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7-89</w:t>
        <w:br/>
        <w:t>"Указания по строительству, ремонту и содержанию гравийных покрытий"</w:t>
        <w:br/>
        <w:t>(утв. Минавтодором РСФСР от 14 июля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ВСН 7-85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Требования к материалам, применяемым для  строительства, ремонта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содержания гравийных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Организация  и  технология производства  работ  при   строительстве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гравийных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Содержание и ремонт гравийных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Технический контроль при производстве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Техника безопасности и охрана природной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Определение плотности гравийных покрытий прибором КП-120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Определение запыленности воздуха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Справочные     данные    об     источниках     получения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лигносульфонатов технических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Нейтрализация сульфатного щелока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Приготовление    рабочих    растворов   лигносульфонатов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Определение водостойкости лигносульфонатов 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Гравийными называются дорожные покрытия из песчано-гравийных или песчано-гравийно-щебеночных материалов, зерновой состав которых обеспечивает получение плотных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Гравийные покрытия строят на автомобильных дорогах IV и V категорий при интенсивности движения: до 300 авт./сут в районах с сухим и жарким климатом и до 500 авт./сут с умеренным. На дорогах с интенсивностью движения свыше 500 авт./сут следует применять покрытия из гравийных (щебеночных) материалов, обработанных органическими вяжущими.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технико-экономической целесообразности строительство гравийных покрытий допускается на дорогах III категории, которые в дальнейшем могут использоваться в качестве оснований при строительстве дорожных одежд облегченного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Автомобильная дорога с гравийным покрытием должна обеспечивать в пределах установленных межремонтных сроков службы бесперебойный круглогодичный, безопасный и удобный проезд автомобилей с установленными скоростями и нагрузками.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Для обеспечения требуемой работоспособности покрытий, улучшения условий движения и снижения загрязнения окружающей среды целесообразно верхний слой (слой износа) устраивать с применением обеспыливающих материалов как при строительстве, так и в процессе эксплуатации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Строительство автомобильных дорог с гравийными покрытиями осуществляют по утвержденным техническим проектам независимо от значения дорог и их категорий.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Конструкцию гравийных покрытий назначают на основании данных изысканий и технико-экономических расчетов с учетом состава и интенсивности движения, согласно действующим СНиПам, а также с учетом обеспеченности района местными гравийными материалами.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72810548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действуют СНиП 2.05.02-85 "Автомобильные дороги", утвержденные постановлением Госстроя СССР от 17 декабря 1985 г. N 233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172810548"/>
      <w:bookmarkStart w:id="5" w:name="sub_172810548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Прочность и долговечность гравийных покрытий обеспечивают не только правильной их конструкцией, но и надлежащим качеством земляного полотна, которое должно полностью соответствовать требованиям СНиПов.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1.8. Гравийные покрытия устраивают серповидного (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1.1, а</w:t>
        </w:r>
      </w:hyperlink>
      <w:r>
        <w:rPr>
          <w:rFonts w:cs="Arial" w:ascii="Arial" w:hAnsi="Arial"/>
          <w:sz w:val="20"/>
          <w:szCs w:val="20"/>
        </w:rPr>
        <w:t>) или полукорытного (рис. 1.1, б) профиля. Полукорытный профиль применяют в хорошо дренирующих грунтах или при устройстве дополнительных слоев из дренирующих грунтов (с коэффициентом фильтрации не менее 1 м/сут) на всю ширину земляного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Поперечные уклоны проезжей части назначают в пределах 25-40%. Обочины устраивают с поперечным уклоном 40-60%.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54418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t>"Рисунок 1.1. Поперечные профили"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1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8464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12"/>
      <w:bookmarkEnd w:id="8"/>
      <w:r>
        <w:rPr>
          <w:rFonts w:cs="Arial" w:ascii="Arial" w:hAnsi="Arial"/>
          <w:sz w:val="20"/>
          <w:szCs w:val="20"/>
        </w:rPr>
        <w:t>"Рисунок 1.2. Примеры конструкций дорожных одежд с гравийными покрытиями"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2"/>
      <w:bookmarkStart w:id="10" w:name="sub_11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1.9. Толщину гравийного покрытия назначают по расчету в соответствии с Инструкцией по проектированию дорожных одежд нежесткого типа, а также указаний действующих СНиПов. Примеры конструкций дорожных одежд с гравийными покрытиями показаны на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рис.1.2.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Наименьшая толщина слоя гравийного покрытия (основания) должна в 1,5 раза превышать размер наиболее крупных зерен используемого материала. При этом она не должна быть менее 8 см при укладке на прочное основание и не менее 15 см на песок.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Работы по ремонту и содержанию гравийных покрытий преследуют цель поддержания и улучшения транспортно-эксплуатационных качеств дороги с учетом интенсивности и состава автомобильного движения. Виды и характер этих работ регламентированы действующей Инструкцией по классификации работ по ремонту и содержанию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автомобильных дорог с гравийными покрытиями осуществляют по утвержденным проектам. В исключительных случаях ремонт небольших участков дороги допускается производить по ведомостям дефектов и сметам (сметно-финансовым расчетам).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содержанию гравийных покрытий планируют в денежном выражении в соответствии с действующими нормативами.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 Требования к материалам, применяемым для строительства, ремонта </w:t>
        <w:br/>
        <w:t>и содержания 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Минеральные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Органические материалы для обеспыливания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Гигроскопические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2.1. Минеральные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1"/>
      <w:bookmarkStart w:id="16" w:name="sub_21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Готовые песчано-гравийные или песчано-гравийно-щебеночные смеси характеризуют показателями качества по зерновому составу, форме зерен прочности, содержанию зерен слабых пород, содержанию дробленых зерен в смеси, содержанию пылевидных и глинистых частиц, морозостойкости, пластичности, водостойкости.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2.1.2. Зерновой состав готовых смесей должен отвечать требованиям (ГОСТ 25607-83), указанным в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72811624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25607-83 постановлением Госстроя РФ от 20 июня 1994 г. N 18-45 введен в действие ГОСТ 25607-94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72811624"/>
      <w:bookmarkStart w:id="19" w:name="sub_172811624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2.1.3. Марки по прочности и морозостойкости, водостойкости и пластичности щебня и гравия, входящих в состав смесей, должны соответствовать требованиям, указанным в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Песок, предназначенный для приготовления смесей для покрытий должен иметь модуль крупности Мк не ниже 1,7, для оснований - не ниже 22 и удовлетворять требованиям ГОСТ 8736-85.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172811804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172811804"/>
      <w:bookmarkStart w:id="22" w:name="sub_172811804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2.1.5. Для дополнительных слоев оснований (дренирующих, морозозащитных и т.п.) применяют песчано-гравийные или песчано-гравийно-щебеночные смеси, зерновой состав которых отвечает требованиям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2.3.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2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1"/>
      <w:bookmarkStart w:id="25" w:name="sub_22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Рзмер │   N   │      Полный остаток, % по массе, на ситах с размером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зерен,│готовой│                       отверстий,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смеси ├──────┬───────┬──────┬───────┬─────┬─────┬─────┬──────┬──────┤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40   │  20  │  10   │  5  │ 2,5 │0,63 │ 0,16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├──────┼───────┼──────┼───────┼──────┼───────┼─────┼─────┼─────┼──────┼──────┤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│   1   │ 0-20 │ 20-60 │40-80 │ 55-85 │65-85│75-90│85-95│95-100│95-100│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│   2   │ 0-20 │ 10-35 │20-50 │ 30-65 │40-75│50-85│70-90│90-95 │97-100│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│   3   │  -   │ 0-15  │20-40 │ 35-60 │45-70│55-80│70-90│75-92 │80-93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│   4   │  -   │ 0-15  │40-60 │ 60-80 │70-85│75-85│85-95│93-97 │95-100│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│   5   │  -   │   -   │ 0-15 │ 10-35 │25-50│35-65│55-80│65-90 │75-92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│   6   │  -   │   -   │ 015  │ 20-40 │40-60│55-70│75-85│89-95 │96-100│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    │      │       │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│   7   │  -   │   -   │ 0-15 │ 40-70 │60-85│70-95│85-97│90-97 │92-97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└──────┴───────┴──────┴───────┴──────┴───────┴─────┴─────┴─────┴──────┴──────┘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Смеси N 3 и 5 предназначены для верхних слоев покрытий, смеси N 1, 2, 4, 6, 7 - для нижних слоев покрытий и оснований.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Допускается применение песчано-гравийных смесей, выпущенных по ГОСТ 23735-79, отвечающих требованиям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Допускается приготовление смеси из двух и более разновидностей материалов по происхождению.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лучшего уплотнения и повышения сдвигоустойчивости покрытия в гравийный материал, содержащий более 50% окатанных зерен, рекомендуется добавлять 20-30% щебня (щебня из гравия)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Для районов с избыточным увлажнением (I-III дорожно-климатических зон) содержание частиц менее 0,05 мм для покрытий принимают по меньшему значению, а для сухих районов (IV и V зон) - по большему.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Карьерные гравийные материалы, не удовлетворяющие требованиям, подлежат обогащению путем грохочения, дробления крупных зерен, добавления щебня, песка и недостающих мелких частиц.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22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2.2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2"/>
      <w:bookmarkStart w:id="28" w:name="sub_22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│    Основание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   │    Категория автомобильной дороги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├─────────┬─────────┬─────────┬────────┤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│    V    │   III   │ IV и V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по        прочности при│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раздавливании   в     цилиндре в│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водонасыщенном   состоянии,   не│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ниже: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   из        изверженных и│   800   │   600   │   600   │  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метаморфических пород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из осадочных пород        │   600   │   400   │   400   │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и щебня из гравия        │  Др 12  │  Др 16  │  Др 16  │ Др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по истираемости, не менее │  ИIII   │  ИIII   │  ИIII   │  ИIV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"......" морозостойкости Мрз для│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районов    со     среднемесячной│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 воздуха   наиболее│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холодного месяца, °С, не ниже: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 до -5                      │   15    │    -    │   15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-5 " -15                      │   25    │   15    │   25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-15 " -30                     │   50    │   25    │   50 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-30                        │   75    │   50    │   75 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по водостойкости, не ниже │    1    │    2    │ 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пластичности, " "          │  Пл 1   │  Пл 2   │  Пл 1   │  Пл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Характеристики показателей по маркам, приведенным в табл. 2.2, изложены в ГОСТ 25607-83, 8267-82, 10260-82, 8268-82. Определение физико-механических свойств щебня и гравия, входящих в состав готовых смесей, проводят по ГОСТ 8269-87.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172835140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8267-82, ГОСТ 8268-82, ГОСТ 10260-82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172835140"/>
      <w:bookmarkStart w:id="31" w:name="sub_17283514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25607-83 постановлением Госстроя РФ от 20 июня 1994 г. N 18-45 введен в действие ГОСТ 25607-94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223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2.3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23"/>
      <w:bookmarkStart w:id="34" w:name="sub_22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Полный остаток, % по массе, на ситах с размером отверстий,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├─────┬──────┬───────┬──────┬──────┬───────┬───────┬──────┬───────┤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смеси│ 70  │  40  │  20   │  10  │  5   │  2,5  │ 0,63  │ 0,16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├─────┼─────┼──────┼───────┼──────┼──────┼───────┼───────┼──────┼───────┤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0  │10-20 │ 20-10 │25-65 │40-75 │ 60-85 │ 70-90 │90-95 │97-100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 │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0  │ 0-5  │ 0-10  │10-40 │30-70 │ 45-80 │ 60-85 │75-92 │97-100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└─────┴─────┴──────┴───────┴──────┴──────┴───────┴───────┴──────┴───────┘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дорог III категории содержащийся в таких смесях щебень должен иметь марку по прочности не ниже 200, а гравий (щебень из гравия) - марку не ниже Др24.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2.2. Органические материалы для обеспыливания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2"/>
      <w:bookmarkStart w:id="37" w:name="sub_22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Для обеспыливания и улучшения гравийных покрытий применяют: нефтяные дорожные жидкие битумы медленно густеющие (МГ 40/70) и густеющие со средней скоростью (СГ 40/70), отвечающие требованиям ГОСТ 11955-82, разжиженные до вязкости не более 25 с по стандартному вискозиметру; эмульсии битумные дорожные анионные (ЭБА-3), отвечающие требованиям ГОСТ 18659-81.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72837576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27 июня 2003 г. N 117 ГОСТ 18659-81 признан не действующим на территории РФ с 1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72837576"/>
      <w:bookmarkStart w:id="40" w:name="sub_172837576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Можно применять также сырые нефти, топочный мазут, обработанные масла и другие подобные материалы, вязкость которых по стандартному вискозиметру составляет не более 25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Лигносульфонаты технические (ЛСТ марки В, лигнодор, сульфитный щелок), применяемые для обеспыливания и улучшения гравийных покрытий, должны удовлетворять требованиям, приведенным в табл. 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224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2.4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4"/>
      <w:bookmarkStart w:id="43" w:name="sub_22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Лигносульфонаты технические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  │Типа В (ЛСТ) │  Лигнодор   │ Сульфитный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(ЛГД)    │ щелок (СЩ)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├─────────────────────────────┼─────────────┴─────────────┼─────────────┤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вид и цвет           │      Густая жидкость      │ Коричневая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темно-коричневого цвета  │  жидкость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сухих  веществ,│     50      │    45-48    │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менее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 золы  к  массе│     20 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веществ, %, не более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нерастворимых в│      0,8    │       0,8   │   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веществ  к  массе  сухих│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%, не более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  20%-ного     раствора, не│      4,5    │       5,0   │   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       прочности при│      0,4    │       0,8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         высушенных│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МПа, не менее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         условная на│      -      │     150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вискозиметре  ВЗ-1,     с, не│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 же    на    стандартном│      -      │     120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вискозиметре, с, не более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кг/м3, не менее   │   1240      │    1230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кальция, %,  не│      -      │       1,2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Водостойкость,   см/мин,   не│      -      │       0,6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Лигносульфонаты технические (ЛСТ) изготавливают целлюлозно-бумажные предприятия (комбинаты, заводы, объединения) Минлеспрома СССР в соответствии с требованиями ТУ 13-0281036-05-89, а лигнодор (ЛГД) изготавливает и отгружает Сяський ЦБК Минлегпрома СССР в соответствии с ТУ 13-3900001-22-86 "Лигносульфонаты технические модифицированные "Лигнодор".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Сульфитный щелок (СЩ) является отходом предприятий Минлеспрома СССР при получении целлюлозы из древесины сульфитным способом. В связи с повышенной коррозионной активностью его применяют только в нейтрализованном виде (см.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Можно применять лигносульфонаты и меньшей концентрации, но при этом следует подбирать такую норму расхода, чтобы эффективность этих веществ удовлетворяла требованиям 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п.4.2.3.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23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2.3. Гигроскопические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23"/>
      <w:bookmarkStart w:id="46" w:name="sub_23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Для обеспыливания гравийных покрытий применяют кальций хлористый технический (ГОСТ 450-77), кальций хлористый, ингибированный фосфатами (ТУ 6-18-173-77), техническую поваренную соль (ГОСТ 13830-84), техническую соль сильвинитовых отвалов, а также концентрированные рассолы (в том числе природные) и пластовые солевые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Хлористый кальций должен удовлетворять требованиям, приведенным в табл.2.5.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225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2.5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5"/>
      <w:bookmarkStart w:id="49" w:name="sub_225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│        Хлористый кальций технический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├────────────┬────────────┬──────────┬────────┤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кальциниро- │ плавленый  │  жидкий  │ингиби-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  │            │          │рованный│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├──────┬─────┼─────┬──────┼────┬─────┤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Высший│  I  │  I  │  II  │ I  │ II  │фосфата-│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│сорт │сорт │ сорт │сорт│сорт │   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├─────────────────────────┼──────┴─────┼─────┴──────┼────┴─────┼────────┤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вид              │  Порошок,  │  Гранулы,  │ Раствор  │Чешуйки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гранулы   │ чешуйки от │прозрачный│ серого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белого цвета│ белого до  │или мутный│ цвета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серого цвета│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 хлористого│ 96,5 │ 90  │ 78  │  76  │ 38 │ 35  │  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кальция, %, не менее     │      │    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доля   натрия в│ 1,0  │ Не  │ 2,0 │ 5,0  │2,5 │ 3,0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 на   хлористый│      │нор-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натрий, %, не более      │      │миру-│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           доля│ 0,1  │ 0,5 │ 0,2 │ 0.5  │0,03│0,15 │ 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нерастворимого   в   воде│      │     │     │      │    │     │нормиру-│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остатка, %, не более     │      │     │     │      │    │     │  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│      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           доля│           Не нормируется        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водорастворимых  фосфатов│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пересчете на  пятиокись│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фосфора  (Р2О5),  %,   не│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│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Техническая поваренная соль (ГОСТ 13830-84) представляет собой кристаллический хлористый натрий, добываемый из природных месторождений. В зависимости от степени очистки соль может иметь цвет от розового до белого. Для обеспыливания дорог чаще всего ее применяют в виде 20-30%-ного раствора, транспортируют без тары (навалом).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Техническая соль сильвинитовых отвалов представляет кристаллический отход калийных производств. Для целей обеспыливания такая техническая соль должна отвечать следующим требованиям: крупность частиц не должна превышать 5 мм (допускаются отдельные включения до 10 мм); влажность - не более 5%; содержание NaCl - не менее 90%; содержание нерастворимого остатка - не более 7%. Транспортируют техническую соль сильвинитовых отвалов без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Концентрированные рассолы и пластовые солевые воды должны содержать не менее 20% хлористых солей.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3. Организация и технология производства работ при строительстве</w:t>
        <w:br/>
        <w:t>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Основные положения по организации производства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Производство работ по строительству гравийных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Особенности  производства  работ  при отрицательной температуре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3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3.1. Основные положения по организации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31"/>
      <w:bookmarkStart w:id="55" w:name="sub_31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Гравийные покрытия строят поточным методом. Бригады по строительству должны включить специализированные звенья по видам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и транспортирование гравийных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строительство основания 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бригады и их оснащение зависят от объема работ и сроков выполнения работ, а также от принятой технологии и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Длину сменных захваток назначают в соответствии с заданным темпом работ, а также с учетом оптимальной скорости потока (200-300 м/смену), позволяющей максимально использовать средства механизации.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Продолжительность строительного сезона по устройству дорожных одежд с гравийными покрытиями может не ограничиваться летним периодом, а распространяться и на остальную часть года при условии принятия специальных мер по проведению работ в неблагоприятных погодных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При использовании в качестве ведущей машины автогрейдера для обеспечения фронта работ материал разрешается вывозить на земляное полотно дороги с заделом на одну-две сменные захватки.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32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3.2. 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32"/>
      <w:bookmarkStart w:id="58" w:name="sub_32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К строительству гравийных покрытий приступают при полной готовности земляного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грунта земляного полотна должна соответствовать требованиям СНиПа. При этом коэффициент уплотнения грунта (т.е. отношение требуемой плотности грунта к максимальной при стандартном уплотнении) верхнего слоя насыпи должен быть не менее 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Окончательное профилирование поверхности земляного полотна (при серповидном профиле) или устройство полукорыта (при полукорытном профиле) выполняют автогрейдерами.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полукорыта отвал автогрейдера устанавливают с углом захвата 45°, углом резания 35-40° и углом наклона ножа до 15°. Проверку установки отвала автогрейдера целесообразно производить угломерной линейкой или угломером (рис. 3.1).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6202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3.1. Угломер и его установка при замере углов захвата фи, резанья гамма и наклона бета"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Уплотнение дна полукорыта после его окончательного профилирования производят легкими катками с металлическими вальцами или катками на пневматических шинах. В сухую жаркую погоду дно корыта целесообразно полить водой из расчета 1,5-2 л/м2.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выполнения указанных работ производят приемку земляного полотна и полукорыта с составлением акта освидетельствования скрытых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В процессе строительства гравийных покрытий необходимо обеспечивать своевременное выполнение разбивочных работ, цель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соответствия фактических отметок земляного полотна проектным;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в натуре проектного поперечного профиля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Разбивочные работы выполняют в соответствии с требованиями действующей Инструкции по разбивочным работам при строительстве, реконструкции, ремонте автомобильных дорог и искусственных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25"/>
      <w:bookmarkEnd w:id="59"/>
      <w:r>
        <w:rPr>
          <w:rFonts w:cs="Arial" w:ascii="Arial" w:hAnsi="Arial"/>
          <w:sz w:val="20"/>
          <w:szCs w:val="20"/>
        </w:rPr>
        <w:t>3.2.5. После нанесения высотных отметок каждого слоя покрытия на разбивочных колышках, установленных за бровкой земляного полотна, отмечают толщину слоев в рыхлом теле. Для определения толщины слоев в рыхлом теле необходимо учитывать коэффициент запаса на уплотнение материалов, который определяют опытным путем при контрольном уплотнении. Для предварительных расчетов этот коэффициент принимают в пределах 1,25-1,30.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25"/>
      <w:bookmarkStart w:id="61" w:name="sub_325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3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3.3. Производство работ по строительству 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33"/>
      <w:bookmarkStart w:id="64" w:name="sub_33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Строительство гравийных покрытий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вывозку, распределение и планирование гравийного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послойное уплотнение гравийного материала.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 подлежащих вывозке материалов определяют с учетом коэффициента запаса на уплотнение в соответствии с </w:t>
      </w:r>
      <w:hyperlink w:anchor="sub_3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3.3.2. Необходимое качество гравийных покрытий можно обеспечить лишь при условии применения смесей, удовлетворяющих требованиям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2.1.</w:t>
        </w:r>
      </w:hyperlink>
      <w:r>
        <w:rPr>
          <w:rFonts w:cs="Arial" w:ascii="Arial" w:hAnsi="Arial"/>
          <w:sz w:val="20"/>
          <w:szCs w:val="20"/>
        </w:rPr>
        <w:t xml:space="preserve"> Если разрабатываемый гравийный материал в карьере по зерновому составу не отвечает установленным требованиям, то в этот материал следует добавить недостающие фракции из других карьеров. Смесь приготавливают на карьерных грунтосмесительных установках типа ДС-50Б. На этих же машинах производят перемешивание гравийных смесей с обеспыливающими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3"/>
      <w:bookmarkEnd w:id="65"/>
      <w:r>
        <w:rPr>
          <w:rFonts w:cs="Arial" w:ascii="Arial" w:hAnsi="Arial"/>
          <w:sz w:val="20"/>
          <w:szCs w:val="20"/>
        </w:rPr>
        <w:t>3.3.3. Гравийную смесь, удовлетворяющую требованиям п. 2.1, доставляют на дорогу автомобилями-самосвалами грузоподъемностью 4,5-7 т. Приготовление гравийной смеси непосредственно на дороге допускается в виде исключения. При этом производят послойное распределение каждого материала с последующим перемешиванием автогрейдерами, грейдерами, плужными смесителями (рис. 3.2) и другими машинами аналогичного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33"/>
      <w:bookmarkEnd w:id="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8315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3.2. Плужный смеситель"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недостатка мелких фракций в вывезенном на дорогу гравийном материале его восполняют местным грунтом (супесчаным или суглинистым в зависимости от рекомендаций лаборатории).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перемешивания необходимо тщательно следить за качеством смеси, не допуская скопления крупных или мелких частиц.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качества приготовления смеси осуществляет лаборатория.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34"/>
      <w:bookmarkEnd w:id="67"/>
      <w:r>
        <w:rPr>
          <w:rFonts w:cs="Arial" w:ascii="Arial" w:hAnsi="Arial"/>
          <w:sz w:val="20"/>
          <w:szCs w:val="20"/>
        </w:rPr>
        <w:t>3.3.4. Распределение доставленной из карьера готовой смеси производят самоходными распределителями или автогрейдерами. При использовании самоходных распределителей гравийную смесь из автомобилей-самосвалов выгружают непосредственно в бункер укладчика. Самоходные распределители обеспечивают необходимую ровность, а также предварительное уплотнение слоя толщиной до 20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4"/>
      <w:bookmarkEnd w:id="68"/>
      <w:r>
        <w:rPr>
          <w:rFonts w:cs="Arial" w:ascii="Arial" w:hAnsi="Arial"/>
          <w:sz w:val="20"/>
          <w:szCs w:val="20"/>
        </w:rPr>
        <w:t>При применении автогрейдеров готовую гравийную смесь завозят на подготовленное земляное полотно или в полукорыто из расчета требуемой толщины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штабелями материала выгруженного из автосамосвалов,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x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 - грузоподъемность автомобиля-самосвала, т; гамма - объемная масса, г/м3; Q - потребное количество материала на 1 м,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Обваловывание штабелей и разравнивание материала автогрейдером производят за 7-11 круговых проходов в зависимости от толщины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наибольшей производительности автогрейдера при перемещении и разравнивании гравийного материала отвал устанавливают под углом захвата 35-45°, резания до 50° и наклона 3-4°; окончательное планирование производят при угле захвата 60-90°, резания до 60° и угле наклона в зависимости от проектного поперечного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Уложенный слой покрытия уплотняют самоходными катками с гладкими вальцами статического и вибрационного действия, а также катками на пневматических шинах. Наиболее целесообразны для уплотнения катки на пневматических шинах. При уплотнении верхнего слоя покрытия в качестве тягачей для прицепных катков следует применять тракторы на пневматических шинах.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Гравийная смесь при уплотнении должна иметь оптимальную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сухую и жаркую погоду для доведения смеси до оптимальной влажности и обеспечения лучшей ее уплотняемости за 20-30 мин до начала уплотнения поверхность слоя поливают водой из расчета 3-6 л/м2. В процессе уплотнения производят повторное увлажнение. Общий расход воды в период уплотнения достигает 6-12 л/м2 во II и III и 12-24 л/м2 в IV и V дорожно-климатических зонах. Для верхнего слоя покрытия с целью создания плотной, прочной и устойчивой коры, а также уменьшения затрат в процессе уплотнения вместо воды следует применять растворы гигроскопических солей или природные рассолы.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Каждый слой покрытия уплотняют вначале самоходными катками с гладкими вальцами массой 5-8 т (прикатка), а затем массой 10 т и более (укатка). Максимальная толщина уплотняемого слоя не должна превышать 0,25 м при применении катков с пневматическими шинами и 0,18 м с гладкими вальцами.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3.3.8. Прикатка слоя выполняется проходом катков от краев к середине с перекрытием следа на 1/3 ширины заднего вальца. Скорость движения катка должна быть 1,5-2 км/ч. Число проходов катка по одному следу определяется пробной укаткой и колеблется от 3 до 6. Прикатку следует считать законченной, если перед передними вальцами не образуется волна и отсутствует заметная на глаз осадка слоя. При использовании вибрационных катков подкатка производится с выключенным вибрационным вальцом.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прикатки слоя проверяют его ровность 3-метровой или многоопорной рейкой, а поперечные уклоны - шаблоном с целью установления и исправления дефектных мест на поверхности покрытия или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3.3.9. При укатке слоя число проходов катка (массой 10 т и более) по одному следу также определяют пробной укаткой (оно колеблется от 10 до 25). Начинать уплотнение следует вдоль краев уложенного слоя при скорости движения 3-5 км/ч. При последующих проходах каток смещают к середине с перекрытием предыдущего следа на 1/3 ширины, а его скорость может быть повышена до 12-15 км/ч. Заканчивать уплотнение рекомендуется при пониженных скоростях. Укатка выполняется по челночной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Внешними признаками окончания укатки является прекращение осадки уплотняемого слоя от прохода катка и прекращение движения волны перед катком. Контроль уплотнения осуществляет лаборатория.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3.3.10. Для уменьшения износа, повышения транспортно-эксплуатационного состояния покрытий и улучшения санитарно-гигиенических условий окружающей среды при строительстве верхний слой гравийных покрытий обрабатывают обеспыливающими материалами в соответствии с положениями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4.2</w:t>
        </w:r>
      </w:hyperlink>
      <w:r>
        <w:rPr>
          <w:rFonts w:cs="Arial" w:ascii="Arial" w:hAnsi="Arial"/>
          <w:sz w:val="20"/>
          <w:szCs w:val="20"/>
        </w:rPr>
        <w:t xml:space="preserve"> настоящих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3.4. Особенности производства работ при отрицательной</w:t>
        <w:br/>
        <w:t>температуре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4"/>
      <w:bookmarkStart w:id="71" w:name="sub_3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При организации работ в зимнее время особое внимание должно быть уделено подготовительным мероприятиям, проводимым до наступления морозов. К этим мероприятиям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производственных предприятий (баз, карьеров и т.п.) для работы в зимних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парка автомобилей и дорожных машин, утепление ремонтных пунктов и организация парков-стоянок с подогревом воды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мероприятия, обеспечивающие разработку песчаных и гравийных карьеров (например, заблаговременное проведение вскрытых работ, утепление и подготовка забоев, рыхление материалов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В зимний период гравийные покрытия рекомендуется устраивать только серповидного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работ поверхность земляного полотна тщательно очищают от снега и льда. При сильных снегопадах и метелях работы по строительству покрытия прекращают.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очистки поверхности земляного полотна от снега и льда рационально использовать автогрейдер с зубчатым ножом. При этом угол резания должен находиться в пределах 35-40°, угол захвата 35-45° при ледяной корке и 50-65° при плотном снеговом покрове.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Условием успешного и качественного выполнения работ при отрицательных температурах является ускорение процессов разработки гравийного материала, обогащения, вывозки, укладки и уплотнения готовых смесей до их смерзания. Необходимо следить за тем, чтобы вывезенная на земляное полотно гравийная смесь не содержала снега и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При невозможности немедленной вывозки и укладки в дело приготовленной в карьере гравийной смеси, а также при заготовке материала впрок во избежание преждевременного смерзания смесь обрабатывают хлористыми солями в количестве 20-30 кг/м3 (при температуре до - 12°С - хлористым натрием, а ниже - хлористым кальцием).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Хлористые соли вводят в материал в твердом виде или в растворе. Сухую смесь применяют, если естественная влажность гравийного материала больше 0,4-0,5 оптимальной. При влажности ниже оптимальной применяют раствор хлористого кальция концентрацией не менее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3.4.5. Для распределения материала в зимний период наиболее целесообразно применять самоходные укладчики. При отсутствии специальных укладчиков гравийную смесь разравнивают бульдозером или автогрейдером. Для окончательного профилирования слоя применяют автогрейдеры.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3.4.6. В зимних условиях особое внимание уделяют обеспечению необходимого уплотнения гравийных смесей. Длину сменной захватки выбирают из расчета быстрого разравнивания и уплотнения материалов до их смерзания.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После уплотнения за покрытием должен быть установлен тщательный уход. В районах с частыми оттепелями следует очищать покрытие от снега с тем чтобы талая вода не переувлажняла основание и земляное полотно.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3.4.8. Весной в период максимальной влажности дорожного полотна устанавливают строгий контроль за движением автомобилей по гравийным покрытиям, построенным в зимнее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Появившиеся деформации покрытия исправляют после полного оттаивания и просыхания земляного полотна и слоев дорожной одежды.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4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4. Содержание и ремонт 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400"/>
      <w:bookmarkStart w:id="74" w:name="sub_4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Содержание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Обеспыливание гравийных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Ремонт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4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4.1. Содержание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41"/>
      <w:bookmarkStart w:id="77" w:name="sub_41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Для обеспечения надлежащих транспортно-эксплуатационных качеств необходимо проводить систематические работы по содержанию гравийных покрытий. С этой целью в весенний, летний и осенний периоды осуществляют выравнивание покрытия, устраняют отдельные ямы, колеи и просадки, очищают от "катуна", грязи, производят уход за пучинистыми участками (весной) и в сухой период обеспыливание. В зимний период проводят снегоуборку и борьбу с зимней скользкостью.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Выравнивание гравийного покрытия производят путем профилирования или ремонтного профилирования с добавлением небольшого количества материала. Профилирование преследует цель упущения ровности покрытия (после дождей, в весенний и осенний периоды) и равномерного распределения гравийного материала по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Первое профилирование проводят ранней весной (после таяния снега), в результате чего улучшается поверхностный водоотвод, ускоряется просыхание покрытия, ликвидируются колеи глубиной до 2-4 см и выравнивается поперечный профиль.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Второе профилирование производят в конце весеннего (влажного) периода для ликвидации вновь образовавшихся деформаций и окончательного выравнивания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летний период профилирование производят по мере надобности после дождей при увлажненном покрытии.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Осенью профилирование производят с таким расчетом, чтобы гравийное покрытие при эксплуатации зимой было ровное, без колей и поперечных волн.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Профилирование выполняют автогрейдерами или грейдерами за один-два прохода по одному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Выравнивание гравийных покрытий и исправление поперечного профиля можно проводить прицепными металлическими или деревянными дорожными утюгами за два-три прохода по одному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профилировок за сезон зависит от интенсивности движения, погодных условий и состояния покрытия. Выполнять работы по профилированию на сухом покрытии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 При необходимости проводят ремонтное профилирование с кирковкой и добавлением на отдельных участках дороги небольшого количества гравийного или щебеночного материала из расчета до 1,5 м3 на 100 м2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Ремонтное профилирование производят 1-2 раза в год с учетом состояния покрытия, интенсивности движения и в основном в весенний или осенний период. При этом профилирование покрытия производят автогрейдером (грейдером) от бровки к середине за два-три прохода по одному месту. При первых проходах нож автогрейдера устанавливают под углом захвата 55-60° в сторону оси дороги, а угол наклона принимают в зависимости от проектного поперечного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В весенний период производят очистку проезжей части от грязи и снежной или ледяной корки по мере ее таяния.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Очистку покрытий от грязи весной производят в течение 3-5 дней после освобождения дороги от снега и льда, пока грязь не засохла и легко удаляется автогрейдером или бульдозером.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В период сильного увлажнения земляного полотна и покрытия дорогу (при необходимости) закрывают. Движение следует открывать после просыхания проезжей части и выравнивания ее поверхности. В тех случаях, когда полностью закрыть движение не представляется возможным (уборка урожая, вывоз удобрений и т.п.), организуется патрульное содержание дороги специализированными звеньями или бригадами.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4.1.6. Для обеспечения нормальных условий движения в сухое время года на гравийных и им подобных покрытиях проводят обеспыливание в соответствии с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4.2</w:t>
        </w:r>
      </w:hyperlink>
      <w:r>
        <w:rPr>
          <w:rFonts w:cs="Arial" w:ascii="Arial" w:hAnsi="Arial"/>
          <w:sz w:val="20"/>
          <w:szCs w:val="20"/>
        </w:rPr>
        <w:t xml:space="preserve"> настоящих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4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4.2. Обеспыливание 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42"/>
      <w:bookmarkStart w:id="80" w:name="sub_42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 Пыль образуется в результате износа покрытий под воздействием автомобильного транспорта и климатических условий, а также при загрязнении покрытий автомобилями, въезжающими на проезжаю часть с грунтовых дорог.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4.2.2. Наиболее эффективным способом борьбы с пылью на гравийных покрытиях является обработка их обеспыливающими материалами (см.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>), обеспечивающая уменьшение износа, сохранение первоначальной ровности, снижение загрязнения атмосферы, улучшение условий движения автомобильного транспорта и санитарно-гигиенического состояния прилегающих к дорогам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23"/>
      <w:bookmarkEnd w:id="81"/>
      <w:r>
        <w:rPr>
          <w:rFonts w:cs="Arial" w:ascii="Arial" w:hAnsi="Arial"/>
          <w:sz w:val="20"/>
          <w:szCs w:val="20"/>
        </w:rPr>
        <w:t>4.2.3. Норма расхода обеспыливающих материалов в каждом конкретном случае принимается на основании опытной проверки в зависимости от интенсивности и состава движения, погодно-климатических условий и материала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23"/>
      <w:bookmarkEnd w:id="82"/>
      <w:r>
        <w:rPr>
          <w:rFonts w:cs="Arial" w:ascii="Arial" w:hAnsi="Arial"/>
          <w:sz w:val="20"/>
          <w:szCs w:val="20"/>
        </w:rPr>
        <w:t>Ориентировочные нормы расхода обеспыливающих материалов и продолжительность их действия даны в табл. 4.1 (в числителе для I-III, а в знаменателе - для IV и V дорожно-климатических зон). Меньшие нормы расхода относятся к интенсивности движения до 300 авт./сут, большие - 300 авт./сут и более. Продолжительность обеспыливающего действия материалов дана после первой обработки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повторных обработках норму расхода обеспыливающих материалов уменьшают в 2 раза. Повторную обработку производят при появлении первых признаков пылеобразования.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441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Таблица 4.1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41"/>
      <w:bookmarkStart w:id="85" w:name="sub_44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          │Норма расхода │    Срок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   │обеспыливаю-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│    щего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действия, сут│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Гигроскопические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Кальций хлористый технический: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кальцинированный, кг                      │  0,6 - 0,7   │   20 - 40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0,8 - 0,9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плавленый, кг                             │  0,8 - 0,9   │    20-40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1,0 - 1,1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жидкий, л                                 │  1,3 - 1,7   │   15 - 25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2,0 - 2,2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Кальций     хлористый,      ингибированный│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фосфатами (ХКФ), кг                       │  0,7 - 0,8   │   25 - 40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0,9 - 1,0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поваренная   соль     (в виде│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30%-ной концентрации), л         │  1,5 - 2,2   │   15 - 20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2,4 - 3,0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соль сильвинитовых отвалов: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твердая, кг                               │  0,8 - 1,2   │   15 - 25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1,4 - 1,8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жидкая, л                                 │  1,6 - 2,5   │   15 - 20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2,7 - 3,3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морская лиманная или соленых озер, л │  1,0 - 1,5   │    3 - 5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1,5 - 2,0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техническая, л                       │  1,0 - 2,0   │ 0,40 - 0,12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(2 - 3 ч)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Органические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Лигносульфонаты технические (ЛСТ) марки  В│   1,6-2,0    │   20 - 30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50%-ной концентрации, л                   │   ───────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1,2-1,6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Лигнодор, л                               │  1,6 - 2,0   │   40 - 45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1,2 - 1,6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Сульфитный щелок 10%-ной концентрации, л  │  4,0 - 6,0   │   15 - 20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3,0 - 5,0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Жидкие битумы, л                          │  0,8 - 1,0   │   30 - 90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эмульсии, л                      │  1,2 - 1,5   │   30 - 90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Сырые нефти, л                            │  0,8 - 1,0   │   30 - 90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Органические материалы (битумы, сырые нефти и др.) применяют при вязкости по стандартному вискозиметру не более 25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4.2.4. Объем работ и количество потребных материалов определяют с учетом длины участков, подлежащих обеспыливанию, норм расхода обеспыливающих материалов и количества обработок за сезон. При этом особое внимание следует уделять участкам, проходящим через населенные пункты, вдоль полей, засеянных сельскохозяйственными культурами, а также около больниц, санаториев, детских учреждений, остановок автобусов, на опасных участках дороги (спуск, подъем, кривые малого радиуса) и т.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Необходимое количество обработок за сезон определяют с учетом продолжительности теплого периода, в течение которого наблюдается пылеобразование, и количества дождливых дней: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П - продолжительность теплого периода в году, сут (для ориентировочных расчетов принимают для I дорожно-климатической зоны 30-60 сут; для II - 60-90; для III - 80-110; для IV - 100-130; для V дорожно-климатической зоны 120-180 сут); Д - количество дождливых дней за теплый период года (по данным метеослужбы за предыдущие годы); Т - срок действия обеспыливающих материалов, сут (см.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4.2.6. Потребное количество обеспыливающих материалов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(g + N'g ) x 1000bl x 1,1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g - норма расхода обеспыливающих материалов на 1 м2 при первичной обработке, кг (л) (см. табл.4.1); g_п - то же при каждой повторной обработке (gп = 0,5g), кг (л); N' - количество повторных обработок за сезон (N' = N - 1); b - ширина проезжей части, м; L - длина дороги (участка), км; 1,1 - коэффициент запаса.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4.2.7. В осенне-зимний период дорожные хозяйства подготавливают хранилища к приему обеспыливающих материалов. Важным условием хранения гигроскопических солей является защита их от увлажнения, так как они интенсивно поглощают влагу, а при последующих изменениях влажности и температуры слеживаются. Поэтому барабаны и мешки с хлористым кальцием хранят в закрытых складских помещениях. Хлористый натрий хранят на специальной площадке, имеющей твердое покрытие, под навесом или водонепроницаемой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Готовые растворы или рассолы хранят в цистернах вместимостью 20-100 м3 или в бетонных закрытых хранилищах.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Органические обеспыливающие материалы хранят в закрытых хранилищах, оборудованных системой подогрева.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4.2.8. Для распределения обеспыливающих материалов наряду с дорожными машинами (КДМ-130, ПМ-8, ДС-39, ПР-130, УР-53, ЭД-404 и др.) могут быть использованы сельскохозяйственные машины и машины, применяемые в горнодобывающей промышленности, приведенные в табл.4.2.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44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4.2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42"/>
      <w:bookmarkStart w:id="88" w:name="sub_44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жидких материалов         │              Для твердых материалов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├───────┬────────┬────────┬──────┬─────┼───────┬────────┬───────┬────────┬────────┬────────┤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│ РЖТ-4 │ РЖТ-8  │ РЖТ-16 │ГПУ-1 │ПА-1 │ РУМ-3 │1-РМГ-4 │ КСА-3 │РУ-4-10 │НРУ-0,5 │ Сеялка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 │        │      │     │       │ 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туковая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 │        │      │     │       │ 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РТТ-4,2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┼────────┼──────┼─────┼───────┼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    │   4   │   8    │   16   │  25  │  6  │  2,6  │  3,5   │ 3,02  │ 0,325  │  0,41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кузова        или│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цистерны, м3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скорость,│ До 10 │8,5-11,4│ До 10  │  10  │5-10 │   9   │   11   │  17   │   9    │  7-12  │  1012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км/ч      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│   -   │   -    │   -    │  -   │  -  │   8   │   8    │   6   │   4    │   6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распределения, м:│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ветрозащитными│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ветрозащитных│  10   │   10   │   10   │  3   │ 36  │ 10-12 │ 12-15  │ 8-10  │  4-10  │   8 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форсунок   │   -   │   -    │   -    │  10  │ 13  │   -   │   -    │   -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Погрузочная      │   -   │   -    │   -    │  -   │  -  │  2,1  │  1,8   │  2,2  │  1,5   │  1,4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высота, м 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             │         Трактор         │ Автомобиль │ Трактор класса │Автомо-│      Трактор класса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Т-150К │ Т-150К │ К-701  │МАЗ-20│ЗИЛ-1│  1,4  │  1,4   │ЗИЛ-555│0,6-1,4 │0,6-1,4 │0,6-0,9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30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Производитель-   │  25   │   40   │   80   │  -   │  -  │   -   │   -    │   -   │   - 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т/ч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       │  35   │   58   │   78   │  -   │  -  │   -   │   -    │   -   │   - 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самозагрузки, мин│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        │ 2200  │  4000  │  6800  │  -   │  -  │ 1500  │  1400  │ 4800  │  220   │   30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 │        │      │     │       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│        Прицепной        │Специальный │   Прицепной    │Специа-│Навесной│    Прицепной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│   Сельское хозяйство    │Горнодобыва-│                Сельское хозяйство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│                         │    ющая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промышлен-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┴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4.2.9. Обеспыливание гравийных покрытий осуществляют двумя способами: пропиткой покрытия и смешением гравийного материала покрытия с обеспыливающими материалами на дороге.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Пропитку покрытий обеспыливающими материалами чаще всего применяют при содержании, а смешение - при ремонте и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4.2.10. Участок покрытия, предназначенный для обработки способом пропитки, в зависимости от его состояния профилируют автогрейдерами (грейдерами) или выравнивают дорожными утюгами с приданием требуемой ровности и поперечного профиля. Одновременно удаляют крупные несвязные частицы гравия.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4.2.11. Розлив растворов производят на покрытие, материал которого имеет влажность W_ф, равную или меньшую оптимальной W_опт. При норме более 1,5 л/м2 розлив осуществляют за два-три приема. Каждый последующий розлив производят после того, как раствор предыдущего полностью впитается в покрытие. Время между поливами определяют исходя из погодных условий. Оно составляет, как правило, от 20 до 120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движения распределительных средств не должна превышать 8 - 12 км/ч, а длина захватки - не более 1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4.2.12. Розлив органических обеспыливающих материалов желательно производить при температуре, обеспечивающей нормальное впитывание (табл. 4.3).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443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4.3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43"/>
      <w:bookmarkStart w:id="91" w:name="sub_443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          │    Марка     │ Температура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розлива, °С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Разжиженные нефтяные битумы              │              │    50-70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Сырая нефть                              │              │    50-90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Лигносульфонат    технический,    50%-ной│  ЛСТ-В, ЛГД  │    30-70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Сульфитный щелок                         │      -       │Без подогрева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эмульсии                        │   Анионные   │     "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Температуру розлива корректируют в зависимости от состояния погодных условий: при более низкой температуре воздуха принимают более высокую температуру материала при розливе и наоборот.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Приготовление рабочих растворов лигносульфонатов технических приведено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4.2.13. Распределение твердых гигроскопических солей производят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разливают воду в количестве 0,5 - 2 л/м2 (при сухом покрытии);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распределяют по поверхности проезжей части твердые соли по норме, приведенной в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214"/>
      <w:bookmarkEnd w:id="92"/>
      <w:r>
        <w:rPr>
          <w:rFonts w:cs="Arial" w:ascii="Arial" w:hAnsi="Arial"/>
          <w:sz w:val="20"/>
          <w:szCs w:val="20"/>
        </w:rPr>
        <w:t>4.2.14. Способ смешения на дороге при обработке покрытий обеспыливающими материалами применяют на завершающем этапе при строительстве и ремонте гравийных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14"/>
      <w:bookmarkEnd w:id="93"/>
      <w:r>
        <w:rPr>
          <w:rFonts w:cs="Arial" w:ascii="Arial" w:hAnsi="Arial"/>
          <w:sz w:val="20"/>
          <w:szCs w:val="20"/>
        </w:rPr>
        <w:t>Работы в этом случае осуществляют в следующем порядке: вывезенную в штабеля гравийную смесь для верхнего слоя покрытия (слоя износа) разравнивают автогрейдером за четыре круговых прохода на всю ширину покрытия; разливают раствор или распределяют твердый обеспыливающий материал в количестве 80% нормы (нормы, приведенные в табл.4.1, увеличивают в 3-5 раз); тщательно перемешивают смесь, разравнивают и профилируют автогрейдером за 10 круговых проходов; при необходимости в гравийный материал добавляют воду, доведя смесь до оптимальной или близкой к ней влажности; производят уплотнение самоходными катками за 8-10 проходов по каждому следу; разливают по поверхности покрытия готовый раствор или распределяют материал в твердом виде в количестве 20%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4.2.15. В течение 5-7 дней после проведения мероприятий по обеспыливанию регулируют движение транспортных средств для получения равномерно накатанной поверхности и обеспечения лучшего формирования покрытия. Скорость движения автомобилей в этот период не должна превышать 40 км/ч.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43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4.3. Ремонт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43"/>
      <w:bookmarkStart w:id="96" w:name="sub_43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При ремонте восстанавливают слой износа, ровность покрытия и другие транспортно-эксплуатационные качества, предъявляемые к дороге данной категории. Это достигается путем проведения сплошной ремонтной профилировки с добавлением нового материала в количестве 200-800 м3/км, обработки верхнего слоя органическими или гигроскопическими обеспыливающими материалами (методом пропитки или смешения на месте).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Технология работ при проведении сплошной ремонтной профилировки состоит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перестройки дорожной одежды в местах пучин, просадок;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очистку поверхности покрытия от грунта, грязи, мусора;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киркования проезжей части и предварительного профилирования;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вывозки на покрытие готовой гравийной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распределения смеси, профилирования и уплотнения.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перестройке дорожных одежд в местах пучин и просадок в нижние слои укладывают крупный материал (см.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2.1</w:t>
        </w:r>
      </w:hyperlink>
      <w:r>
        <w:rPr>
          <w:rFonts w:cs="Arial" w:ascii="Arial" w:hAnsi="Arial"/>
          <w:sz w:val="20"/>
          <w:szCs w:val="20"/>
        </w:rPr>
        <w:t>), а в верхний - мелкий. Материал укладывают слоями и тщательно уплотняют катками или трамбовками.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Киркование производят на глубину наибольших неровностей и, как правило, не менее 4-5 см. Перед киркованием в сухую погоду покрытие поливают водой в количестве 6-12 л/м2.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 спланированную поверхность вывозят готовую гравийную смесь и выгружают в штабеля на обочину. Расстояние между штабелями определяют в зависимости от потребности материала на 1 м (см. 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3.3.4</w:t>
        </w:r>
      </w:hyperlink>
      <w:r>
        <w:rPr>
          <w:rFonts w:cs="Arial" w:ascii="Arial" w:hAnsi="Arial"/>
          <w:sz w:val="20"/>
          <w:szCs w:val="20"/>
        </w:rPr>
        <w:t xml:space="preserve">). При невозможности получения из карьера гравийных смесей требуемого зернового состава их готовят на месте (на дороге) путем добавления и тщательного перемешивания отдельных фракций в соответствии с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3.3.3.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завершении планирования слоя его уплотняют, руководствуясь требованиями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 xml:space="preserve"> настоящих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создания плотного, прочного и устойчивого покрытия материал в процессе уплотнения рекомендуется поливать водными растворами гигроскопических солей 20-30%-ной концентрации с нормой расхода 2-3 л/м2.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укатки и после окончания ее проверяют ровность, поперечный профиль и плотность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4.3.3. При проведении ремонта в населенных пунктах, на опасных участках на участках, проходящих вдоль сельскохозяйственных угодий, детских учреждений и т.п. гравийные покрытия обеспыливают методом смешения на дороге в соответствии с рекомендациями, изложенными в </w:t>
      </w:r>
      <w:hyperlink w:anchor="sub_4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4.2.14.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Технический контроль при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500"/>
      <w:bookmarkStart w:id="99" w:name="sub_5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Общие требования к техническому контролю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Контроль качества подготовительных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Контроль качества готовых смесей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Контроль качества гравийных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51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5.1. Общие требования к техническому контролю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51"/>
      <w:bookmarkStart w:id="102" w:name="sub_51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Технический контроль при строительстве, ремонте и содержании гравийных покрытий осуществляют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выполнения всех работ с высоким качеством и в полном соответствии с проектно-сметной и нормативно-технической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соответствия качества применяемых материалов требованиям проекта технических условий, стандартов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проверки объемов выполненных работ по строительству, ремонту и содержанию отдельных участков или дороги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своевременного производства промежуточных приемок выполненных работ и правильного ведения производственно-технической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Технический контроль, приемку и оценку качества выполненных работ при строительстве и ремонте гравийных покрытий осуществляют в соответствии с действующими Правилами приемки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содержания гравийных покрытий оценивают в соответствии с действующей Инструкцией по оценке качества и содержания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Технический контроль при строительстве, ремонте и содержании гравийных покрытий должен охватывать все стадии работ и включать контроль за: подготовительными работами; качеством приготовления гравийных смесей, органических и гигроскопических обеспыливающих материалов; устройством конструктивных слоев и проведением мероприятий по профилированию и обеспыливанию гравийных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52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5.2. Контроль качества подготовительных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52"/>
      <w:bookmarkStart w:id="105" w:name="sub_52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При строительстве (ремонте - при изменении плана и профиля дороги) гравийных покрытий контроль за подготовительными работами состоит в проверке ширины, поперечных уклонов, ровности поверхности и качества уплотнения земляного полотна или дна полукорыта.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При ремонте и содержании гравийных покрытий в подготовительный период осуществляют контроль качества подготовки поверхности существующей дорожной одежды к проведению намеченных мероприятий по повышению транспортно-эксплуатационных качеств дорожных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53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5.3. Контроль качества готовых смесей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53"/>
      <w:bookmarkStart w:id="108" w:name="sub_53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При приготовлении гравийных смесей производят контроль качества исходных минеральных материалов и готовых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Готовые песчано-гравийные или песчано-гравийно-щебеночные смеси должны удовлетворять требованиям ГОСТ 25607-83, а щебень и гравий-ГОСТ 8267-82 и 10260-82 и настоящих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72863256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8267-82, ГОСТ 10260-82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72863256"/>
      <w:bookmarkStart w:id="111" w:name="sub_172863256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25607-83 постановлением Госстроя РФ от 20 июня 1994 г. N 18-45 введен в действие ГОСТ 25607-94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Контроль качества готовых смесей производят в соответствии с требованиями ГОСТ 23735-79. Кроме того, производят периодическое определение пластичности зерен крупности менее 0,16 (0,63) мм и водостойкости - один раз в квартал (ГОСТ 25607-83).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При приготовлении гравийных смесей контролируют количество добавляемых минеральных и обеспыливающих материалов и качество готовой смеси.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5.3.4. Контроль качества обеспыливающих материалов осуществляют в соответствии с требованиями действующих ГОСТов 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 настоящих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55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51"/>
      <w:bookmarkStart w:id="114" w:name="sub_551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│            Концентрация раствора, %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25   │  30  │  35  │ 40  │  45  │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├──────────────────────┼──────┼───────┼──────┼──────┼─────┼──────┼───────┤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при   15°С,│ 1180 │ 1230  │ 1280 │ 1330 │1380 │ 1430 │ 1480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          │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безводного│ 235  │  310  │ 385  │ 465  │ 550 │ 640  │  730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хлористого кальция  на│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раствора, кг   │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└──────────────────────┴──────┴───────┴──────┴──────┴─────┴──────┴───────┘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растворов хлористого кальция контроль их концентрации производят ареометром по плотности. Плотность и содержание хлористого кальция в зависимости от концентрации раствора приведены в табл.5.1.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применении лигносульфонатов технических (ЛСТ марки В, лигнодора, сульфитного щелока) их водостойкость определяют по методике, изложенной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54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5.4. Контроль качества гравийных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54"/>
      <w:bookmarkStart w:id="117" w:name="sub_54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При строительстве и ремонте гравийных покрытий контролируют ширину покрытия, толщину покрытия, высотные отметки по оси, поперечный уклон, ровность покрытия, качество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контроля и количество измерений на законченном строительном или ремонтном участке определены действующими Правилами приемки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5.4.2. Степень уплотнения гравийных покрытий проверяют баллонным плотномером КП-120 в трех поперечниках на каждом километре (или участке длиной менее 1 км) дороги путем измерений фактической плотности гравийного материала по оси и в 1-1,5 м от кромки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контролируемом километре (участке) поперечники назначают в середине участка и на расстоянии, равном 1/4 его длины от концов участка.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определения степени уплотнения прибором КП-120 изложен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прибора КП-120 степень уплотнения гравийных покрытий проверяют методом замещения объема сухим песком (метод "лунки") или с помощью 10-18-тонного катка, после прохода которого на поверхности не должно оставаться заметного следа.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5.4.3. При содержании гравийных покрытий осуществляют контроль качества профилирования и обеспыливания.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5.4.4. Качество профилирования оценивают путем измерения ровности гравийного покрытия прибором ТХК-2, установленным на автомобиле типа УАЗ-452 или ПАЗ-672. Измерение ровности производят при скорости движения автомобиля 50 км/ч.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качества профилирования гравийных покрытий следует осуществлять по табл.5.2.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552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Таблица 5.2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52"/>
      <w:bookmarkStart w:id="120" w:name="sub_552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качества       │   Норма ровности покрытия, см/км,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измерении толчкомером ТХК-2,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 на автомобиле типа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УАЗ-452        │     ПАЗ-672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"Отлично"                    │        &lt;= 200        │      &lt;= 230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"Хорошо"                     │      201 - 280       │    231 - 320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"Удовлетворительно"          │      281 - 400       │    321 - 460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"Неудовлетворительно"        │        &gt; 400         │      &gt; 460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применении других типов автомобилей следует установить корреляционную зависимость с приведенными в табл.5.2 данными.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5.4.5. При производстве работ по обеспыливанию гравийных покрытий следят за соблюдением нормы и равномерности распределения обеспыливающих материалов по поверхности проезжей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состояния покрытия по пылимости приведены в табл.5.3.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553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5.3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53"/>
      <w:bookmarkStart w:id="123" w:name="sub_553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покрытия│    Уровень     │Состояние покрытия│    Уровень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пылимости   │  запыленности  │   по пылимости   │  запыленности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мг/м3 │                  │ воздуха, мг/м3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Непылящие         │      &lt;= 3      │Среднепылящие     │    10 - 60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Слабопылящие      │     3 - 10     │Сильнопылящие     │      &gt;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Обработку гравийных покрытий следует производить при пылящем состоянии покрытия, причем в населенных пунктах при уровне запыленности 12 мг/м3, а на остальных участках 1060 мг/м3. Фактический уровень запыленности воздуха на отдельных участках дороги определяют с помощью аспирационного прибора по методике, изложенной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6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6. Техника безопасности и охрана природной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600"/>
      <w:bookmarkStart w:id="126" w:name="sub_6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61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6.1.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61"/>
      <w:bookmarkStart w:id="129" w:name="sub_61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При строительстве, ремонте и содержании гравийных покрытий должны соблюдаться общие требования, предусмотренные действующими Правилами техники безопасности при строительстве, ремонте и содержании автомобильных дорог, а также требования Инструкции по организации движения и ограждению мест производства дорожных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6.1.2. При работе с добавками дегтей, смол и других подобных материалов следует руководствоваться Типовой инструкцией по охране труда при работе с пеками (Минавтодор РСФСР).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Обслуживающий персонал должен быть обеспечен спецодеждой, средствами защиты органов дыхания, глаз и кожи рук согласно Типовым отраслевым нормам бесплатной выдачи спецодежды, спецобуви и предохранительных приспособлений, утвержденных постановлением Государственного Комитета СССР по труду и социальным вопросам и Президиума ВЦСПС.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62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6.2. Охрана природной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62"/>
      <w:bookmarkStart w:id="132" w:name="sub_62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При строительстве, ремонте и содержании гравийных покрытий должны решаться вопросы как по повышению транспортно-эксплуатационных качеств дороги, так и по защите окружающей среды и рациональному использованию природных ресурсов. При этом возникает необходимость решения следующих основных задач: защиты людей от вредного воздействия транспортного шума, газов и пыли; сохранения или улучшения существующего ландшафта, защиты окружающей местности от загрязнения; защиты поверхностных и грунтовых вод от загрязнения обеспыливающими и другими веществами, применяемыми при содержании дорог; сохранения существующего растительного и животного мира; предотвращения или борьбы с водной и ветровой эрозией, обеспечения устойчивости склонов и земляного полотна на оползневых участках; сокращения площади отводимых земель, прежде всего ценных сельскохозяйственных угодий; обеспечения благоприятных условий для использования расположенных рядом с дорогой земель в сельском хозяйстве; сохранения исторических, культурных и архитектурных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При строительстве и ремонте гравийных покрытий следует строго соблюдать требования проектной документации по вопросу обеспечения охраны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При использовании минеральных материалов из притрассовых карьеров для ремонтных мероприятий необходимо соблюдать технологические правила производства продукции и проведение технической и биологической рекультивации отработанных площадей в 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6.2.4. Твердые гигроскопические соли должны храниться только в закрытых складских помещениях, имеющих полы и дренажную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хранение солей в буртах на специальных площадях, имеющих твердое двускатное покрытие из каменных материалов, обработанных органическими вяжущими. По периметру площадки устраивают укрепленный ровик для сбора и отвода воды в водосборный колодец. Бурты соли должны покрываться специальными тентами из полиэтиленовой пленки или другого подобного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Растворы гигроскопических солей и жидкие технические лигносульфонаты хранят в стальных или бетонных резервуарах, исключающих попадание обеспыливающих материалов в почву.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При хранении гигроскопических материалов и технических лигносульфонатов необходимо соблюдать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хранилища не должны располагаться в зоне защиты питьевой воды и ближе 100 м от других водоемов;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в хранилищах необходимо контролировать один раз в неделю;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утечек срочно их устранять;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состояние хранилища проверяют один раз в год и фиксируют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6.2.7. При распределении гигроскопических и органических обеспыливающих материалов необходимо соблюдать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органы распределительных средств должны быть отрегулированы таким образом, чтобы исключить попадание обеспыливающих материалов за пределы бровки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строго следить за нормой распределения;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населенных пунктах запрещается производить обеспыливание солями в мелкодисперсном виде (порошке);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пересечении рек, ручьев или других водных преград участки дорог длиной по 100 м с каждой стороны от моста (трубы), а также участки, проходящие в зоне охраны питьевой воды и вдоль других водоемов, расположенных на расстоянии до 100 м, обеспыливают только органическими вяжущими материалами в виде битума или битумной эмульсии.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6.2.8. В целях уменьшения или предотвращения коррозионного действия хлористых солей предпочтение следует отдавать ингибированным солям, например хлористому кальцию фосфотированному (ХКФ).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Сульфитный щелок применяют только в нейтрализованном виде и остывшим до температуры наружного воздуха. Технология нейтрализации сульфитного щелока приведена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работ ежедневно промывают распределительные средства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1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00"/>
      <w:bookmarkStart w:id="135" w:name="sub_100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плотности гравийных покрытий прибором КП-120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уплотнения с помощью прибора КП-120 основан на измерении фактической объемной массы (плотности) гравийного материала и сравнения ее с требуемой. Требуемую плотность скелета гравийного материала покрытий устанавливают по максимальному ее значению, определяемому методом стандартного уплотнения.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КП-120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рис.1</w:t>
        </w:r>
      </w:hyperlink>
      <w:r>
        <w:rPr>
          <w:rFonts w:cs="Arial" w:ascii="Arial" w:hAnsi="Arial"/>
          <w:sz w:val="20"/>
          <w:szCs w:val="20"/>
        </w:rPr>
        <w:t>) относится к плотномерам балонного типа и предназначен для измерения объема лунки при определении фактической плотности гравийного материала покрытий. Прибор - переносной. Его используют в полевых условиях при положительной температуре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Данным прибором можно контролировать уплотнение дорожных покрытий из гравийных или им подобных материалов, удовлетворяющих требованиям ГОСТ 25607-83 с максимальным размером зерен не более 30-40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72868552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25607-83 постановлением Госстроя РФ от 20 июня 1994 г. N 18-45 введен в действие ГОСТ 25607-94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72868552"/>
      <w:bookmarkStart w:id="138" w:name="sub_172868552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Предел измерения объема, дм3 .........................................1,5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Цена деления измерительного цилиндра, см3 ...........................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 в измерительном цилиндре, МПа ..................... 0,05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Рабочая жидкость ................................................... 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 (длина х ширина х высота), мм ........ 350 х 173 х 860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Масса, кг .......................................................... 4,30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 измерения объема лунки, мин ...............................   2 - 3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39" w:name="sub_1001"/>
      <w:bookmarkEnd w:id="139"/>
      <w:r>
        <w:rPr>
          <w:rFonts w:cs="Arial" w:ascii="Arial" w:hAnsi="Arial"/>
          <w:sz w:val="20"/>
          <w:szCs w:val="20"/>
        </w:rPr>
        <w:t>Рис. 1. Общий вид прибора КП-120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40" w:name="sub_1001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280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Общий вид прибора КП-120"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плотности гравийных покрытий прибором КП-120 устанавливают кольцо-кондуктор (входящий в комплект прибора) на выровненную площадку. Затем заполненный водой прибор ставят на кондуктор, рукоятку 10 переводят в положение "Нагнетание", открывают клапан 9 рукояткой 3 и создают давление в измерительном цилиндре. По шкале 5 берут начальный (нулевой) отсчет Н_0 воды в цилиндре, после чего, удалив из полости диафрагмы 7 воду, прибор снимают с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Внутри кольца-кондуктора выкапывают лунку диаметром 10 см и глубиной 10-15 см (объемом не более 1,5 дм3). Материал из лунки аккуратно вынимают и тщательно взвешивают на весах, получая массу влажного материала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подготовки лунки на кондуктор снова устанавливают прибор и оператор определяет объем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становится на подножки 8 основания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открывает клапан 9, устанавливает рукоятку 10 золотника в положение "Нагнетание" и насосом создает в измерительном цилиндре давление 0,05 МПа. Контроль давления осуществляют манометром 2. При этом вода перемещается под давлением из цилиндра в полость диафрагмы 7, которая принимает форму вырытой лунки;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рабочего давления (0,05 МПа) с помощью зеркала 4 берут отсчет установившегося уровня воды Н_1 по шкале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лунки, см3, определяют как разность показаний прибора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H  - H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объема в каждой лунке производят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каждого определения объема лунки для предотвращения обрыва диафрагмы необходимо удалить из нее воду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перевести рукоятку золотника распределительного устройства 11 в положение "Разряжение";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разряжение в измерительном цилиндре, совершая ручкой насоса 1 возвратно-поступательные движения, при этом вода из диафрагмы 7 засасывается в цилиндр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закрыть тарельчатый клапан 9, поворачивая рукоятку 3 на 90° вокруг оси и перемещая вниз до упора;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снять прибор с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Плотность, г/см3, гравийного материала покрытия во влажном состоянии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= P/V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 - масса гравийного материала, вынутого из лунки, г; V - объем лунки,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скелета, г/см3, гравийного материала гамма (ф)_ск покрытия вычисляют после определения влажности материала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гамма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 = ──────────,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  1 + 0,01W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гамма - плотность влажного материала, г/см3; W - влажность гравийного материала,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гравийного материала может определяться термостатическим, термическим или карбидным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уплотнения гравийных покрытий осуществляют путем сравнения фактического значения плотности гамма (ф)_ск, определяемой по формуле (3), с требуемой (максимальной) гамма (тр)_ск, полученной по методу стандартного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должно удовлетворяться условие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  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&gt;= гамма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       ск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Допустимая величина снижения плотности гравийного покрытия не должна превышать 2% максимальной.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41" w:name="sub_1002"/>
      <w:bookmarkEnd w:id="141"/>
      <w:r>
        <w:rPr>
          <w:rFonts w:cs="Arial" w:ascii="Arial" w:hAnsi="Arial"/>
          <w:sz w:val="20"/>
          <w:szCs w:val="20"/>
        </w:rPr>
        <w:t>Рис. 2. Номограмма для определения плотности гравийного покрытия (цифры на наклонных прямых обозначают объем измеренной лунки)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42" w:name="sub_1002"/>
      <w:bookmarkEnd w:id="1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0600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 Номограмма для определения плотности гравийного покрытия (цифры на наклонных прямых обозначают объем измеренной лунки)"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облегчения подсчета фактической плотности гравийного покрытия гамма (ф)_ск составлена номограмма (рис. 2). Она связывает три величины: массу гравийного материала Р, извлеченного из лунки, объем лунки V, определенный прибором КП-120, и влажность W извлеченного из лунки материала.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Фактическую плотность гравийного покрытия гамма (ф)_ск определяют следующим образом. Зная массу извлеченного из лунки материала, отмечают ее значение на вертикальной оси (ординате, см.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2</w:t>
        </w:r>
      </w:hyperlink>
      <w:r>
        <w:rPr>
          <w:rFonts w:cs="Arial" w:ascii="Arial" w:hAnsi="Arial"/>
          <w:sz w:val="20"/>
          <w:szCs w:val="20"/>
        </w:rPr>
        <w:t>) и из этой точки проводят горизонтальную прямую аb до пересечения с наклонной прямой, соответствующей объему лунки, определенному прибором КП-120. Из полученной точки опускают перпендикуляр bс на горизонтальную прямую в точку с, которая соответствует значению влажности извлеченного из лунки материала. Из точки с проводят прямую cd, параллельную наклонным прямым, которые соответствуют различным значениям плотности. Пересечение наклонной прямой сd с нижней горизонталью (абсциссой) дает точку d, численное значение которой соответствует фактическому значению плотности гравийного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2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0"/>
      <w:bookmarkStart w:id="145" w:name="sub_2000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запыленности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Пылимость характеризуется уровнем запыленности воздуха, который определяют весовым методом, основанным на просасывании воздуха через фильтры типов АФА-В-10, АФА-В-20.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и реактивы: аспирационный прибор; фильтродержатели; резиновый шланг, секундомер; весы аналитические; эксикатор; пинцет; комплект фильтров АФА-В-10 (АФА-В-20); кронштейны для установки фильтродержателей на автомобиле; хлористый кальций или серная кислота; термометр; психрометр; барометр.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 испытанию. На месте отбора проб пыли устанавливают на кронштейны, укрепленные сзади автомобиля (УАЗ-450, РАФ и др.), фильтродержатели таким образом, чтобы плоскость фильтров была параллельно заднему борту автомобиля и перпендикулярна поверхности дороги. На кронштейны устанавливают три (предварительно взвешенных) фильтра (один посередине, два напротив задних колес) на высоте 0,5-0,7 м от поверхности покрытия и не ближе 0,8-1,0 м от заднего борта автомобиля. Фильтродержатели присоединяют резиновыми шлангами к аспирационному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Проведение испытаний. Отбор пыли производят при скорости движения автомобиля-лаборатории 40 км/ч. При этом ориентировочную продолжительность отбора проб в зависимости от скорости прокачивания и ожидаемой запыленности воздуха принимают по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течение всего времени отбора проб поддерживают постоянную скорость прокачивания воздуха через фильтр и скорость движения автомобиля-лаборатории. После окончания взятия пробы фильтры вынимают из фильтродержателей, складывают пополам лицевой стороной внутрь, помещают в пакеты, в которых они находились до взвешивания пробы, и кладут в свободное отделение обоймы. При отборе проб на каждый фильтр ведут отдельную запись в журнале, где указывают дату, место и условия взятия пробы, номер фильтра, скорость и продолжительность отбора пробы (регистрируют чистое время отбора проб без времени, затраченного на развороты, вынужденные остановки и т.п.), место установки фильтра, температуру и давление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лаборатории перед взвешиванием фильтры помещают на 1-2 ч в эксикатор, а затем выдерживают в течение 10-15 мин в условиях комнатной температуры и влажности. После чего фильтры вынимают из обоймы и пакетов и взвешивают на тех же весах, что и перед отбором проб.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01"/>
      <w:bookmarkStart w:id="148" w:name="sub_200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│ Ожидаемая  │ Продолжительность отбора проб, мин,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по   │запыленность│  скорости прокачивания воздуха, л/мин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пылимости    │  воздуха,  ├────────┬────────┬────────┬───────┬──────┤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   │  100   │   50   │   25   │  10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Непылящие       │    &lt;= 3    │   5    │   10   │   20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Пылящие         │  3 - 100   │   3    │   5    │   8    │  15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│ 101 - 500  │   1    │   2    │   3    │   5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│   &gt; 500    │  0,2   │  0,5   │  0,8   │   1 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└────────────────┴────────────┴────────┴────────┴────────┴───────┴──────┘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2002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02"/>
      <w:bookmarkStart w:id="151" w:name="sub_2002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┌────────────────────┬──────────────┬──────────────────────┬────────────┐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воздуха,│      К1      │ Температура воздуха, │     К1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   │              │          °С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├────────────────────┼──────────────┼──────────────────────┼────────────┤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│    1,000     │         +20          │   0,932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+5         │    0,982     │         +25          │   0,916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         │    0,965     │         +30          │   0,901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+15         │    0,948     │         +35          │   0,886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└────────────────────┴──────────────┴──────────────────────┴────────────┘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2003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03"/>
      <w:bookmarkStart w:id="154" w:name="sub_2003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┌────────────────────┬──────────────┬──────────────────────┬────────────┐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Атмосферное     │      К2      │Атмосферное давление, │     К2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мм рт.ст. │              │      мм рт.ст.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├────────────────────┼──────────────┼──────────────────────┼────────────┤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730         │    0,960     │         760          │   1,000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735         │    0,967     │         765          │   1,007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740         │    0,974     │         770          │   1,013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745         │    0,980     │         775          │   1,020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     │    0,987     │         780          │   1,026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755         │    0,993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└────────────────────┴──────────────┴──────────────────────┴────────────┘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концентрации пыли. Концентрацию пыли Сф, мг/м3,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(q  - q )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= 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Q t K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q_1 - масса фильтра до взятия пробы, мг; q_2 - масса фильтра после взятия пробы мг; Q - скорость прокачивания воздуха, л/мин; t - продолжительность отбора пробы, мин; К_1, К_2 - поправочные коэффициенты на температуру (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) и давление (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30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000"/>
      <w:bookmarkStart w:id="157" w:name="sub_3000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Справочные данные об источниках получения лигносульфонатов 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            Поставщик                 │    Объем выпуска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в год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├───────────────────┬──────────────────────┼──────────┬───────────┤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Адрес         │   Вид    │Количество,│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│Архангельский ЦБК  │163201,  Архангельская│   ЛСТ    │    160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Новодвинск,        │    СЩ    │ 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 Славы, 26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│Соломбальский ЦБК  │163059, г. Архангельск│    СЩ    │ 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│Котласский ЦБК     │165651,  Архангельская│   ЛСТ    │ 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пос. гор. типа Коряжма│    СЩ    │  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│Сясьский ЦБК       │187420,  Ленинградская│   ЛСТ    │     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Волховский  р-н,   п/о│    СЩ    │ 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Сясьстрой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ЛГД    │ 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│Приозерский ЦБК    │188760,  Ленинградская│    СЩ    │    209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пос. Приозерск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│Выборгский ЦБК     │188918,  Ленинградская│    СЩ    │ 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Советский,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 Заводская, 4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│Кондопожский ЦБК   │186200,     Карельская│   ЛСТ    │ 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АССР,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Кондопога          │    СЩ    │ 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│Ляскельский ЦБК    │186804,     Карельская│    СЩ    │  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АССР,    Питкярантский│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р-н,  пос.  гор.  типа│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Ляскель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│Слокский ЦБК       │229081,     Латвийская│   ЛСТ    │ 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ССР,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Юрмала,            │    СЩ    │  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 Фабричная, 2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│Неманский ЦБК      │238710,               │    СЩ    │     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Калининградская  обл.,│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Неман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│Советский ЦБК      │238700,               │    СЩ    │    160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Калининградская  обл.,│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Советск,  Заводской│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пер.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│ПО                 │236001, г.Калининград,│   ЛСТ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Калининградбумпром │ул. Ялтинская, 66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│Клайпедский ЦБК    │235800, Литовская ССР,│   ЛСТ    │ 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г.Клайпеда, ул.Немуно,│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│Сокольский ЦБК     │162000,    Вологодская│   ЛСТ    │  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г.Сокол, ул.Набережная│    СЩ    │ 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свободы, 16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│Сухонский ЦБК      │162100,    Вологодская│   ЛСТ    │ 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г.Сокол, ул.Беднякова,│    СЩ    │ 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│Окуловский ЦБК     │174700,   Новгородская│    СЩ    │  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г. Окуловка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│Балахнинский ЦБК   │606406,    Горьковская│   ЛСТ    │ 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Правдинск          │    СЩ    │ 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│Соликамский ЦБК    │618500, Пермская обл.,│   ЛСТ    │     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Соликамск-8,       │    СЩ    │ 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ул.Коммунистическая,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│Камский ЦБК        │617070, Пермская обл.,│   ЛСТ    │    170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Краснокамск,       │    СЩ    │ 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 Шоссейная, 2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│Вишерский ЦБК      │618550, Пермская обл.,│    СЩ    │  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Красновишерск,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 Гагарина, 27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│Туринский ЦБК      │623900,   Свердловская│   ЛСТ    │  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обл.,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Туринск            │    СЩ    │ 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│Красноярский ЦБК   │660004,  г.Красноярск,│    СЩ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ул.26        Бакинских│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комиссаров, 8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│Амурский ЦБК       │682740,    Хабаровский│    СЩ    │    170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край,  пос.гор.   типа│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Амурск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│ПО Сахалинбумпром  │690000,               │    СЩ    │    260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Южно-Сахалинск,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Коммунистический   пр.│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└─────┴───────────────────┴──────────────────────┴──────────┴───────────┘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Объем продукции приведен в пересчете на концентраты с содержанием сухих веществ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Лигносульфонаты технические типа В отпускают целлюлозно-бумажные комбинаты с требованиями ТУ 13-0281036-05-89.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Лигнодор изготавливает и отгружает Сясьский ЦБК в соответствии с ТУ 13-390001-22-86 "Лигносульфонаты технические модифицированные "Лигнодор".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Сульфитный щелок (СЩ) следует использовать как местный материал в областях (АССР, краях) его производства с соблюдением требований, изложенных в настоящих Указаниях по его нейтрализации (см. приложение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4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4000"/>
      <w:bookmarkStart w:id="160" w:name="sub_4000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Нейтрализация сульфитного щелока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сульфитного щелока к розливу должна производиться на целлюлозно-бумажных комбинатах и включать следующие операции: нейтрализацию содержащихся в щелоке кислот, очистку щелока от продуктов централизации и других взвешенных веществ, охлаждение щелока до температуры 25-30°С.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уменьшения расхода нейтрализующего агента можно перед нейтрализацией проводить продувку щелока воздухом. В результате продувки из щелока удаляется значительная часть летучих примесей, в том числе и свободная сернистая кислота.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Нейтрализация кислот необходима для уменьшения коррозионной активности щелока на металл транспортных средств и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Нейтрализация щелока может производиться различными материалами: известью, аммиачной водой и др. Чаще всего нейтрализация сульфитных щелоков производится известковым молоком, содержащим 100-150 г/л активной гидроокиси кальция (в пересчете на СаО). Известковое молоко готовят из негашеной извести (ГОСТ 9179-77 и 22688-77).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известкового молока включает следующие операции: гашение извести, разбавление полученного теста водой, очистку известкового молока.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Измельченную известь (куски 15-20 мм) гасят в типовом гасительном аппарате небольшим объемом теплой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Очищают известковое молоко в грязеловушках и направляют в запасные мешалки, где концентрация его доводится до установленных пределов (100-150 г/л СаО).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Номограмма для определения количества известкового молока при нейтрализации сульфитного щелока (цифры на прямых обозначают концентрацию известкового молока в г/л)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0230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  <w:highlight w:val="lightGray"/>
        </w:rPr>
        <w:t>"Номограмма для определения количества известкового молока при нейтрализации сульфитного щелока (цифры на прямых обозначают концентрацию известкового молока в г/л)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известкового молока, необходимого для нейтрализации сульфитного щелока, зависит от его концентрации и рН щелока и определяется в процентах к весу щелока по номограмме, представленной на рисунке. Например, для нейтрализации сульфитного щелока, имеющего рН-2, требуется 3,1% известкового молока концентрацией 120 г/л от веса сульфитного щелока.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Нейтрализацию сульфитного щелока известковым молоком можно осуществить на базе по приготовлению раствора (см.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1 приложения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исключительных случаях при рН более 3,5 сульфитный щелок можно применять без нейтрализации, но с обязательным его охлаждением перед загрузкой в транспортные средства до температуры 20°С.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5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5000"/>
      <w:bookmarkStart w:id="163" w:name="sub_5000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Приготовление рабочих растворов лигносульфонатов 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растворов с заданным содержанием сухих веществ производят: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установках по приготовлению растворов;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цистернах распределительных средств, имеющих систему для циркуляции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для приготовления растворов (рис. 1) состоит из: смесителя 1 - цистерны объемом 10 м3; насосной установки 8; склада готовой продукции 4 - цистерны объемом 50 - 100 м3; парообразователя 3; эстакады 12 и системы трубопроводов. Смеситель и цистерна для хранения должны быть, оборудованы паровой системой для разогрева растворов до температуры 60-80°С.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64" w:name="sub_5001"/>
      <w:bookmarkEnd w:id="164"/>
      <w:r>
        <w:rPr>
          <w:rFonts w:cs="Arial" w:ascii="Arial" w:hAnsi="Arial"/>
          <w:sz w:val="20"/>
          <w:szCs w:val="20"/>
        </w:rPr>
        <w:t>Рис. 1. Схема установки для приготовления обеспыливающих растворов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65" w:name="sub_5001"/>
      <w:bookmarkEnd w:id="16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19745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7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Схема установки для приготовления обеспыливающих растворов"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приготовления растворов следующий: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лигносульфонат сливают из транспортных средств в смеситель 1 и разогревают до температуры 60-80°С. Затем в смеситель закачивают необходимое количество воды, которая подается из скважины 9 по трубопроводам;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перемешивают воду и ЛСТ в течение 10-15 мин насосом 8 за счет циркуляции раствора в системе смеситель-насос-смеситель. При этом открывают задвижки 10 и 11 и закрывают задвижки 5, 6 и 7. Перемешивание раствора производится одновременно с подачей в смеситель пара, который через открытый вентиль 2 попадает в специальный распределитель, установленный внутри смесителя.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раствора поддерживают в пределах 60-80°С.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Приготовленный раствор при открытых задвижках 10, 5 или 10, 6 и закрытых 11 и 7 насосом 8 подается на склад готовой продукции 4 или в цистерны распределительной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раствора в распределительных средствах производят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цистерну машины заливают необходимое количество воды для получения раствора заданной концентрации;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загружают в цистерну ЛСТ при включенной циркуляционной системе;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перемешивают ЛСТ с водой в течение 10-15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Потребный расход ЛСТ и воды для получения необходимого количества раствора с заданным содержанием сухих веществ определяют по номограмме, представленной на рис.2. Например, для приготовления 1 м3 раствора с 30%-ным содержанием сухих веществ из ЛСТ с 50%-ным содержанием сухого вещества требуется 0,55 м3 ЛСТ и 0,45 м3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66" w:name="sub_5002"/>
      <w:bookmarkEnd w:id="166"/>
      <w:r>
        <w:rPr>
          <w:rFonts w:cs="Arial" w:ascii="Arial" w:hAnsi="Arial"/>
          <w:sz w:val="20"/>
          <w:szCs w:val="20"/>
        </w:rPr>
        <w:t>Рис. 2. Номограмма для определения количества ЛСТ при приготовлении 1 м3 раствора (цифры на прямых обозначают содержание сухих веществ в ЛСТ)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67" w:name="sub_5002"/>
      <w:bookmarkEnd w:id="1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44545" cy="56102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 Номограмма для определения количества ЛСТ при приготовлении 1 м3 раствора (цифры на прямых обозначают содержание сухих веществ в ЛСТ)"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60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000"/>
      <w:bookmarkStart w:id="170" w:name="sub_600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водостойкости лигносульфонатов 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водостойкости лигносульфонатов (ЛСТ) судят по скорости фильтрации воды через образец песка, обработанного испытуемым материалом.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Аппаратура и материалы: прибор для определения водостойкости лигносульфатов технических (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1</w:t>
        </w:r>
      </w:hyperlink>
      <w:r>
        <w:rPr>
          <w:rFonts w:cs="Arial" w:ascii="Arial" w:hAnsi="Arial"/>
          <w:sz w:val="20"/>
          <w:szCs w:val="20"/>
        </w:rPr>
        <w:t>); уплотнитель (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2</w:t>
        </w:r>
      </w:hyperlink>
      <w:r>
        <w:rPr>
          <w:rFonts w:cs="Arial" w:ascii="Arial" w:hAnsi="Arial"/>
          <w:sz w:val="20"/>
          <w:szCs w:val="20"/>
        </w:rPr>
        <w:t>); весы технические типа ВТУ, ГОСТ 23711-79; воронка стеклянная В-100-150 х С, ГОСТ 23932-78; мерный цилиндр вместимостью 250 мл, ГОСТ 23932-79; стакан мерный вместимостью 500 мл, ГОСТ 23932-79; фильтровальная бумага или обеззоленные фильтры, белая лента, ТУ 6-09-1678-77; секундомер; миска алюминиевая; ложка, нитки; песок, ГОСТ 8736-85*; вода водопроводная, ГОСТ 2874-82.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1" w:name="sub_172882388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172882388"/>
      <w:bookmarkEnd w:id="17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23932-79 в части немерной посуды постановлением Госстандарта СССР от 25 мая 1990 г. N 1307 с 1 июля 1991 г. введен в действие ГОСТ 23932-90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3391535" cy="56102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3" w:name="sub_6001"/>
      <w:bookmarkEnd w:id="173"/>
      <w:r>
        <w:rPr>
          <w:rFonts w:cs="Arial" w:ascii="Arial" w:hAnsi="Arial"/>
          <w:sz w:val="20"/>
          <w:szCs w:val="20"/>
        </w:rPr>
        <w:t>"Рисунок 1. Прибор для определения водостойкости лигносульфонатов технических"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4" w:name="sub_6001"/>
      <w:bookmarkEnd w:id="1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12795" cy="561022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5" w:name="sub_6002"/>
      <w:bookmarkEnd w:id="175"/>
      <w:r>
        <w:rPr>
          <w:rFonts w:cs="Arial" w:ascii="Arial" w:hAnsi="Arial"/>
          <w:sz w:val="20"/>
          <w:szCs w:val="20"/>
        </w:rPr>
        <w:t>"Рисунок 2. Уплотнитель"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6002"/>
      <w:bookmarkStart w:id="177" w:name="sub_6002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Описание прибора. Прибор представляет собой рабочий цилиндр 3 (см.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1</w:t>
        </w:r>
      </w:hyperlink>
      <w:r>
        <w:rPr>
          <w:rFonts w:cs="Arial" w:ascii="Arial" w:hAnsi="Arial"/>
          <w:sz w:val="20"/>
          <w:szCs w:val="20"/>
        </w:rPr>
        <w:t>) из оргстекла с внутренним диаметром 5 см и высотой 20 см. Цилиндр имеет сетчатое дно (d_отв = 0,25 мм), которое закрыт кружком фильтровальной бумаги. На наружной стороне рабочего цилиндра от нижнего его конца сделана градуировка через 5 мм на всю высоту цилиндра. Рабочий цилиндр закреплен на штативе 1 и установлен на металлической сетке 4 (d = 12 см, d_отв = 2 мм), расположенной сверху воронки 5, которая также закреплена на штативе.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рабочий цилиндр вверх дном погружен мерный цилиндр 2, закрепленный на штативе 1. Мерный цилиндр выполняет роль Мариоттовского сосуда и установлен так, что его открытый край находится на расстоянии 17 см от дна рабочего цилиндра. Под воронкой расположен стакан 6 для сбора и учета фильтрата. Для приготовления (уплотнения) образца в состав прибора входит направляющий стержень с цилиндрической гирей массой 0,5 кг.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Проведение испытаний. Воздушно-сухой песок в количестве 600 г помещают в алюминиевую миску. К нему добавляют 2% воды и тщательно перемешивают в течение 1-2 мни до получения однородной смеси. В увлажненный песок вводят ЛСТ в количестве 6% (в пересчете на 50% содержание сухих веществ от массы сухого песка) и снова тщательно перемешивают в течение 5 мин до получения однородной смеси. Полученную смесь в количестве 500 г загружают в рабочий цилиндр 3 с сетчатым дном, покрытым кружком фильтровальной бумаги. Смесь загружают в три слоя с уплотнением каждого 25 ударами цилиндрической гири массой 0,5 кг, падающей по направляющему стержню с высоты 300 мм (см.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2</w:t>
        </w:r>
      </w:hyperlink>
      <w:r>
        <w:rPr>
          <w:rFonts w:cs="Arial" w:ascii="Arial" w:hAnsi="Arial"/>
          <w:sz w:val="20"/>
          <w:szCs w:val="20"/>
        </w:rPr>
        <w:t>). Общее количество ударов 75. Высота столба должна быть около 15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Приготовленный образец выдерживают при комнатной температуре (10-20°С) в течение 3 ч, при этом относительная влажность воздуха должна быть в пределах 40-70%.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истечении 3 ч над исследуемым образцом в рабочем цилиндре создают постоянный напор воды h = 2 см. Для этого мерный цилиндр 2 (см.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 1</w:t>
        </w:r>
      </w:hyperlink>
      <w:r>
        <w:rPr>
          <w:rFonts w:cs="Arial" w:ascii="Arial" w:hAnsi="Arial"/>
          <w:sz w:val="20"/>
          <w:szCs w:val="20"/>
        </w:rPr>
        <w:t>) на 250 мм наполняют до краев водой (340 мл) с температурой 20°С+-1°С и закрывают кружком фильтровальной бумаги с прикрепленной к нему ниткой. Затем переворачивают мерный цилиндр вверх дном и закрепляют на штативе так, чтобы края были на 2 см выше поверхности исследуемой массы в рабочем цилиндре. После закрепления мерного цилиндра кружок фильтровальной бумаги быстро выдергивают за нитку, одновременно включая секундомер. Момент появления фильтрата в виде капли на сетке воронки означает конец процесса впитывания и начало процесса фильтрации. Конец процесса фильтрации определяют по появлению последней капли на сетке воронки, одновременно фиксируя это остановкой секундомера. По окончании фильтрации замеряют объем собранного раствора в стакане для сбора и учета фильтрата, определяют время впитывания и фильтрации воды через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Обработка результатов. За величину показателя водостойкости X, см/мин, принимают среднее арифметическое значение трех параллельных измерений скорости впитывания и фильтрации воды через обработанный образец песка и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Q - количество собранного фильтрата, см3; t - время впитывания и фильтрации воды, мин; S - площадь поперечного сечения рабочего цилиндра,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Допускаемое расхождение между тремя параллельными определениями не должно превышать 5,0%.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Гранулометрический состав частиц: 2 - 0,5 мм - 0,4%; 9,5 - 9,25 мм - 41,5%; 0,25 - 0,1 мм - 55,6%; 0,1 - 0,05 мм - 0,3%; пыль, глина - 2,2%.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2006-12-06T21:24:00Z</dcterms:created>
  <dc:creator>Виктор</dc:creator>
  <dc:description/>
  <dc:language>ru-RU</dc:language>
  <cp:lastModifiedBy>Виктор</cp:lastModifiedBy>
  <dcterms:modified xsi:type="dcterms:W3CDTF">2006-12-06T21:25:00Z</dcterms:modified>
  <cp:revision>2</cp:revision>
  <dc:subject/>
  <dc:title/>
</cp:coreProperties>
</file>