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41-85 (р)</w:t>
        <w:br/>
        <w:t>"Инструкция по разработке проектов организации и проектов</w:t>
        <w:br/>
        <w:t>производства работ по капитальному ремонту жилых зданий"</w:t>
        <w:br/>
        <w:t>(утв. приказом Госгражданстроя от 18 апреля 1985 г. N 109)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01549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инструкцию "О составе, порядке разработки, согласования и утверждения проектно-сметной документации на капитальный ремонт жилых зданий", принятую и введенную в действие с 1 января 2000 г. постановлением Госстроя РФ от 17 декабря 1999 г. N 79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015492"/>
      <w:bookmarkStart w:id="2" w:name="sub_3501549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- 1 января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Проект организации капитального ремонта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Проект производства ремонтно-строительных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Дополнительные   требования   к   разработке   проектов  организации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капитального ремонта и проектов производства работ при осуществлении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капитального ремонта групповым 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Основные формы документов в составе  проекта  организации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капитального ремонта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Основные формы документов в составе проекта 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Настоящая Инструкция распространяется на разработку проектов организации капитального ремонта жилых зданий (именуемых далее "проектами организации капитального ремонта") и проектов производства ремонтно-строительных работ по капитальному ремонту жилых зданий (именуемых далее "проектами производства работ").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устанавливает требования к составу, содержанию, порядку разработки, согласования и утверждения проектов организации капитального ремонта и проектов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Инструкции являются обязательными для всех организаций и предприятий независимо от их ведомственной подчиненности, осуществляющих проектирование и производство капитального ремонта государственного и общественного жилищного фонда, а также фонда жилищно-строительных кооперативов.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Проекты организации капитального ремонта должны разрабатываться с целью повышения эффективности и качества ремонта за счет рациональной организации ремонтно-строительных работ, обеспечения своевременного их выполнения с наименьшими затратами трудовых и других видов ресурсов, а также сдачи в эксплуатацию законченных капитальным ремонтом объектов в установленные сроки.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2"/>
      <w:bookmarkEnd w:id="7"/>
      <w:bookmarkEnd w:id="8"/>
      <w:r>
        <w:rPr>
          <w:rFonts w:cs="Arial" w:ascii="Arial" w:hAnsi="Arial"/>
          <w:sz w:val="20"/>
          <w:szCs w:val="20"/>
        </w:rPr>
        <w:t>1.2. Проекты организации капитального ремонта должны служить основой для решения вопросов организационно-технической подготовки и осуществления ремонта, распределения затрат на ремонт и ремонтно-строительные работы (товарной строительной продукции) по календарным периодам (кварталам, месяцам) с учетом требований по продолжительности ремонта и обеспечения задела и должны учитываться при обосновании сметной стоимости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Start w:id="10" w:name="sub_13"/>
      <w:bookmarkEnd w:id="9"/>
      <w:bookmarkEnd w:id="10"/>
      <w:r>
        <w:rPr>
          <w:rFonts w:cs="Arial" w:ascii="Arial" w:hAnsi="Arial"/>
          <w:sz w:val="20"/>
          <w:szCs w:val="20"/>
        </w:rPr>
        <w:t>1.3. Проекты производства работ должны разрабатываться с целью обеспечения оптимальной организации ремонтно-строительного производства за счет использования наиболее эффективных методов выполнения ремонтно-строительных работ, способствующих снижению их стоимости и трудоемкости, сокращению продолжительности ремонтов и сроков производства отдельных видов работ, повышению степени использования строительных машин и оборудования, улучшению качества работ, а также обеспечению безопасных условий труда и сохранению окружающей природной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Start w:id="12" w:name="sub_14"/>
      <w:bookmarkEnd w:id="11"/>
      <w:bookmarkEnd w:id="12"/>
      <w:r>
        <w:rPr>
          <w:rFonts w:cs="Arial" w:ascii="Arial" w:hAnsi="Arial"/>
          <w:sz w:val="20"/>
          <w:szCs w:val="20"/>
        </w:rPr>
        <w:t>1.4. Осуществление капитального ремонта без утвержденных проекта организации капитального ремонта и проекта производства работ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"/>
      <w:bookmarkStart w:id="14" w:name="sub_15"/>
      <w:bookmarkEnd w:id="13"/>
      <w:bookmarkEnd w:id="14"/>
      <w:r>
        <w:rPr>
          <w:rFonts w:cs="Arial" w:ascii="Arial" w:hAnsi="Arial"/>
          <w:sz w:val="20"/>
          <w:szCs w:val="20"/>
        </w:rPr>
        <w:t>1.5. Для капитального ремонта зданий с особо сложными конструктивными решениями и условиями производства работ, выполняемых с применением специальных вспомогательных приспособлений и устройств, проектные организации, осуществляющие проектирование объекта, должны разрабатывать рабочие чертежи этих приспособлений, устройств и установок. К ним, в частности,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End w:id="15"/>
      <w:r>
        <w:rPr>
          <w:rFonts w:cs="Arial" w:ascii="Arial" w:hAnsi="Arial"/>
          <w:sz w:val="20"/>
          <w:szCs w:val="20"/>
        </w:rPr>
        <w:t>устройства для закрепления грунтов способами цементации, глинизации, силикатизации и термического закрепления;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конструкции лесов, возводимых для разборки сводов, труб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шпунтовые ограждения котлованов и траншей, отрываемых вблизи фундаментов существующих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конструкции перегрузочных площадок, устраиваемых на ремонтируемом здании;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для осушения стен методом зарядной компенсации;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для вывешивания конструкции при перекладке несущих стен и выполнении монтажных проемов - для защиты примыкающих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приспособления, обеспечивающие устойчивость свободно стоящих стен;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оснастка и специальные устройства для прокладки подземных трубопроводов методом продавливания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6"/>
      <w:bookmarkEnd w:id="16"/>
      <w:r>
        <w:rPr>
          <w:rFonts w:cs="Arial" w:ascii="Arial" w:hAnsi="Arial"/>
          <w:sz w:val="20"/>
          <w:szCs w:val="20"/>
        </w:rPr>
        <w:t>1.6. В состав проектно-сметной документации на капитальный ремонт должны включаться чертежи сложных нетиповых временных сооружений и сетей (водоснабжения, теплоснабжения, канализации, энергоснабжения, временных опор контактной и осветительной сети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6"/>
      <w:bookmarkEnd w:id="17"/>
      <w:r>
        <w:rPr>
          <w:rFonts w:cs="Arial" w:ascii="Arial" w:hAnsi="Arial"/>
          <w:sz w:val="20"/>
          <w:szCs w:val="20"/>
        </w:rPr>
        <w:t>Разработка рабочих чертежей других нетиповых временных зданий, сооружений, производственной оснастки должна производится разработчиком проекта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7"/>
      <w:bookmarkEnd w:id="18"/>
      <w:r>
        <w:rPr>
          <w:rFonts w:cs="Arial" w:ascii="Arial" w:hAnsi="Arial"/>
          <w:sz w:val="20"/>
          <w:szCs w:val="20"/>
        </w:rPr>
        <w:t>1.7. Разработка в составе проектов производства работ индивидуальных технологических карт, чертежей установок, инвентаря и приспособлений не допускается, если по ним имеется типовая документация, сведения о которой включены в официальные источники информации.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7"/>
      <w:bookmarkStart w:id="20" w:name="sub_18"/>
      <w:bookmarkEnd w:id="19"/>
      <w:bookmarkEnd w:id="20"/>
      <w:r>
        <w:rPr>
          <w:rFonts w:cs="Arial" w:ascii="Arial" w:hAnsi="Arial"/>
          <w:sz w:val="20"/>
          <w:szCs w:val="20"/>
        </w:rPr>
        <w:t>1.8. Выбор вариантов проектов организации капитального ремонта и проектов производства работ, а также отдельных решений в их составе при необходимости должен производиться на основе расчетов сравнительной эффективности.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8"/>
      <w:bookmarkStart w:id="22" w:name="sub_19"/>
      <w:bookmarkEnd w:id="21"/>
      <w:bookmarkEnd w:id="22"/>
      <w:r>
        <w:rPr>
          <w:rFonts w:cs="Arial" w:ascii="Arial" w:hAnsi="Arial"/>
          <w:sz w:val="20"/>
          <w:szCs w:val="20"/>
        </w:rPr>
        <w:t>1.9. Оформление проектных материалов по организации капитального ремонта и производству работ должно соответствовать требованиям системы проектной документации для строительства (СПДС).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9"/>
      <w:bookmarkStart w:id="24" w:name="sub_19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2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2. Проект организации капитального ремонта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2"/>
      <w:bookmarkStart w:id="27" w:name="sub_2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"/>
      <w:bookmarkEnd w:id="28"/>
      <w:r>
        <w:rPr>
          <w:rFonts w:cs="Arial" w:ascii="Arial" w:hAnsi="Arial"/>
          <w:sz w:val="20"/>
          <w:szCs w:val="20"/>
        </w:rPr>
        <w:t>2.1. Проект организации капитального ремонта должен составлять неотъемлемую часть утвержденной проектно-сметной документации на капитальный ремонт, и его следует разрабатывать параллельно с другими разделами проектно-сметной документации в целях взаимоувязки объемно-планировочных, конструктивных и технологических решений с условиями и методами осуществления ремонта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"/>
      <w:bookmarkStart w:id="30" w:name="sub_22"/>
      <w:bookmarkEnd w:id="29"/>
      <w:bookmarkEnd w:id="30"/>
      <w:r>
        <w:rPr>
          <w:rFonts w:cs="Arial" w:ascii="Arial" w:hAnsi="Arial"/>
          <w:sz w:val="20"/>
          <w:szCs w:val="20"/>
        </w:rPr>
        <w:t>2.2. Проект организации капитального ремонта должен разрабатываться проектной организацией, выполняющей строительное проектирование ремонта. При разработке отдельных разделов проектно-сметной документации субподрядными проектными организациями эти организации при необходимости должны разрабатывать соответствующие решения для включения их в проект организации капитального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2"/>
      <w:bookmarkEnd w:id="31"/>
      <w:r>
        <w:rPr>
          <w:rFonts w:cs="Arial" w:ascii="Arial" w:hAnsi="Arial"/>
          <w:sz w:val="20"/>
          <w:szCs w:val="20"/>
        </w:rPr>
        <w:t>Проект организации капитального ремонта или отдельные его решения могут разрабатываться специализированными проектными или проектно-технологическими организациями ("Оргтехстрой", "Оргтехремстрой" и др.) за счет средств на проектно-изыскательские работы, передаваемых этим организациям.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3"/>
      <w:bookmarkEnd w:id="32"/>
      <w:r>
        <w:rPr>
          <w:rFonts w:cs="Arial" w:ascii="Arial" w:hAnsi="Arial"/>
          <w:sz w:val="20"/>
          <w:szCs w:val="20"/>
        </w:rPr>
        <w:t>2.3. Проекты организации капитального ремонта должны разрабатываться с учетом: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3"/>
      <w:bookmarkEnd w:id="33"/>
      <w:r>
        <w:rPr>
          <w:rFonts w:cs="Arial" w:ascii="Arial" w:hAnsi="Arial"/>
          <w:sz w:val="20"/>
          <w:szCs w:val="20"/>
        </w:rPr>
        <w:t>применения прогрессивных форм и методом организации, планирования и управления капитальным ремонтом;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первоочередного выполнения работ подготовительного периода;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ограничения объема строительства временных зданий и сооружений за счет использования для нужд ремонта существующих строений (в том числе подлежащих сносу), а также применения инвентарных зданий, сооружений и механизированных установок;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создания необходимых условий для сохранения и переработки изделий, оборудования и материалов, подлежащих по проекту повторному использованию;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обеспечения безопасных условий труда, соблюдения правил производственной санитарии и пожарной безопасности, а также обеспечения безопасности граждан в зоне, прилегающей к объекту ремонта и строительной площадке;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осуществления мероприятий по охране окружающей природной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разработке проектов организации капитального ремонта должны учитываться также местные природно-климатические и другие (особые) условия, стесненность строительных площадок и другие особенности объектов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4"/>
      <w:bookmarkEnd w:id="34"/>
      <w:r>
        <w:rPr>
          <w:rFonts w:cs="Arial" w:ascii="Arial" w:hAnsi="Arial"/>
          <w:sz w:val="20"/>
          <w:szCs w:val="20"/>
        </w:rPr>
        <w:t>2.4. Проект организации капитального ремонта должен быть согласован заказчиком проекта с генеральной подрядной организацией с участием субподрядных организаций и при необходимости со специальными органами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4"/>
      <w:bookmarkStart w:id="36" w:name="sub_25"/>
      <w:bookmarkEnd w:id="35"/>
      <w:bookmarkEnd w:id="36"/>
      <w:r>
        <w:rPr>
          <w:rFonts w:cs="Arial" w:ascii="Arial" w:hAnsi="Arial"/>
          <w:sz w:val="20"/>
          <w:szCs w:val="20"/>
        </w:rPr>
        <w:t>2.5. Исходными материалами для разработки проекта организации капитального ремонта должны служить: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5"/>
      <w:bookmarkEnd w:id="37"/>
      <w:r>
        <w:rPr>
          <w:rFonts w:cs="Arial" w:ascii="Arial" w:hAnsi="Arial"/>
          <w:sz w:val="20"/>
          <w:szCs w:val="20"/>
        </w:rPr>
        <w:t>материалы инженерных изысканий для объекта капитального ремонта (технического обследования);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схем (проектов) районной планировки, генеральных планов городов и населенных пунктов;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решения по применению строительных материалов и конструкций, средств механизации ремонтно-строительных работ, согласованные с генеральной подрядной организацией, а также данные об использовании источников и порядке обеспечения ремонта энергетическими ресурсами, водой, временными инженерными сетями и коммуникациями, а также местными строительными материалами;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разбивка ремонтируемого объекта на очереди (комплексы);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условиях обеспечения объекта ремонта рабочими кадрами и о возможности использования на период ремонта существующих помещений и строений;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 наличии производственно-технической базы подрядных организаций, возможностях и условиях ее использования;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у подрядных организаций инвентарных передвижных или сборно-разборных производственно-бытовых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 плановой и фактической среднегодовой (среднемесячной) выработке строительных машин, средств транспорта, рабочих подрядных организаций на аналогичных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 возможности и сроках освобождения жилых зданий от проживающих и арендаторов (при ремонте с отселением жильцов).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исходные материалы должны предоставляться заказчиком и генеральным подрядчиком проектной организации, разрабатывающей проект организации капитального ремонта, в сроки, обеспечивающие его своевременную разработку.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6"/>
      <w:bookmarkEnd w:id="38"/>
      <w:r>
        <w:rPr>
          <w:rFonts w:cs="Arial" w:ascii="Arial" w:hAnsi="Arial"/>
          <w:sz w:val="20"/>
          <w:szCs w:val="20"/>
        </w:rPr>
        <w:t>2.6. Состав и содержание проектов организации капитального ремонта должны определяться с учетом его сложности в зависимости от объемно-планировочных и конструктивных решений, степени их унификации, необходимости применения специальных вспомогательных сооружений, приспособлений и установок, разнообразия строительных процессов и необходимости выполнения специальных видов работ, а также условий поставки на объект материалов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6"/>
      <w:bookmarkEnd w:id="39"/>
      <w:r>
        <w:rPr>
          <w:rFonts w:cs="Arial" w:ascii="Arial" w:hAnsi="Arial"/>
          <w:sz w:val="20"/>
          <w:szCs w:val="20"/>
        </w:rPr>
        <w:t>Степень сложности капитального ремонта должна устанавливаться до разработки проекта его организации инстанцией, утверждающей задание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7"/>
      <w:bookmarkEnd w:id="40"/>
      <w:r>
        <w:rPr>
          <w:rFonts w:cs="Arial" w:ascii="Arial" w:hAnsi="Arial"/>
          <w:sz w:val="20"/>
          <w:szCs w:val="20"/>
        </w:rPr>
        <w:t>2.7. Проект организации капитального ремонта должен разрабатываться на объем ремонта, предусмотренный проектом. При осуществлении капитального ремонта отдельными очередями проект организации капитального ремонта на первую и последующие очереди должен разрабатываться с учетом полного объема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7"/>
      <w:bookmarkStart w:id="42" w:name="sub_28"/>
      <w:bookmarkEnd w:id="41"/>
      <w:bookmarkEnd w:id="42"/>
      <w:r>
        <w:rPr>
          <w:rFonts w:cs="Arial" w:ascii="Arial" w:hAnsi="Arial"/>
          <w:sz w:val="20"/>
          <w:szCs w:val="20"/>
        </w:rPr>
        <w:t>2.8. В состав проекта организации капитального ремонта должны включаться:</w:t>
      </w:r>
    </w:p>
    <w:p>
      <w:pPr>
        <w:pStyle w:val="Normal"/>
        <w:autoSpaceDE w:val="false"/>
        <w:ind w:firstLine="720"/>
        <w:jc w:val="both"/>
        <w:rPr/>
      </w:pPr>
      <w:bookmarkStart w:id="43" w:name="sub_28"/>
      <w:bookmarkEnd w:id="43"/>
      <w:r>
        <w:rPr>
          <w:rFonts w:cs="Arial" w:ascii="Arial" w:hAnsi="Arial"/>
          <w:sz w:val="20"/>
          <w:szCs w:val="20"/>
        </w:rPr>
        <w:t xml:space="preserve">а) календарный план капитального ремонта (рекомендуемое </w:t>
      </w:r>
      <w:hyperlink w:anchor="sub_1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1</w:t>
        </w:r>
      </w:hyperlink>
      <w:r>
        <w:rPr>
          <w:rFonts w:cs="Arial" w:ascii="Arial" w:hAnsi="Arial"/>
          <w:sz w:val="20"/>
          <w:szCs w:val="20"/>
        </w:rPr>
        <w:t>, форма 1), в котором должны быть определены сроки выполнения ремонта, приведено распределение затрат на ремонт и объемов ремонтно-строительных работ по срокам (включая работы подготовительного периода), а при разбивке ремонта на очереди (комплексы) - сроки выполнения этих очередей или комплексов;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строительный генеральный план с расположением существующих и сносимых строений, эксплуатируемых зданий, сооружений и инженерных сетей, не подлежащих ремонту, разбираемых и перекладываемых инженерных коммуникаций; постоянных и временных проездов для транспортирования материалов, конструкций и изделий; путей перемещения кранов большой грузоподъемности; инженерных сетей; источников обеспечения стройплощадки электроэнергией, водой, теплом и мест подключения временных инженерных сетей к действующим сетям; мест примыкания новых сетей к существующим; складских площадок, основных монтажных кранов и других строительных машин и зон их действия; механизированных установок; временного ограждения; безопасных проходов строителей и лиц, проживающих или работающих в смежных зданиях или в здании, ремонтируемом без отселения жильцов и арендаторов.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необходимых случаях на строительном генеральном плане должны быть показаны габариты арочных проездов на путях транспортирования грузов, высота зданий, смежных с объектом ремонта, расположение оттяжек осветительной и контактной сетей, осветительных колонн, специальных опор, воздушных линий связи, электропередачи, антенных сооружений, рекламных устройств, зеленых насаждений, а также подлежащих переносу (в связи с ремонтом) киосков, ларьков, телефонных будок и пр. При недостаточной приобъектной территории для размещения складских площадок должны предусматриваться резервные (промежуточные) складские площадки вне приобъектной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организационными и техническими решениями охватывается территория за пределами приобъектной площадки, то кроме строительного генерального плана в состав проекта должен включаться также ситуационный план с расположением подъездных путей, промежуточных складских площадок, временных линий электропередачи с указанием схем отвода движения транспорта и переноса технических средств регулирования уличного движения и т.д.;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в) ведомость объемов основных ремонтно-строительных, монтажных и специальных работ (рекомендуемое </w:t>
      </w:r>
      <w:hyperlink w:anchor="sub_1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1, форма 2</w:t>
        </w:r>
      </w:hyperlink>
      <w:r>
        <w:rPr>
          <w:rFonts w:cs="Arial" w:ascii="Arial" w:hAnsi="Arial"/>
          <w:sz w:val="20"/>
          <w:szCs w:val="20"/>
        </w:rPr>
        <w:t>), определенных проектно-сметной документацией, с выделением объемов работ подготовительного периода и при необходимости - по очередям (комплексам);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ведомость потребности в основных строительных конструкциях, деталях, материалах и оборудовании (рекомендуемое </w:t>
      </w:r>
      <w:hyperlink w:anchor="sub_1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1, форма 3</w:t>
        </w:r>
      </w:hyperlink>
      <w:r>
        <w:rPr>
          <w:rFonts w:cs="Arial" w:ascii="Arial" w:hAnsi="Arial"/>
          <w:sz w:val="20"/>
          <w:szCs w:val="20"/>
        </w:rPr>
        <w:t>), составляемую на объект в целом, включая работы подготовительного периода, и при необходимости - на отдельные очереди (комплексы), исходя из объемов работ и действующих норм расхода строительных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график потребности в основных строительных машинах и транспортных средствах по объекту ремонта в целом, составленный на основе физических объемов работ, объема грузоперевозок и норм выработки строительных машин и средств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график потребности в рабочих кадрах по категориям, составленный в соответствии с объемами ремонтно-строительных работ по основным организациям, участвующим в капитальном ремонте, и плановых норм выработки на одного рабочего этих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пояснительная записка, содержащая: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методов производства и возможного совмещения ремонтно-строительных, монтажных и специальных работ, в том числе выполняемых в зимних условиях;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выполнению технически сложных процессов по замене и усилению конструкций ремонтируемых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обеспечению устойчивости стен и пространственной жесткости зданий при сплошной замене перекрытий;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охране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обеспечению безопасности жильцов и арендаторов в ремонтируемых без отселения зданиях и зданиях, расположенных на строительной площадке либо примыкающих к ней, а также безопасного движения пешеходов и транспорта на прилегающих магистралях;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условия сохранения окружающей природной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потребности в строительных машинах, транспортных средствах, энергоустановках, складах и складских площадках, энергетических ресурсах, временных зданиях и сооружениях, бытовых помещениях;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рекомендации по выбору временных, в том числе мобильных (инвентарных) зданий и сооружений с указанием принятых типовых проектов;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вспомогательных сооружений, приспособлений, устройств и установок, а также сложных временных сооружении и устройств, рабочие чертежи которых должны разрабатываться проектными организациями в составе рабочих чертежей на капитальный ремонт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потребности в рабочих кадрах;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и объемы выполняемых в стесненных условиях работ, работ по перегрузке материалов и конструкций, на которые распространяются удорожающие факторы;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мероприятия, обеспечивающие высокопроизводительный труд строителей без нарушения нормальных условий проживания жильцов в ремонтируемых зданиях (при проведении капитального ремонта без отселения жильцов);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принятой продолжительности капитального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проекте организации капитального ремонта необходимо приводить следующие технико-экономические показатели: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полную сметную стоимость капитального ремонта, в том числе ремонтно-строительных работ, тыс. руб.;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нормативную продолжительность капитального ремонта, мес. или рабочих дней;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максимальную численность работающих, чел.;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труда на выполнение ремонтно-строительных работ, чел.-дн.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9"/>
      <w:bookmarkEnd w:id="44"/>
      <w:r>
        <w:rPr>
          <w:rFonts w:cs="Arial" w:ascii="Arial" w:hAnsi="Arial"/>
          <w:sz w:val="20"/>
          <w:szCs w:val="20"/>
        </w:rPr>
        <w:t>2.9. В состав проектно-сметной документации на капитальный ремонт технически несложных объектов (капитальный ремонт отдельных элементов зданий без охвата ремонтными работами здания в целом, капитальный ремонт без замены конструкций с преобладанием санитарно-технических, отделочных работ и т.п.) вместо проекта организации капитального ремонта следует включить раздел "Основные положения по организации капитального ремонта", содержащий строительный генеральный план объекта (приобъектной строительной площадки) с решением в нем основных вопросов организации и механизации ремонтно-строительных работ и пояснительную записку, содержащую указания по методам выполнения этих работ, особенностям их выполнения в зимнее время, а также требования по технике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9"/>
      <w:bookmarkStart w:id="46" w:name="sub_210"/>
      <w:bookmarkEnd w:id="45"/>
      <w:bookmarkEnd w:id="46"/>
      <w:r>
        <w:rPr>
          <w:rFonts w:cs="Arial" w:ascii="Arial" w:hAnsi="Arial"/>
          <w:sz w:val="20"/>
          <w:szCs w:val="20"/>
        </w:rPr>
        <w:t>2.10. При капитальном ремонте жилых зданий без отселения жильцов необходимо устанавливать очередность и порядок совмещенного выполнения ремонтно-строительных работ с указанием помещений, в которых на время производства работ отключаются питающие сети, запрещается проход проживающих и (или) арендаторов.</w:t>
      </w:r>
    </w:p>
    <w:p>
      <w:pPr>
        <w:pStyle w:val="Normal"/>
        <w:autoSpaceDE w:val="false"/>
        <w:ind w:firstLine="720"/>
        <w:jc w:val="both"/>
        <w:rPr/>
      </w:pPr>
      <w:bookmarkStart w:id="47" w:name="sub_210"/>
      <w:bookmarkStart w:id="48" w:name="sub_211"/>
      <w:bookmarkEnd w:id="47"/>
      <w:bookmarkEnd w:id="48"/>
      <w:r>
        <w:rPr>
          <w:rFonts w:cs="Arial" w:ascii="Arial" w:hAnsi="Arial"/>
          <w:sz w:val="20"/>
          <w:szCs w:val="20"/>
        </w:rPr>
        <w:t xml:space="preserve">2.11. При производстве капитального ремонта объектов в суровых природных условиях в проектах или в основных положениях по организации капитального ремонта дополнительно к требованиям, изложенным в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2.3</w:t>
        </w:r>
      </w:hyperlink>
      <w:r>
        <w:rPr>
          <w:rFonts w:cs="Arial" w:ascii="Arial" w:hAnsi="Arial"/>
          <w:sz w:val="20"/>
          <w:szCs w:val="20"/>
        </w:rPr>
        <w:t>, должна учитываться возможность воздействия на подготовку, организацию и осуществление капитального ремонта физических, географических и экономических факторов, указанных в СН 47-74 для Северной строительно-климатической зоны, для горных и высокогорных районов, а также для пустынных и полупустынных районов и районов с жарким климатом.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1"/>
      <w:bookmarkStart w:id="50" w:name="sub_212"/>
      <w:bookmarkEnd w:id="49"/>
      <w:bookmarkEnd w:id="50"/>
      <w:r>
        <w:rPr>
          <w:rFonts w:cs="Arial" w:ascii="Arial" w:hAnsi="Arial"/>
          <w:sz w:val="20"/>
          <w:szCs w:val="20"/>
        </w:rPr>
        <w:t>2.12. Если к началу капитального ремонта решения проекта его организации устарели, а также в случае применения более совершенных строительных машин, оборудования и прогрессивной технологии ремонтно-строительных работ в установленном порядке должны производиться его переработка или корректировка в составе утвержденной проектно-сметной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12"/>
      <w:bookmarkStart w:id="52" w:name="sub_212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3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3. Проект производства ремонтно-строительных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3"/>
      <w:bookmarkStart w:id="55" w:name="sub_3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1"/>
      <w:bookmarkEnd w:id="56"/>
      <w:r>
        <w:rPr>
          <w:rFonts w:cs="Arial" w:ascii="Arial" w:hAnsi="Arial"/>
          <w:sz w:val="20"/>
          <w:szCs w:val="20"/>
        </w:rPr>
        <w:t>3.1. Проект производства работ должен разрабатываться на основании задания, выдаваемого (утверждаемого) заказчиком этого проекта и включающего исходные данные об объеме и сроках разработки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1"/>
      <w:bookmarkEnd w:id="57"/>
      <w:r>
        <w:rPr>
          <w:rFonts w:cs="Arial" w:ascii="Arial" w:hAnsi="Arial"/>
          <w:sz w:val="20"/>
          <w:szCs w:val="20"/>
        </w:rPr>
        <w:t>При определении состава и содержания проектов производства работ следует учитывать особенности их выполнения в зависимости от вида капитального ремонта, необходимости выполнения специальных работ по усилению, креплению и замене конструкций, разнообразия и условий выполнения строительных процессов.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2"/>
      <w:bookmarkEnd w:id="58"/>
      <w:r>
        <w:rPr>
          <w:rFonts w:cs="Arial" w:ascii="Arial" w:hAnsi="Arial"/>
          <w:sz w:val="20"/>
          <w:szCs w:val="20"/>
        </w:rPr>
        <w:t>3.2. Проект производства работ должна разрабатывать генеральная подрядная организация. При необходимости более детальной проектной разработки вопросов производства специальных работ, выполняемых силами специализированных субподрядных организаций, эти организации должны в развитие соответствующих разделов проекта производства работ генеральной подрядной организации разрабатывать проекты производства специальных видов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2"/>
      <w:bookmarkEnd w:id="59"/>
      <w:r>
        <w:rPr>
          <w:rFonts w:cs="Arial" w:ascii="Arial" w:hAnsi="Arial"/>
          <w:sz w:val="20"/>
          <w:szCs w:val="20"/>
        </w:rPr>
        <w:t>Для сложных объектов по заказу подрядных организаций проекты производства работ могут разрабатываться специализированными проектными или проектно-технологическими организациями ("Оргтехстрой", "Оргтехремстрой"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проектов производства работ должна осуществляться за счет накладных расходов подрядной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3"/>
      <w:bookmarkEnd w:id="60"/>
      <w:r>
        <w:rPr>
          <w:rFonts w:cs="Arial" w:ascii="Arial" w:hAnsi="Arial"/>
          <w:sz w:val="20"/>
          <w:szCs w:val="20"/>
        </w:rPr>
        <w:t>3.3. Проекты производства работ должны разрабатываться с учетом прогрессивных методов и способов организации ремонтно-строительного производства, в том числе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3"/>
      <w:bookmarkEnd w:id="61"/>
      <w:r>
        <w:rPr>
          <w:rFonts w:cs="Arial" w:ascii="Arial" w:hAnsi="Arial"/>
          <w:sz w:val="20"/>
          <w:szCs w:val="20"/>
        </w:rPr>
        <w:t>применение индустриальных конструкций, деталей и узлов заводского изготовления, строительных полуфабрикатов;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всемерное сокращение ручного труда путем механизации ремонтно-строительных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эффективных технологических процессов, обеспечивающих сокращение трудозатрат и требуемый уровень качества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максимальное применение инвентарной технологической и организационной оснастки, рационального 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сетевых моделей, диспетчеризации, электронно-вычислительной техники для управления ремонтно-строительным производством;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комплектных поставок материалов и изделий на секцию, этаж, квартиру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передовых бригадных форм организации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повсеместное распространение бригадного подряда на основе хозяйственного расчета;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особенности различных видов ремонта, природно-климатические, а также другие особые условия;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до начала капитального ремонта полного комплекса мероприятий по подготовке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организацию на объектах ремонта строительного потока с совмещением во времени смежных технологических процессов и равномерным использованием производственных ресурсов и производственных мощностей подрядных подразделений;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эффективное использование наиболее производительных машин (в две или три смены), а также применение средств малой механизации;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соблюдение правил охраны труда, а также взрывной и пожарной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мероприятий по охране окружающей природной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4"/>
      <w:bookmarkEnd w:id="62"/>
      <w:r>
        <w:rPr>
          <w:rFonts w:cs="Arial" w:ascii="Arial" w:hAnsi="Arial"/>
          <w:sz w:val="20"/>
          <w:szCs w:val="20"/>
        </w:rPr>
        <w:t>3.4. Исходными материалами для разработки проекта производства работ должны служить: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4"/>
      <w:bookmarkEnd w:id="63"/>
      <w:r>
        <w:rPr>
          <w:rFonts w:cs="Arial" w:ascii="Arial" w:hAnsi="Arial"/>
          <w:sz w:val="20"/>
          <w:szCs w:val="20"/>
        </w:rPr>
        <w:t>проект организации капитального ремонта (основные положения по организации капитального ремонта);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материалы, указанные в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2.5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Инструкции, при необходимости с их уточнением;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утвержденная проектно-сметная документация;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плановые сроки начала и окончания капитального ремонта;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работ по генеральному подряду и собственными силами;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товарной строительной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возможности привлечения средств механизации со стороны (в порядке аренды, услуг или субподряда);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численном и профессионально-квалификационном составе имеющихся в ремонтно-строительной организации бригад и звеньев, их технической оснащенности и возможности их использования;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в ремонтно-строительной организации технологической и организационной оснастки.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5"/>
      <w:bookmarkEnd w:id="64"/>
      <w:r>
        <w:rPr>
          <w:rFonts w:cs="Arial" w:ascii="Arial" w:hAnsi="Arial"/>
          <w:sz w:val="20"/>
          <w:szCs w:val="20"/>
        </w:rPr>
        <w:t>3.5. В состав проекта производства работ должны включаться:</w:t>
      </w:r>
    </w:p>
    <w:p>
      <w:pPr>
        <w:pStyle w:val="Normal"/>
        <w:autoSpaceDE w:val="false"/>
        <w:ind w:firstLine="720"/>
        <w:jc w:val="both"/>
        <w:rPr/>
      </w:pPr>
      <w:bookmarkStart w:id="65" w:name="sub_35"/>
      <w:bookmarkStart w:id="66" w:name="sub_351"/>
      <w:bookmarkEnd w:id="65"/>
      <w:bookmarkEnd w:id="66"/>
      <w:r>
        <w:rPr>
          <w:rFonts w:cs="Arial" w:ascii="Arial" w:hAnsi="Arial"/>
          <w:sz w:val="20"/>
          <w:szCs w:val="20"/>
        </w:rPr>
        <w:t xml:space="preserve">а) календарный план производства работ по объекту (рекомендуемое </w:t>
      </w:r>
      <w:hyperlink w:anchor="sub_2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2, форма 1</w:t>
        </w:r>
      </w:hyperlink>
      <w:r>
        <w:rPr>
          <w:rFonts w:cs="Arial" w:ascii="Arial" w:hAnsi="Arial"/>
          <w:sz w:val="20"/>
          <w:szCs w:val="20"/>
        </w:rPr>
        <w:t>) или сетевой график, в которых устанавливаются последовательность и сроки выполнения работ с максимально возможным совмещением по времени ремонтно-строительных, монтажных и специальных работ, определяется потребность в трудовых ресурсах, а также выделяются этапы и комплексы работ, поручаемые бригадам (с выделением работающих по методу бригадного подряда), определяется количественный, профессиональный и квалификационный состав бригад;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51"/>
      <w:bookmarkEnd w:id="67"/>
      <w:r>
        <w:rPr>
          <w:rFonts w:cs="Arial" w:ascii="Arial" w:hAnsi="Arial"/>
          <w:sz w:val="20"/>
          <w:szCs w:val="20"/>
        </w:rPr>
        <w:t>б) строительный генеральный план с расположением объектов ремонта, зданий, сооружений, участков территории, граничащих со строительной площадкой, приобъектных постоянных и временных транспортных путей, пешеходных дорог и переходов, сетей водоснабжения, канализации, электроснабжения, теплоснабжения (при необходимости), подъемно-транспортных средств, механизированных установок, складов, временных зданий, сооружений и устройств, используемых для нужд ремонта, а также помещений для бытового обслуживания строителей, опасных зон и зон запрета работы грузоподъемных кранов, безопасных путей прохода по строительной площадке и прилегающей к ней территории. При необходимости строительный генеральный план должен разрабатываться для разных стадий капитального ремонта (демонтажных и монтажных работ, монтажа инженерных сетей, отделочных работ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просадочных грунтах водоразборные пункты, временные сооружения и механизированные установки с использованием мокрых процессов должны размещаться на строительной площадке с низовой по рельефу местности стороны от ремонтируемых или существующих зданий и сооружений. Площадка вокруг водоразборных пунктов, сооружений и установок должна быть спланирована, укатана и покрыта водонепроницаемой одеждой с организованным отводом воды;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в) график поступления на объект строительных конструкций, деталей, материалов и оборудования (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рекомендуемое прил. 2, форма 2</w:t>
        </w:r>
      </w:hyperlink>
      <w:r>
        <w:rPr>
          <w:rFonts w:cs="Arial" w:ascii="Arial" w:hAnsi="Arial"/>
          <w:sz w:val="20"/>
          <w:szCs w:val="20"/>
        </w:rPr>
        <w:t>), а при комплектационных формах материально-технического обеспечения - документация по технологической комплектации.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Графики поступления на объект строительных конструкций, деталей, материалов и оборудования должны содержать данные о поступлении этих материально-технических ресурсов как по объекту в целом, так и по каждой подрядной бригаде;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график потребности в рабочих кадрах по объекту (рекомендуемое </w:t>
      </w:r>
      <w:hyperlink w:anchor="sub_2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2, форма 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д) график потребности в основных строительных машинах по объекту (рекомендуемое </w:t>
      </w:r>
      <w:hyperlink w:anchor="sub_2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2, форма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Графики потребности в основных строительных машинах по объекту следует разрабатывать с учетом своевременного выполнения каждой комплексной и специализированной бригадой поручаемых ей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технологические карты (технологические схемы) на выполнение отдельных видов работ с описанием последовательности и методов производства работ с указанием трудозатрат и потребности в материалах, оснастке, приспособлениях и средствах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технологических карт (схем) должны включаться схемы операционного контроля качества ремонтно-строительных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решения по технике безопасности, требующие проектной разработки;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мероприятия по выполнению работ методом бригадного подряда, составленные на основе данных, имеющихся в рабочих чертежах, согласованные с субподрядными организациями и включающие графики работы хозрасчетных бригад генеральных подрядных и субподрядных организаций, калькуляции затрат труда, заработной платы, материальных и других ресурсов, составы технологических комплектов технических средств оснащения бригад;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и) решения по устройству временных сетей (водопровода, энергоснабжения и др.) и освещения строительной площадки и рабочих мест с разработкой при необходимости рабочих чертежей подводки сетей к объекту от источников питания;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к) пояснительная записка, содержащая: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решений по производству ремонтно-строительных работ, в том числе выполняемых в зимнее время;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потребность в энергетических ресурсах;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временных зданий и сооружений с расчетом потребности и обоснованием условий привязки их к участкам строительной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рекомендации по организации инженерной комплектации;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решений по применяемым формам организации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мероприятия, направленные на обеспечение сохранности и исключение хищения материалов, деталей, конструкций и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повторному использованию материалов и изделий от разборки конструкций и демонтажа инженерного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контролю качества ремонтно-строительных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актов на скрытые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охране окружающей природной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технико-экономические показатели;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ремонтно-строительных работ (товарной строительной продукции) в тыс. руб. с распределением по исполнителям, а также по кварталам и месяцам;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ремонта в рабочих днях;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показатели по труду общие, с распределением по исполнителям, а также по кварталам и месяцам (трудоемкость работ в чел.-дн., выработка в руб.-коп. на одного среднесписочного рабочего), удельные показатели трудоемкости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уровень механизации основных работ.</w:t>
      </w:r>
    </w:p>
    <w:p>
      <w:pPr>
        <w:pStyle w:val="Normal"/>
        <w:autoSpaceDE w:val="false"/>
        <w:ind w:firstLine="720"/>
        <w:jc w:val="both"/>
        <w:rPr/>
      </w:pPr>
      <w:bookmarkStart w:id="68" w:name="sub_36"/>
      <w:bookmarkEnd w:id="68"/>
      <w:r>
        <w:rPr>
          <w:rFonts w:cs="Arial" w:ascii="Arial" w:hAnsi="Arial"/>
          <w:sz w:val="20"/>
          <w:szCs w:val="20"/>
        </w:rPr>
        <w:t xml:space="preserve">3.6. Проект производства работ по капитальному ремонту технически несложных объектов (согласно </w:t>
      </w:r>
      <w:hyperlink w:anchor="sub_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2.9</w:t>
        </w:r>
      </w:hyperlink>
      <w:r>
        <w:rPr>
          <w:rFonts w:cs="Arial" w:ascii="Arial" w:hAnsi="Arial"/>
          <w:sz w:val="20"/>
          <w:szCs w:val="20"/>
        </w:rPr>
        <w:t xml:space="preserve">) должен состоять из календарного плана (согласно </w:t>
      </w:r>
      <w:hyperlink w:anchor="sub_3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3.5а</w:t>
        </w:r>
      </w:hyperlink>
      <w:r>
        <w:rPr>
          <w:rFonts w:cs="Arial" w:ascii="Arial" w:hAnsi="Arial"/>
          <w:sz w:val="20"/>
          <w:szCs w:val="20"/>
        </w:rPr>
        <w:t xml:space="preserve">), строительного генерального плана, мероприятий по технике безопасности, графика поступления на объект строительных конструкций, деталей, материалов и оборудования (рекомендуемое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2, форма 2</w:t>
        </w:r>
      </w:hyperlink>
      <w:r>
        <w:rPr>
          <w:rFonts w:cs="Arial" w:ascii="Arial" w:hAnsi="Arial"/>
          <w:sz w:val="20"/>
          <w:szCs w:val="20"/>
        </w:rPr>
        <w:t>), перечня производственной оснастки, инвентаря и приспособлений, краткой пояснительной записки с необходимыми обоснованиями и технико-экономическими показателями.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6"/>
      <w:bookmarkStart w:id="70" w:name="sub_37"/>
      <w:bookmarkEnd w:id="69"/>
      <w:bookmarkEnd w:id="70"/>
      <w:r>
        <w:rPr>
          <w:rFonts w:cs="Arial" w:ascii="Arial" w:hAnsi="Arial"/>
          <w:sz w:val="20"/>
          <w:szCs w:val="20"/>
        </w:rPr>
        <w:t>3.7. Проект производства работ утверждается главным инженером генеральной подрядной организации, а разделы проекта по монтажным и специальным работам - главными инженерами соответствующих субподрядных организаций по согласованию с генеральным подрядчиком.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7"/>
      <w:bookmarkEnd w:id="71"/>
      <w:r>
        <w:rPr>
          <w:rFonts w:cs="Arial" w:ascii="Arial" w:hAnsi="Arial"/>
          <w:sz w:val="20"/>
          <w:szCs w:val="20"/>
        </w:rPr>
        <w:t>Проект производства работ по капитальному ремонту жилого здания, ремонтируемого без отселения жильцов, должен быть согласован с руководителем эксплуатирующей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Утвержденный проект производства работ должен быть передан производственному участку за два месяца до начала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4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4. Дополнительные требования к разработке проектов организации</w:t>
        <w:br/>
        <w:t>капитального ремонта и проектов производства работ</w:t>
        <w:br/>
        <w:t>при осуществлении капитального ремонта групповым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4"/>
      <w:bookmarkStart w:id="74" w:name="sub_4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1"/>
      <w:bookmarkEnd w:id="75"/>
      <w:r>
        <w:rPr>
          <w:rFonts w:cs="Arial" w:ascii="Arial" w:hAnsi="Arial"/>
          <w:sz w:val="20"/>
          <w:szCs w:val="20"/>
        </w:rPr>
        <w:t>4.1. При осуществлении капитального ремонта групповым методом, когда ремонтными работами охватываются здания в границах целых кварталов или их частей и организуется единая строительная площадка для группы зданий, ремонтируемых одновременно, в проекте производства работ должен разрабатываться общий строительный генеральный план, включающий: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1"/>
      <w:bookmarkEnd w:id="76"/>
      <w:r>
        <w:rPr>
          <w:rFonts w:cs="Arial" w:ascii="Arial" w:hAnsi="Arial"/>
          <w:sz w:val="20"/>
          <w:szCs w:val="20"/>
        </w:rPr>
        <w:t>рациональную схему организации подъездных путей;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размещение складских площадей, временных зданий и сооружений, предназначенных для обслуживания всей группы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Должны разрабатываться также общие мероприятия по технике безопасности, обусловленные одновременной работой грузоподъемных кранов, выполнением работ по сносу зданий и их частей, разборкой конструкций на большом фронте работ, а также сводный укрупненный график производства работ в квартале (микрорайоне).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Должен разрабатываться сводный укрупненный календарный план с указанием последовательности включения в поток отдельных объектов и сроков сдачи в эксплуатацию объектов или их очередей (комплексов).</w:t>
      </w:r>
    </w:p>
    <w:p>
      <w:pPr>
        <w:pStyle w:val="Normal"/>
        <w:autoSpaceDE w:val="false"/>
        <w:ind w:firstLine="720"/>
        <w:jc w:val="both"/>
        <w:rPr/>
      </w:pPr>
      <w:bookmarkStart w:id="77" w:name="sub_42"/>
      <w:bookmarkEnd w:id="77"/>
      <w:r>
        <w:rPr>
          <w:rFonts w:cs="Arial" w:ascii="Arial" w:hAnsi="Arial"/>
          <w:sz w:val="20"/>
          <w:szCs w:val="20"/>
        </w:rPr>
        <w:t xml:space="preserve">4.2. Для отдельных объектов в составе осуществляемого группового ремонта должны разрабатывался проекты производства работ в соответствии с указаниями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3</w:t>
        </w:r>
      </w:hyperlink>
      <w:r>
        <w:rPr>
          <w:rFonts w:cs="Arial" w:ascii="Arial" w:hAnsi="Arial"/>
          <w:sz w:val="20"/>
          <w:szCs w:val="20"/>
        </w:rPr>
        <w:t xml:space="preserve"> данной Инструкции.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42"/>
      <w:bookmarkStart w:id="79" w:name="sub_42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100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0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формы документов</w:t>
        <w:br/>
        <w:t>в составе проекта организации капитального ремонта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1. Календарный план капитального ремонта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2. Ведомость  объемов  основных  ремонтно-строительных, монтажных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специальных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3. Ведомость потребности в  основных  строительных  конструкциях,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деталях, материалах и оборудовании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11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100"/>
      <w:bookmarkStart w:id="84" w:name="sub_1100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Календарный план капитального ремонта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объекта)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┌──────┬────────────┬──────────────────────────┬───────────────────────┐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│Наименование│    Сметная стоимость,    │Распределение затрат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строки│  очередей  │         тыс. руб.        │объемов работ по срокам│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(комплексов)│                          │        ремонта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видов  ├───────────┬──────────────┤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 всего    │ в том числе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 ремонт-│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но-строитель- ├───────┬───────────────┤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     │   1   │   2 и т.д.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├──────┼────────────┼───────────┼──────────────┼───────┼───────────────┤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  Б      │    1      │      2       │   3   │   4 и т.д.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├──────┼────────────┼───────────┼──────────────┼───────┼───────────────┤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│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│           │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       │           │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       │           │              │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└──────┴────────────┴───────────┴──────────────┴───────┴───────────────┘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Распределение затрат и объемов ремонтно-строительных работ дается в виде дроби: в числителе - затраты в тыс. руб., в знаменателе - объемы работ с указанием соответствующих единиц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Сроки ремонта следует исчислять в кварталах (месяцах).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12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Форма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200"/>
      <w:bookmarkStart w:id="87" w:name="sub_1200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объемов основных ремонтно-строительных,</w:t>
        <w:br/>
        <w:t>монтажных и специальных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┌──────┬───────────────┬─────────┬──────────────────────────────────────┐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Наименование │ Единица │           Объем работ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строки│  видов работ  │измерения├─────┬────────────────────────────────┤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очередям  │         │     │     в том числе по работам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комплексам)│         │     ├────────────┬───────────────────┤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всего│подготовите-│очереди (комплекса)│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│   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льного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│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периода   ├──────┬────────────┤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│         │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2 и т.д.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│         │     │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├──────┼───────────────┼─────────┼─────┼────────────┼──────┼────────────┤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    Б       │    В    │  1  │     2      │  3   │ 4 и т.д.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│         │     │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├──────┼───────────────┼─────────┼─────┼────────────┼──────┼────────────┤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│         │     │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   │         │     │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          │         │     │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          │         │     │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└──────┴───────────────┴─────────┴─────┴────────────┴──────┴────────────┘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Перечень работ устанавливается в зависимости от вида и особенностей капитального ремонта.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130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Форма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300"/>
      <w:bookmarkStart w:id="90" w:name="sub_1300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 потребности в основных строительных конструкциях, деталях,</w:t>
        <w:br/>
        <w:t>материалах и оборудовании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┌──────┬──────────────────┬───────┬─────┬───────────────────────────────┐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│Наименование      │Единица│Всего│     В том числе по работам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строки│(с указанием кода,│изме-  │     ├──────────┬────────────────────┤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или других │рения  │     │подготови-│очереди (комплекса)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обозначений)     │       │     │тельного  ├─────┬──────────────┤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периода   │  1  │   2 и т.д.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├──────┼──────────────────┼───────┼─────┼──────────┼─────┼──────────────┤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     Б         │   В   │  1  │     2    │  3  │   4 и т.д.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├──────┼──────────────────┼───────┼─────┼──────────┼─────┼──────────────┤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      │       │     │     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             │       │     │     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             │       │     │          │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└──────┴──────────────────┴───────┴─────┴──────────┴─────┴──────────────┘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20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20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формы документов в составе проекта производства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1. Календарный план производства работ по объекту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2. График   поступления  на  объект   строительных   конструкций,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деталей, материалов и оборудования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3. График потребности в рабочих кадрах по объекту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4. График потребности в основных строительных машинах по объекту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21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2100"/>
      <w:bookmarkStart w:id="95" w:name="sub_2100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Календарный план производства работ по объекту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объекта)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┌────────────┬──────────────────┬──────────┬─────────────┬─────┬────────────┬────────┐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Объем работ   │Затраты   │Состав       │Смен-│Строительные│График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                │труда,    │исполнителей │ность│машины      │работ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чел.-дн.  │             │работ│            │(дни,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├──────┬─────┬─────┼─────┬────┼───────┬─────┼─────┼──────┬─────┤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надели,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едини-│коли-│стои-│на   │все-│брига- │коли-│коли-│наиме-│коли-│месяцы)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    │чест-│мость│еди- │го  │ды,    │чест-│чест-│нова- │чест-├───┬────┤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изме- │во   │тыс. │ницу │    │звенья,│во,  │во   │ние   │во,  │ 1 │2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рения │     │руб. │изме-│    │про-   │чел. │смен │      │маш.-│   │т.д.│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рения│    │фессии │     │     │      │см   │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├────────────┼──────┼─────┼─────┼─────┼────┼───────┼─────┼─────┼──────┼─────┼───┼────┤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2    │ 3   │  4  │  5  │ 6  │  7    │  8  │   9 │  10  │ 11  │12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└────────────┴──────┴─────┴─────┴─────┴────┴───────┴─────┴─────┴──────┴─────┴───┴────┘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6" w:name="sub_2200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Форма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200"/>
      <w:bookmarkStart w:id="98" w:name="sub_2200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График поступления на объект строительных</w:t>
        <w:br/>
        <w:t>конструкций, деталей, материалов и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┌─────────────────────────┬─────────┬──────────┬────────────────────────┐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строительных│Единица  │Количество│График поступления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конструкций, деталей,    │измерения│          │дням, неделям, месяцам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и оборудования│         │          ├────────────────────────┤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   3  и т.д.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    2    │    3     │            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└─────────────────────────┴─────────┴──────────┴────────────────────────┘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Примечание:</w:t>
      </w:r>
      <w:r>
        <w:rPr>
          <w:rFonts w:cs="Arial" w:ascii="Arial" w:hAnsi="Arial"/>
          <w:sz w:val="20"/>
          <w:szCs w:val="20"/>
        </w:rPr>
        <w:t xml:space="preserve"> В гр. 1 материалы и изделия должны группироваться по видам работ: общестроительные (без отделочных), внутренняя отделка, ремонт фасада, санитарно-технические, электромонтажные и т.д.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2300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Форма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2300"/>
      <w:bookmarkStart w:id="101" w:name="sub_2300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График потребности в рабочих кадрах по объекту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профессий рабочих│Количество,│Среднесуточное количество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(отдельно для генподрядной и  │чел.       │рабочих по месяцам,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субподрядных организаций)    │           │неделям, дням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├────────────────────────────┤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   3   и т.д.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│    2      │           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2400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Форма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2400"/>
      <w:bookmarkStart w:id="104" w:name="sub_2400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График потребности в основных</w:t>
        <w:br/>
        <w:t>строительных машинах по объекту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┌───────────────────────┬─────────┬───────────┬─────────────────────────┐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Наименование,     │ Единица │Количество,│Среднесуточное количество│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тип, марка       │измерения│   чел.    │машин по дням, неделям,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месяцам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│           ├─────────────────────────┤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2  3  и  т.д.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├───────────────────────┼─────────┼───────────┼─────────────────────────┤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2    │     3     │             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├───────────────────────┼─────────┼───────────┼─────────────────────────┤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│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└───────────────────────┴─────────┴───────────┴─────────────────────────┘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2006-12-06T20:30:00Z</dcterms:created>
  <dc:creator>Виктор</dc:creator>
  <dc:description/>
  <dc:language>ru-RU</dc:language>
  <cp:lastModifiedBy>Виктор</cp:lastModifiedBy>
  <dcterms:modified xsi:type="dcterms:W3CDTF">2006-12-06T20:30:00Z</dcterms:modified>
  <cp:revision>2</cp:revision>
  <dc:subject/>
  <dc:title/>
</cp:coreProperties>
</file>