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Территориальные строительные нормы Московской области</w:t>
        <w:br/>
        <w:t>"Планировка и застройки городских и сельских поселений (ТСН ПЗП-99 МО)"</w:t>
        <w:br/>
        <w:t>(приняты и введены в дейсвие распоряжением Министерства строительного</w:t>
        <w:br/>
        <w:t>комплекса Московской области от 17 декабря 1999 г. N 339</w:t>
        <w:br/>
        <w:t>в соответствии с постановлением Правительства Московской области</w:t>
        <w:br/>
        <w:t>от 13 апреля 1998 г. N 18/11)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Концепция развития  и общая  организация  территории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городских и сельских поселений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1">
        <w:r>
          <w:rPr>
            <w:rStyle w:val="Style15"/>
            <w:rFonts w:cs="Courier New" w:ascii="Courier New" w:hAnsi="Courier New"/>
            <w:color w:val="008000"/>
            <w:sz w:val="20"/>
            <w:szCs w:val="20"/>
            <w:u w:val="single"/>
            <w:lang w:val="ru-RU" w:eastAsia="ru-RU"/>
          </w:rPr>
          <w:t>Пространственная организация территории Московской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области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2">
        <w:r>
          <w:rPr>
            <w:rStyle w:val="Style15"/>
            <w:rFonts w:cs="Courier New" w:ascii="Courier New" w:hAnsi="Courier New"/>
            <w:color w:val="008000"/>
            <w:sz w:val="20"/>
            <w:szCs w:val="20"/>
            <w:u w:val="single"/>
            <w:lang w:val="ru-RU" w:eastAsia="ru-RU"/>
          </w:rPr>
          <w:t>Типология городских и сельских поселений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3">
        <w:r>
          <w:rPr>
            <w:rStyle w:val="Style15"/>
            <w:rFonts w:cs="Courier New" w:ascii="Courier New" w:hAnsi="Courier New"/>
            <w:color w:val="008000"/>
            <w:sz w:val="20"/>
            <w:szCs w:val="20"/>
            <w:u w:val="single"/>
            <w:lang w:val="ru-RU" w:eastAsia="ru-RU"/>
          </w:rPr>
          <w:t>Общая    организация  и   зонирование   территории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городских и сельских поселений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4">
        <w:r>
          <w:rPr>
            <w:rStyle w:val="Style15"/>
            <w:rFonts w:cs="Courier New" w:ascii="Courier New" w:hAnsi="Courier New"/>
            <w:color w:val="008000"/>
            <w:sz w:val="20"/>
            <w:szCs w:val="20"/>
            <w:u w:val="single"/>
            <w:lang w:val="ru-RU" w:eastAsia="ru-RU"/>
          </w:rPr>
          <w:t>Резервные территории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5">
        <w:r>
          <w:rPr>
            <w:rStyle w:val="Style15"/>
            <w:rFonts w:cs="Courier New" w:ascii="Courier New" w:hAnsi="Courier New"/>
            <w:color w:val="008000"/>
            <w:sz w:val="20"/>
            <w:szCs w:val="20"/>
            <w:u w:val="single"/>
            <w:lang w:val="ru-RU" w:eastAsia="ru-RU"/>
          </w:rPr>
          <w:t>Пригородные зеленые зоны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Жилые зоны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1">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2">
        <w:r>
          <w:rPr>
            <w:rStyle w:val="Style15"/>
            <w:rFonts w:cs="Courier New" w:ascii="Courier New" w:hAnsi="Courier New"/>
            <w:color w:val="008000"/>
            <w:sz w:val="20"/>
            <w:szCs w:val="20"/>
            <w:u w:val="single"/>
            <w:lang w:val="ru-RU" w:eastAsia="ru-RU"/>
          </w:rPr>
          <w:t>Типология  и структурно-функциональная организация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жилой застройки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3">
        <w:r>
          <w:rPr>
            <w:rStyle w:val="Style15"/>
            <w:rFonts w:cs="Courier New" w:ascii="Courier New" w:hAnsi="Courier New"/>
            <w:color w:val="008000"/>
            <w:sz w:val="20"/>
            <w:szCs w:val="20"/>
            <w:u w:val="single"/>
            <w:lang w:val="ru-RU" w:eastAsia="ru-RU"/>
          </w:rPr>
          <w:t>Параметры жилой застройки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4">
        <w:r>
          <w:rPr>
            <w:rStyle w:val="Style15"/>
            <w:rFonts w:cs="Courier New" w:ascii="Courier New" w:hAnsi="Courier New"/>
            <w:color w:val="008000"/>
            <w:sz w:val="20"/>
            <w:szCs w:val="20"/>
            <w:u w:val="single"/>
            <w:lang w:val="ru-RU" w:eastAsia="ru-RU"/>
          </w:rPr>
          <w:t>Организация районов малоэтажной жилой застройки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Общественно-деловые и смешанные зоны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91">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92">
        <w:r>
          <w:rPr>
            <w:rStyle w:val="Style15"/>
            <w:rFonts w:cs="Courier New" w:ascii="Courier New" w:hAnsi="Courier New"/>
            <w:color w:val="008000"/>
            <w:sz w:val="20"/>
            <w:szCs w:val="20"/>
            <w:u w:val="single"/>
            <w:lang w:val="ru-RU" w:eastAsia="ru-RU"/>
          </w:rPr>
          <w:t>Общегородские и районные зоны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93">
        <w:r>
          <w:rPr>
            <w:rStyle w:val="Style15"/>
            <w:rFonts w:cs="Courier New" w:ascii="Courier New" w:hAnsi="Courier New"/>
            <w:color w:val="008000"/>
            <w:sz w:val="20"/>
            <w:szCs w:val="20"/>
            <w:u w:val="single"/>
            <w:lang w:val="ru-RU" w:eastAsia="ru-RU"/>
          </w:rPr>
          <w:t>Смешанные зоны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Производственные зоны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91">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92">
        <w:r>
          <w:rPr>
            <w:rStyle w:val="Style15"/>
            <w:rFonts w:cs="Courier New" w:ascii="Courier New" w:hAnsi="Courier New"/>
            <w:color w:val="008000"/>
            <w:sz w:val="20"/>
            <w:szCs w:val="20"/>
            <w:u w:val="single"/>
            <w:lang w:val="ru-RU" w:eastAsia="ru-RU"/>
          </w:rPr>
          <w:t>Промышленные зоны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93">
        <w:r>
          <w:rPr>
            <w:rStyle w:val="Style15"/>
            <w:rFonts w:cs="Courier New" w:ascii="Courier New" w:hAnsi="Courier New"/>
            <w:color w:val="008000"/>
            <w:sz w:val="20"/>
            <w:szCs w:val="20"/>
            <w:u w:val="single"/>
            <w:lang w:val="ru-RU" w:eastAsia="ru-RU"/>
          </w:rPr>
          <w:t>Научно-производственные зоны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94">
        <w:r>
          <w:rPr>
            <w:rStyle w:val="Style15"/>
            <w:rFonts w:cs="Courier New" w:ascii="Courier New" w:hAnsi="Courier New"/>
            <w:color w:val="008000"/>
            <w:sz w:val="20"/>
            <w:szCs w:val="20"/>
            <w:u w:val="single"/>
            <w:lang w:val="ru-RU" w:eastAsia="ru-RU"/>
          </w:rPr>
          <w:t>Коммунально-складские зоны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Рекреационные зоны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1">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2">
        <w:r>
          <w:rPr>
            <w:rStyle w:val="Style15"/>
            <w:rFonts w:cs="Courier New" w:ascii="Courier New" w:hAnsi="Courier New"/>
            <w:color w:val="008000"/>
            <w:sz w:val="20"/>
            <w:szCs w:val="20"/>
            <w:u w:val="single"/>
            <w:lang w:val="ru-RU" w:eastAsia="ru-RU"/>
          </w:rPr>
          <w:t>Озелененные территории общего пользования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3">
        <w:r>
          <w:rPr>
            <w:rStyle w:val="Style15"/>
            <w:rFonts w:cs="Courier New" w:ascii="Courier New" w:hAnsi="Courier New"/>
            <w:color w:val="008000"/>
            <w:sz w:val="20"/>
            <w:szCs w:val="20"/>
            <w:u w:val="single"/>
            <w:lang w:val="ru-RU" w:eastAsia="ru-RU"/>
          </w:rPr>
          <w:t>Зоны отдыха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4">
        <w:r>
          <w:rPr>
            <w:rStyle w:val="Style15"/>
            <w:rFonts w:cs="Courier New" w:ascii="Courier New" w:hAnsi="Courier New"/>
            <w:color w:val="008000"/>
            <w:sz w:val="20"/>
            <w:szCs w:val="20"/>
            <w:u w:val="single"/>
            <w:lang w:val="ru-RU" w:eastAsia="ru-RU"/>
          </w:rPr>
          <w:t>Курорты,   курортные   и   лечебно-оздоровительные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местности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Учреждения и предприятия социальной инфраструктуры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10. Транспорт и улично-дорожная сеть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1">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2">
        <w:r>
          <w:rPr>
            <w:rStyle w:val="Style15"/>
            <w:rFonts w:cs="Courier New" w:ascii="Courier New" w:hAnsi="Courier New"/>
            <w:color w:val="008000"/>
            <w:sz w:val="20"/>
            <w:szCs w:val="20"/>
            <w:u w:val="single"/>
            <w:lang w:val="ru-RU" w:eastAsia="ru-RU"/>
          </w:rPr>
          <w:t>Внешний транспорт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3">
        <w:r>
          <w:rPr>
            <w:rStyle w:val="Style15"/>
            <w:rFonts w:cs="Courier New" w:ascii="Courier New" w:hAnsi="Courier New"/>
            <w:color w:val="008000"/>
            <w:sz w:val="20"/>
            <w:szCs w:val="20"/>
            <w:u w:val="single"/>
            <w:lang w:val="ru-RU" w:eastAsia="ru-RU"/>
          </w:rPr>
          <w:t>Сеть улиц и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4">
        <w:r>
          <w:rPr>
            <w:rStyle w:val="Style15"/>
            <w:rFonts w:cs="Courier New" w:ascii="Courier New" w:hAnsi="Courier New"/>
            <w:color w:val="008000"/>
            <w:sz w:val="20"/>
            <w:szCs w:val="20"/>
            <w:u w:val="single"/>
            <w:lang w:val="ru-RU" w:eastAsia="ru-RU"/>
          </w:rPr>
          <w:t>Сеть   общественного  пассажирского  транспорта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пешеходного движения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5">
        <w:r>
          <w:rPr>
            <w:rStyle w:val="Style15"/>
            <w:rFonts w:cs="Courier New" w:ascii="Courier New" w:hAnsi="Courier New"/>
            <w:color w:val="008000"/>
            <w:sz w:val="20"/>
            <w:szCs w:val="20"/>
            <w:u w:val="single"/>
            <w:lang w:val="ru-RU" w:eastAsia="ru-RU"/>
          </w:rPr>
          <w:t>Сооружения    и   устройства    для   хранения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обслуживания транспортных средств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11. Инженерное обеспечение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1">
        <w:r>
          <w:rPr>
            <w:rStyle w:val="Style15"/>
            <w:rFonts w:cs="Courier New" w:ascii="Courier New" w:hAnsi="Courier New"/>
            <w:color w:val="008000"/>
            <w:sz w:val="20"/>
            <w:szCs w:val="20"/>
            <w:u w:val="single"/>
            <w:lang w:val="ru-RU" w:eastAsia="ru-RU"/>
          </w:rPr>
          <w:t>Водоснабжение и канализация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2">
        <w:r>
          <w:rPr>
            <w:rStyle w:val="Style15"/>
            <w:rFonts w:cs="Courier New" w:ascii="Courier New" w:hAnsi="Courier New"/>
            <w:color w:val="008000"/>
            <w:sz w:val="20"/>
            <w:szCs w:val="20"/>
            <w:u w:val="single"/>
            <w:lang w:val="ru-RU" w:eastAsia="ru-RU"/>
          </w:rPr>
          <w:t>Электроснабжение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3">
        <w:r>
          <w:rPr>
            <w:rStyle w:val="Style15"/>
            <w:rFonts w:cs="Courier New" w:ascii="Courier New" w:hAnsi="Courier New"/>
            <w:color w:val="008000"/>
            <w:sz w:val="20"/>
            <w:szCs w:val="20"/>
            <w:u w:val="single"/>
            <w:lang w:val="ru-RU" w:eastAsia="ru-RU"/>
          </w:rPr>
          <w:t>Теплоснабжение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4">
        <w:r>
          <w:rPr>
            <w:rStyle w:val="Style15"/>
            <w:rFonts w:cs="Courier New" w:ascii="Courier New" w:hAnsi="Courier New"/>
            <w:color w:val="008000"/>
            <w:sz w:val="20"/>
            <w:szCs w:val="20"/>
            <w:u w:val="single"/>
            <w:lang w:val="ru-RU" w:eastAsia="ru-RU"/>
          </w:rPr>
          <w:t>Газоснабжение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5">
        <w:r>
          <w:rPr>
            <w:rStyle w:val="Style15"/>
            <w:rFonts w:cs="Courier New" w:ascii="Courier New" w:hAnsi="Courier New"/>
            <w:color w:val="008000"/>
            <w:sz w:val="20"/>
            <w:szCs w:val="20"/>
            <w:u w:val="single"/>
            <w:lang w:val="ru-RU" w:eastAsia="ru-RU"/>
          </w:rPr>
          <w:t>Связь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6">
        <w:r>
          <w:rPr>
            <w:rStyle w:val="Style15"/>
            <w:rFonts w:cs="Courier New" w:ascii="Courier New" w:hAnsi="Courier New"/>
            <w:color w:val="008000"/>
            <w:sz w:val="20"/>
            <w:szCs w:val="20"/>
            <w:u w:val="single"/>
            <w:lang w:val="ru-RU" w:eastAsia="ru-RU"/>
          </w:rPr>
          <w:t>Инженерные сети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12. Инженерная подготовка территории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13. Охрана окружающей среды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91">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92">
        <w:r>
          <w:rPr>
            <w:rStyle w:val="Style15"/>
            <w:rFonts w:cs="Courier New" w:ascii="Courier New" w:hAnsi="Courier New"/>
            <w:color w:val="008000"/>
            <w:sz w:val="20"/>
            <w:szCs w:val="20"/>
            <w:u w:val="single"/>
            <w:lang w:val="ru-RU" w:eastAsia="ru-RU"/>
          </w:rPr>
          <w:t>Рациональное   использование  и  охрана  природных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ресурсов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93">
        <w:r>
          <w:rPr>
            <w:rStyle w:val="Style15"/>
            <w:rFonts w:cs="Courier New" w:ascii="Courier New" w:hAnsi="Courier New"/>
            <w:color w:val="008000"/>
            <w:sz w:val="20"/>
            <w:szCs w:val="20"/>
            <w:u w:val="single"/>
            <w:lang w:val="ru-RU" w:eastAsia="ru-RU"/>
          </w:rPr>
          <w:t>Охрана атмосферного воздуха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94">
        <w:r>
          <w:rPr>
            <w:rStyle w:val="Style15"/>
            <w:rFonts w:cs="Courier New" w:ascii="Courier New" w:hAnsi="Courier New"/>
            <w:color w:val="008000"/>
            <w:sz w:val="20"/>
            <w:szCs w:val="20"/>
            <w:u w:val="single"/>
            <w:lang w:val="ru-RU" w:eastAsia="ru-RU"/>
          </w:rPr>
          <w:t>Охрана почв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95">
        <w:r>
          <w:rPr>
            <w:rStyle w:val="Style15"/>
            <w:rFonts w:cs="Courier New" w:ascii="Courier New" w:hAnsi="Courier New"/>
            <w:color w:val="008000"/>
            <w:sz w:val="20"/>
            <w:szCs w:val="20"/>
            <w:u w:val="single"/>
            <w:lang w:val="ru-RU" w:eastAsia="ru-RU"/>
          </w:rPr>
          <w:t>Охрана поверхностных 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96">
        <w:r>
          <w:rPr>
            <w:rStyle w:val="Style15"/>
            <w:rFonts w:cs="Courier New" w:ascii="Courier New" w:hAnsi="Courier New"/>
            <w:color w:val="008000"/>
            <w:sz w:val="20"/>
            <w:szCs w:val="20"/>
            <w:u w:val="single"/>
            <w:lang w:val="ru-RU" w:eastAsia="ru-RU"/>
          </w:rPr>
          <w:t>Защита от шума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97">
        <w:r>
          <w:rPr>
            <w:rStyle w:val="Style15"/>
            <w:rFonts w:cs="Courier New" w:ascii="Courier New" w:hAnsi="Courier New"/>
            <w:color w:val="008000"/>
            <w:sz w:val="20"/>
            <w:szCs w:val="20"/>
            <w:u w:val="single"/>
            <w:lang w:val="ru-RU" w:eastAsia="ru-RU"/>
          </w:rPr>
          <w:t>Защита  от  электромагнитных  полей, ионизирующего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излучения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98">
        <w:r>
          <w:rPr>
            <w:rStyle w:val="Style15"/>
            <w:rFonts w:cs="Courier New" w:ascii="Courier New" w:hAnsi="Courier New"/>
            <w:color w:val="008000"/>
            <w:sz w:val="20"/>
            <w:szCs w:val="20"/>
            <w:u w:val="single"/>
            <w:lang w:val="ru-RU" w:eastAsia="ru-RU"/>
          </w:rPr>
          <w:t>Хранение,  размещение  и  утилизация  промышленных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бытовых отходов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14. Сохранение  объектов  историко-культурного наследия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А. Справочное.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Б. Справочное. Перечень законодательных  и  нормативных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В. Справочное.  Перечень  агломераций  2-го  порядка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территории Московской области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Г. Справочное.  Типологическая  характеристика  городов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Московской области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Д. Справочное.  Перечень  кадастровых  номеров  городов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районов Московской области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Е. Рекомендуемое. Зонирование и примерная форма баланса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территории в пределах черты населенного пункта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Ж. Рекомендуемое.  Рекомендуемые   виды   реконструкции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жилой застройки в сложившихся районах городов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З. Рекомендуемое. Баланс  территории  жилого   квартала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(микрорайона). Форма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И. Рекомендуемое. Баланс   территории   жилого  района.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Форма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К. Рекомендуемое.   Удельные    показатели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территории  (м2/чел.)  и  плотности  многоквартирной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жилой   застройки    (на    свободных    территориях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микрорайона и жилого района)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Л. Рекомендуемое.   Предельно   допустимые    параметры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застройки участков жилой территории для малоэтажного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индивидуального 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М. Рекомендуемое.  Показатели   минимальной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застройки площадок промышленных предприятий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Н. Рекомендуемое. Площади и размеры земельных  участков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складов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О. Рекомендуемое.        Распределение         основных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культурно-бытовых  учреждений  по  видам  и  уровням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обслуживания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color w:val="008000"/>
            <w:sz w:val="20"/>
            <w:szCs w:val="20"/>
            <w:u w:val="single"/>
            <w:lang w:val="ru-RU" w:eastAsia="ru-RU"/>
          </w:rPr>
          <w:t>П. Рекомендуемое.   Норма    расчета    учреждений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предприятий   обслуживания   и   размеры   земельных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участков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color w:val="008000"/>
            <w:sz w:val="20"/>
            <w:szCs w:val="20"/>
            <w:u w:val="single"/>
            <w:lang w:val="ru-RU" w:eastAsia="ru-RU"/>
          </w:rPr>
          <w:t>Р. Рекомендуемое.  Расчетные  показатели   обслуживания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временного населения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color w:val="008000"/>
            <w:sz w:val="20"/>
            <w:szCs w:val="20"/>
            <w:u w:val="single"/>
            <w:lang w:val="ru-RU" w:eastAsia="ru-RU"/>
          </w:rPr>
          <w:t>С. Рекомендуемое. Агроэкономическое обоснование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99"/>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99"/>
      <w:bookmarkStart w:id="2" w:name="sub_99"/>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ТСН разработаны в соответствии с законодательством Российской Федерации и Московской области, входят в систему Нормативных документов, определенную Госстроем России, и являются территориальными строительными нормами для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Территориальные строительные нормы (ТСН) конкретизируют и развивают основные положения действующих федеральных норм и направлены на:</w:t>
      </w:r>
    </w:p>
    <w:p>
      <w:pPr>
        <w:pStyle w:val="Normal"/>
        <w:autoSpaceDE w:val="false"/>
        <w:ind w:firstLine="720"/>
        <w:jc w:val="both"/>
        <w:rPr>
          <w:rFonts w:ascii="Arial" w:hAnsi="Arial" w:cs="Arial"/>
          <w:sz w:val="20"/>
          <w:szCs w:val="20"/>
        </w:rPr>
      </w:pPr>
      <w:r>
        <w:rPr>
          <w:rFonts w:cs="Arial" w:ascii="Arial" w:hAnsi="Arial"/>
          <w:sz w:val="20"/>
          <w:szCs w:val="20"/>
        </w:rPr>
        <w:t>- устойчивое развитие городских и сельских поселений Московской области с учетом особенностей расселения и формирования Московской агломерации и агломераций 2-го порядка;</w:t>
      </w:r>
    </w:p>
    <w:p>
      <w:pPr>
        <w:pStyle w:val="Normal"/>
        <w:autoSpaceDE w:val="false"/>
        <w:ind w:firstLine="720"/>
        <w:jc w:val="both"/>
        <w:rPr>
          <w:rFonts w:ascii="Arial" w:hAnsi="Arial" w:cs="Arial"/>
          <w:sz w:val="20"/>
          <w:szCs w:val="20"/>
        </w:rPr>
      </w:pPr>
      <w:r>
        <w:rPr>
          <w:rFonts w:cs="Arial" w:ascii="Arial" w:hAnsi="Arial"/>
          <w:sz w:val="20"/>
          <w:szCs w:val="20"/>
        </w:rPr>
        <w:t>Рациональное использование природных ресурсов Московской области, сохранение природного комплекса городов и их пригородных зеленых зон, улучшение экологического состояния поселений и территорий, а также сохранение и возрождение архитектурного и историко-культурного наследия;</w:t>
      </w:r>
    </w:p>
    <w:p>
      <w:pPr>
        <w:pStyle w:val="Normal"/>
        <w:autoSpaceDE w:val="false"/>
        <w:ind w:firstLine="720"/>
        <w:jc w:val="both"/>
        <w:rPr>
          <w:rFonts w:ascii="Arial" w:hAnsi="Arial" w:cs="Arial"/>
          <w:sz w:val="20"/>
          <w:szCs w:val="20"/>
        </w:rPr>
      </w:pPr>
      <w:r>
        <w:rPr>
          <w:rFonts w:cs="Arial" w:ascii="Arial" w:hAnsi="Arial"/>
          <w:sz w:val="20"/>
          <w:szCs w:val="20"/>
        </w:rPr>
        <w:t>- создание условий для реализации определенных законодательством Российской Федерации и Московской области социальных гарантий граждан, включая маломобильные группы населения и инвалидов, в части обеспечения объектами социального и культурно-бытового обслуживания, инженерной и транспортной инфраструктурами и благоустройством поселений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повышение эффективности градостроительного использования территорий поселений на основе рационального зонирования, планировочной организации и застройки, при обеспечении нормативных требований по интенсивности использования территории разных Функциональных зон.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
      <w:bookmarkStart w:id="5" w:name="sub_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ТСН распространяются на планировку, застройку и реконструкцию территорий городских и сельских поселений Московской области в пределах их черты, а также резервных территорий, находящихся за пределами черты поселения.</w:t>
      </w:r>
    </w:p>
    <w:p>
      <w:pPr>
        <w:pStyle w:val="Normal"/>
        <w:autoSpaceDE w:val="false"/>
        <w:ind w:firstLine="720"/>
        <w:jc w:val="both"/>
        <w:rPr>
          <w:rFonts w:ascii="Arial" w:hAnsi="Arial" w:cs="Arial"/>
          <w:sz w:val="20"/>
          <w:szCs w:val="20"/>
        </w:rPr>
      </w:pPr>
      <w:r>
        <w:rPr>
          <w:rFonts w:cs="Arial" w:ascii="Arial" w:hAnsi="Arial"/>
          <w:sz w:val="20"/>
          <w:szCs w:val="20"/>
        </w:rPr>
        <w:t>1.2. Настоящие ТСН определяют рекомендуемые положения и устанавливают обязательные требования к объектам градостроительства и применяются при разработке, экспертизе и реализации градостроительной документации о планировании развития территорий и застройке городских и сельских поселений Московской области, а также используются для принятия решений органами государственной власти Московской области и местного самоуправления, органами контроля и надзора, правоохранительными органами.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
      <w:bookmarkEnd w:id="6"/>
      <w:r>
        <w:rPr>
          <w:rFonts w:cs="Arial" w:ascii="Arial" w:hAnsi="Arial"/>
          <w:b/>
          <w:bCs/>
          <w:color w:val="000080"/>
          <w:sz w:val="20"/>
          <w:szCs w:val="20"/>
        </w:rPr>
        <w:t>2. Определения</w:t>
      </w:r>
    </w:p>
    <w:p>
      <w:pPr>
        <w:pStyle w:val="Normal"/>
        <w:autoSpaceDE w:val="false"/>
        <w:jc w:val="both"/>
        <w:rPr>
          <w:rFonts w:ascii="Courier New" w:hAnsi="Courier New" w:cs="Courier New"/>
          <w:b/>
          <w:b/>
          <w:bCs/>
          <w:color w:val="000080"/>
          <w:sz w:val="20"/>
          <w:szCs w:val="20"/>
        </w:rPr>
      </w:pPr>
      <w:bookmarkStart w:id="7" w:name="sub_2"/>
      <w:bookmarkStart w:id="8" w:name="sub_2"/>
      <w:bookmarkEnd w:id="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Основные термины и определения, примененные в настоящих ТСН, приведены в справочном </w:t>
      </w:r>
      <w:hyperlink w:anchor="sub_2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
      <w:bookmarkEnd w:id="9"/>
      <w:r>
        <w:rPr>
          <w:rFonts w:cs="Arial" w:ascii="Arial" w:hAnsi="Arial"/>
          <w:b/>
          <w:bCs/>
          <w:color w:val="000080"/>
          <w:sz w:val="20"/>
          <w:szCs w:val="20"/>
        </w:rPr>
        <w:t>3. Нормативные ссылки</w:t>
      </w:r>
    </w:p>
    <w:p>
      <w:pPr>
        <w:pStyle w:val="Normal"/>
        <w:autoSpaceDE w:val="false"/>
        <w:jc w:val="both"/>
        <w:rPr>
          <w:rFonts w:ascii="Courier New" w:hAnsi="Courier New" w:cs="Courier New"/>
          <w:b/>
          <w:b/>
          <w:bCs/>
          <w:color w:val="000080"/>
          <w:sz w:val="20"/>
          <w:szCs w:val="20"/>
        </w:rPr>
      </w:pPr>
      <w:bookmarkStart w:id="10" w:name="sub_3"/>
      <w:bookmarkStart w:id="11" w:name="sub_3"/>
      <w:bookmarkEnd w:id="1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3.1. Настоящие ТСН разработаны с учетом требований законодательных, нормативных документов и стандартов Российской Федерации и нормативных правовых актов Московской области, перечень которых приведен в справочном </w:t>
      </w:r>
      <w:hyperlink w:anchor="sub_1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4"/>
      <w:bookmarkEnd w:id="12"/>
      <w:r>
        <w:rPr>
          <w:rFonts w:cs="Arial" w:ascii="Arial" w:hAnsi="Arial"/>
          <w:b/>
          <w:bCs/>
          <w:color w:val="000080"/>
          <w:sz w:val="20"/>
          <w:szCs w:val="20"/>
        </w:rPr>
        <w:t>4. Концепция развития и общая организация территории городских и</w:t>
        <w:br/>
        <w:t>сельских поселений</w:t>
      </w:r>
    </w:p>
    <w:p>
      <w:pPr>
        <w:pStyle w:val="Normal"/>
        <w:autoSpaceDE w:val="false"/>
        <w:jc w:val="both"/>
        <w:rPr>
          <w:rFonts w:ascii="Courier New" w:hAnsi="Courier New" w:cs="Courier New"/>
          <w:b/>
          <w:b/>
          <w:bCs/>
          <w:color w:val="000080"/>
          <w:sz w:val="20"/>
          <w:szCs w:val="20"/>
        </w:rPr>
      </w:pPr>
      <w:bookmarkStart w:id="13" w:name="sub_4"/>
      <w:bookmarkStart w:id="14" w:name="sub_4"/>
      <w:bookmarkEnd w:id="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491"/>
      <w:bookmarkEnd w:id="15"/>
      <w:r>
        <w:rPr>
          <w:rFonts w:cs="Arial" w:ascii="Arial" w:hAnsi="Arial"/>
          <w:b/>
          <w:bCs/>
          <w:color w:val="000080"/>
          <w:sz w:val="20"/>
          <w:szCs w:val="20"/>
        </w:rPr>
        <w:t>Пространственная организация территории Московской области</w:t>
      </w:r>
    </w:p>
    <w:p>
      <w:pPr>
        <w:pStyle w:val="Normal"/>
        <w:autoSpaceDE w:val="false"/>
        <w:jc w:val="both"/>
        <w:rPr>
          <w:rFonts w:ascii="Courier New" w:hAnsi="Courier New" w:cs="Courier New"/>
          <w:b/>
          <w:b/>
          <w:bCs/>
          <w:color w:val="000080"/>
          <w:sz w:val="20"/>
          <w:szCs w:val="20"/>
        </w:rPr>
      </w:pPr>
      <w:bookmarkStart w:id="16" w:name="sub_491"/>
      <w:bookmarkStart w:id="17" w:name="sub_491"/>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Пространственная организация территории Московской области осуществляется в соответствии с Градостроительным кодексом РФ и Законом Московской области "Об организации и функциональном зонировании территории Московской области" на основе Генерального плана Московской области, другой градостроительной документации о планировании территории Московской области во взаимосвязи с развитием г. Москвы.</w:t>
      </w:r>
    </w:p>
    <w:p>
      <w:pPr>
        <w:pStyle w:val="Normal"/>
        <w:autoSpaceDE w:val="false"/>
        <w:ind w:firstLine="720"/>
        <w:jc w:val="both"/>
        <w:rPr>
          <w:rFonts w:ascii="Arial" w:hAnsi="Arial" w:cs="Arial"/>
          <w:sz w:val="20"/>
          <w:szCs w:val="20"/>
        </w:rPr>
      </w:pPr>
      <w:r>
        <w:rPr>
          <w:rFonts w:cs="Arial" w:ascii="Arial" w:hAnsi="Arial"/>
          <w:sz w:val="20"/>
          <w:szCs w:val="20"/>
        </w:rPr>
        <w:t>При планировке и застройке поселений Московской области необходимо учитывать:</w:t>
      </w:r>
    </w:p>
    <w:p>
      <w:pPr>
        <w:pStyle w:val="Normal"/>
        <w:autoSpaceDE w:val="false"/>
        <w:ind w:firstLine="720"/>
        <w:jc w:val="both"/>
        <w:rPr>
          <w:rFonts w:ascii="Arial" w:hAnsi="Arial" w:cs="Arial"/>
          <w:sz w:val="20"/>
          <w:szCs w:val="20"/>
        </w:rPr>
      </w:pPr>
      <w:r>
        <w:rPr>
          <w:rFonts w:cs="Arial" w:ascii="Arial" w:hAnsi="Arial"/>
          <w:sz w:val="20"/>
          <w:szCs w:val="20"/>
        </w:rPr>
        <w:t>- статус Московской области, формирующей со столицей Российской Федерации - Москвой столичный регион России, наиболее урбанизированный и сосредоточивший значительный научно-производственный, социально-экономический и историко-культурный потенциал страны, развитую систему внешних транспортных связей и уникальный природный комплекс;</w:t>
      </w:r>
    </w:p>
    <w:p>
      <w:pPr>
        <w:pStyle w:val="Normal"/>
        <w:autoSpaceDE w:val="false"/>
        <w:ind w:firstLine="720"/>
        <w:jc w:val="both"/>
        <w:rPr>
          <w:rFonts w:ascii="Arial" w:hAnsi="Arial" w:cs="Arial"/>
          <w:sz w:val="20"/>
          <w:szCs w:val="20"/>
        </w:rPr>
      </w:pPr>
      <w:r>
        <w:rPr>
          <w:rFonts w:cs="Arial" w:ascii="Arial" w:hAnsi="Arial"/>
          <w:sz w:val="20"/>
          <w:szCs w:val="20"/>
        </w:rPr>
        <w:t>- особенности расселения, административно-территориальную организацию и зонирование территории Московской области с выделением городских (урбанизированных) примагистральных территорий с высоким уровнем социально-экономического развития и природных (межмагистральных) территорий, преимущественно занятых лесами и лесопарками, землями природоохранного, природно-заповедного, рекреационного и историко-культурного назначения, а также сельскохозяйственными угодьями, водоемами и другими открытыми пространствами;</w:t>
      </w:r>
    </w:p>
    <w:p>
      <w:pPr>
        <w:pStyle w:val="Normal"/>
        <w:autoSpaceDE w:val="false"/>
        <w:ind w:firstLine="720"/>
        <w:jc w:val="both"/>
        <w:rPr>
          <w:rFonts w:ascii="Arial" w:hAnsi="Arial" w:cs="Arial"/>
          <w:sz w:val="20"/>
          <w:szCs w:val="20"/>
        </w:rPr>
      </w:pPr>
      <w:r>
        <w:rPr>
          <w:rFonts w:cs="Arial" w:ascii="Arial" w:hAnsi="Arial"/>
          <w:sz w:val="20"/>
          <w:szCs w:val="20"/>
        </w:rPr>
        <w:t>- формирование городских и сельских поселений в составе Московской агломерации и агломераций 2-го порядка и развитие трудовых и культурно-бытовых связей с Москвой и внутри агломераций 2-го порядка;</w:t>
      </w:r>
    </w:p>
    <w:p>
      <w:pPr>
        <w:pStyle w:val="Normal"/>
        <w:autoSpaceDE w:val="false"/>
        <w:ind w:firstLine="720"/>
        <w:jc w:val="both"/>
        <w:rPr>
          <w:rFonts w:ascii="Arial" w:hAnsi="Arial" w:cs="Arial"/>
          <w:sz w:val="20"/>
          <w:szCs w:val="20"/>
        </w:rPr>
      </w:pPr>
      <w:r>
        <w:rPr>
          <w:rFonts w:cs="Arial" w:ascii="Arial" w:hAnsi="Arial"/>
          <w:sz w:val="20"/>
          <w:szCs w:val="20"/>
        </w:rPr>
        <w:t>- выделение территориальных объектов особого градостроительного и специального регулирования с учетом общей пространственной организации территории Московской области независимо от границ административно-территориальных образований.</w:t>
      </w:r>
    </w:p>
    <w:p>
      <w:pPr>
        <w:pStyle w:val="Normal"/>
        <w:autoSpaceDE w:val="false"/>
        <w:ind w:firstLine="720"/>
        <w:jc w:val="both"/>
        <w:rPr>
          <w:rFonts w:ascii="Arial" w:hAnsi="Arial" w:cs="Arial"/>
          <w:sz w:val="20"/>
          <w:szCs w:val="20"/>
        </w:rPr>
      </w:pPr>
      <w:r>
        <w:rPr>
          <w:rFonts w:cs="Arial" w:ascii="Arial" w:hAnsi="Arial"/>
          <w:sz w:val="20"/>
          <w:szCs w:val="20"/>
        </w:rPr>
        <w:t>4.2. Градостроительные решения и регламенты, принимаемые на уровне области, являются обязательными при осуществлении градостроительной деятельности на уровне отдельных районов области и муниципальных образований. В свою очередь, все положения, регламентирующие градостроительство на уровне района, обязательны для входящих в его состав муниципальных образований, а также поселений, не являющихся муниципальными образованиями.</w:t>
      </w:r>
    </w:p>
    <w:p>
      <w:pPr>
        <w:pStyle w:val="Normal"/>
        <w:autoSpaceDE w:val="false"/>
        <w:ind w:firstLine="720"/>
        <w:jc w:val="both"/>
        <w:rPr>
          <w:rFonts w:ascii="Arial" w:hAnsi="Arial" w:cs="Arial"/>
          <w:sz w:val="20"/>
          <w:szCs w:val="20"/>
        </w:rPr>
      </w:pPr>
      <w:r>
        <w:rPr>
          <w:rFonts w:cs="Arial" w:ascii="Arial" w:hAnsi="Arial"/>
          <w:sz w:val="20"/>
          <w:szCs w:val="20"/>
        </w:rPr>
        <w:t>Интересы муниципальных образований и отдельных поселений, не являющихся муниципальными образованиями, учитываются при разработке градостроительной документации о планировании на уровне района и области в установленном законодательством Московской области порядке.</w:t>
      </w:r>
    </w:p>
    <w:p>
      <w:pPr>
        <w:pStyle w:val="Normal"/>
        <w:autoSpaceDE w:val="false"/>
        <w:ind w:firstLine="720"/>
        <w:jc w:val="both"/>
        <w:rPr>
          <w:rFonts w:ascii="Arial" w:hAnsi="Arial" w:cs="Arial"/>
          <w:sz w:val="20"/>
          <w:szCs w:val="20"/>
        </w:rPr>
      </w:pPr>
      <w:r>
        <w:rPr>
          <w:rFonts w:cs="Arial" w:ascii="Arial" w:hAnsi="Arial"/>
          <w:sz w:val="20"/>
          <w:szCs w:val="20"/>
        </w:rPr>
        <w:t>Поселения, которые не имеют статуса муниципального образования: города, рабочие поселки, ведомственные поселки при промышленных предприятиях, пристанционные поселки являются объектами градостроительного планирования в пределах установленных границ землепользования данного поселения с выявлением необходимых резервных территорий, а также границ и режима использования пригородных зеленых зон.</w:t>
      </w:r>
    </w:p>
    <w:p>
      <w:pPr>
        <w:pStyle w:val="Normal"/>
        <w:autoSpaceDE w:val="false"/>
        <w:ind w:firstLine="720"/>
        <w:jc w:val="both"/>
        <w:rPr>
          <w:rFonts w:ascii="Arial" w:hAnsi="Arial" w:cs="Arial"/>
          <w:sz w:val="20"/>
          <w:szCs w:val="20"/>
        </w:rPr>
      </w:pPr>
      <w:r>
        <w:rPr>
          <w:rFonts w:cs="Arial" w:ascii="Arial" w:hAnsi="Arial"/>
          <w:sz w:val="20"/>
          <w:szCs w:val="20"/>
        </w:rPr>
        <w:t>4.3. Московская агломерация - целостная сложная многолучевая урбанизированная система, состоящая из территориально слившихся или сближенных городов и других поселений, сформировавшихся вокруг центра системы - г. Москвы на радиальных магистральных транспортных направлениях, подходящих к Москве.</w:t>
      </w:r>
    </w:p>
    <w:p>
      <w:pPr>
        <w:pStyle w:val="Normal"/>
        <w:autoSpaceDE w:val="false"/>
        <w:ind w:firstLine="720"/>
        <w:jc w:val="both"/>
        <w:rPr>
          <w:rFonts w:ascii="Arial" w:hAnsi="Arial" w:cs="Arial"/>
          <w:sz w:val="20"/>
          <w:szCs w:val="20"/>
        </w:rPr>
      </w:pPr>
      <w:r>
        <w:rPr>
          <w:rFonts w:cs="Arial" w:ascii="Arial" w:hAnsi="Arial"/>
          <w:sz w:val="20"/>
          <w:szCs w:val="20"/>
        </w:rPr>
        <w:t>Границы Московской агломерации определяются при разработке градостроительной документации о планировании для Московской области в целом и для ее центральных наиболее урбанизированных районов с учетом регулярных трудовых и культурно-бытовых связей с г. Москвой - центром агломерации в пределах 1,5-2 ч. транспортной доступности.</w:t>
      </w:r>
    </w:p>
    <w:p>
      <w:pPr>
        <w:pStyle w:val="Normal"/>
        <w:autoSpaceDE w:val="false"/>
        <w:ind w:firstLine="720"/>
        <w:jc w:val="both"/>
        <w:rPr>
          <w:rFonts w:ascii="Arial" w:hAnsi="Arial" w:cs="Arial"/>
          <w:sz w:val="20"/>
          <w:szCs w:val="20"/>
        </w:rPr>
      </w:pPr>
      <w:r>
        <w:rPr>
          <w:rFonts w:cs="Arial" w:ascii="Arial" w:hAnsi="Arial"/>
          <w:sz w:val="20"/>
          <w:szCs w:val="20"/>
        </w:rPr>
        <w:t>При этом необходимо обеспечивать принятие взаимоувязанных и согласованных градостроительных решений по территориальному развитию Московской агломерации, формированию систем транспорта, инженерной инфраструктуры, размещению объектов коммунального назначения, обслуживающих общие потребности Москвы и Московской области, формированию систем особо охраняемых природных территорий, защите территорий Москвы и поселений Московской агломерации от неблагоприятных техногенных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Приоритеты градостроительного развития Московской агломерации определяются с учетом взаимных интересов населения двух субъектов Российской Федерации, а также в целях обеспечения условий для осуществления Москвой функций столицы Российской Федерации, обеспечения государственных интересов Московской области в развитии Москвы как исторически сложившегося центра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4.4. Агломерации 2-го порядка составляют урбанизированные территории, объединяющие территориально слившиеся или сближенные города и другие поселения, характеризующиеся интенсивными межселенными трудовыми, культурно-бытовыми и рекреационными связями в пределах 1-1,5 ч. транспортной доступности.</w:t>
      </w:r>
    </w:p>
    <w:p>
      <w:pPr>
        <w:pStyle w:val="Normal"/>
        <w:autoSpaceDE w:val="false"/>
        <w:ind w:firstLine="720"/>
        <w:jc w:val="both"/>
        <w:rPr>
          <w:rFonts w:ascii="Arial" w:hAnsi="Arial" w:cs="Arial"/>
          <w:sz w:val="20"/>
          <w:szCs w:val="20"/>
        </w:rPr>
      </w:pPr>
      <w:r>
        <w:rPr>
          <w:rFonts w:cs="Arial" w:ascii="Arial" w:hAnsi="Arial"/>
          <w:sz w:val="20"/>
          <w:szCs w:val="20"/>
        </w:rPr>
        <w:t>Агломерации 2-го порядка формируются как составные структурные части Московской агломерации на радиальных транспортных направлениях и во внешней зоне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Границы агломераций 2-го порядка определяются при разработке градостроительной документации о планировании Московской области в целом и Московской агломерации, а также при разработке градостроительной документации по отдельным агломерациям 2-го порядка.</w:t>
      </w:r>
    </w:p>
    <w:p>
      <w:pPr>
        <w:pStyle w:val="Normal"/>
        <w:autoSpaceDE w:val="false"/>
        <w:ind w:firstLine="720"/>
        <w:jc w:val="both"/>
        <w:rPr>
          <w:rFonts w:ascii="Arial" w:hAnsi="Arial" w:cs="Arial"/>
          <w:sz w:val="20"/>
          <w:szCs w:val="20"/>
        </w:rPr>
      </w:pPr>
      <w:r>
        <w:rPr>
          <w:rFonts w:cs="Arial" w:ascii="Arial" w:hAnsi="Arial"/>
          <w:sz w:val="20"/>
          <w:szCs w:val="20"/>
        </w:rPr>
        <w:t>Выделение агломераций 2-го порядка как объектов особого градостроительного регулирования предусматривает комплексное развитие территорий и поселений, входящих в агломерацию, рациональное использование ресурсов, улучшение среды жизнедеятельности населения в границах всей системы.</w:t>
      </w:r>
    </w:p>
    <w:p>
      <w:pPr>
        <w:pStyle w:val="Normal"/>
        <w:autoSpaceDE w:val="false"/>
        <w:ind w:firstLine="720"/>
        <w:jc w:val="both"/>
        <w:rPr>
          <w:rFonts w:ascii="Arial" w:hAnsi="Arial" w:cs="Arial"/>
          <w:sz w:val="20"/>
          <w:szCs w:val="20"/>
        </w:rPr>
      </w:pPr>
      <w:r>
        <w:rPr>
          <w:rFonts w:cs="Arial" w:ascii="Arial" w:hAnsi="Arial"/>
          <w:sz w:val="20"/>
          <w:szCs w:val="20"/>
        </w:rPr>
        <w:t>Регламенты и градостроительные решения, определяемые на уровне агломераций 2-го порядка, обязательны при планировке и застройке городов и других поселений, входящих в их состав.</w:t>
      </w:r>
    </w:p>
    <w:p>
      <w:pPr>
        <w:pStyle w:val="Normal"/>
        <w:autoSpaceDE w:val="false"/>
        <w:ind w:firstLine="720"/>
        <w:jc w:val="both"/>
        <w:rPr/>
      </w:pPr>
      <w:r>
        <w:rPr>
          <w:rFonts w:cs="Arial" w:ascii="Arial" w:hAnsi="Arial"/>
          <w:sz w:val="20"/>
          <w:szCs w:val="20"/>
        </w:rPr>
        <w:t xml:space="preserve">Перечень агломераций 2-го порядка приведен в справочном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492"/>
      <w:bookmarkEnd w:id="18"/>
      <w:r>
        <w:rPr>
          <w:rFonts w:cs="Arial" w:ascii="Arial" w:hAnsi="Arial"/>
          <w:b/>
          <w:bCs/>
          <w:color w:val="000080"/>
          <w:sz w:val="20"/>
          <w:szCs w:val="20"/>
        </w:rPr>
        <w:t>Типология городских и сельских поселений</w:t>
      </w:r>
    </w:p>
    <w:p>
      <w:pPr>
        <w:pStyle w:val="Normal"/>
        <w:autoSpaceDE w:val="false"/>
        <w:jc w:val="both"/>
        <w:rPr>
          <w:rFonts w:ascii="Courier New" w:hAnsi="Courier New" w:cs="Courier New"/>
          <w:b/>
          <w:b/>
          <w:bCs/>
          <w:color w:val="000080"/>
          <w:sz w:val="20"/>
          <w:szCs w:val="20"/>
        </w:rPr>
      </w:pPr>
      <w:bookmarkStart w:id="19" w:name="sub_492"/>
      <w:bookmarkStart w:id="20" w:name="sub_492"/>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 При определении перспектив развития и планировки городов и других поселений необходимо исходить из учета:</w:t>
      </w:r>
    </w:p>
    <w:p>
      <w:pPr>
        <w:pStyle w:val="Normal"/>
        <w:autoSpaceDE w:val="false"/>
        <w:ind w:firstLine="720"/>
        <w:jc w:val="both"/>
        <w:rPr>
          <w:rFonts w:ascii="Arial" w:hAnsi="Arial" w:cs="Arial"/>
          <w:sz w:val="20"/>
          <w:szCs w:val="20"/>
        </w:rPr>
      </w:pPr>
      <w:r>
        <w:rPr>
          <w:rFonts w:cs="Arial" w:ascii="Arial" w:hAnsi="Arial"/>
          <w:sz w:val="20"/>
          <w:szCs w:val="20"/>
        </w:rPr>
        <w:t>- численности населения на прогнозируемый период;</w:t>
      </w:r>
    </w:p>
    <w:p>
      <w:pPr>
        <w:pStyle w:val="Normal"/>
        <w:autoSpaceDE w:val="false"/>
        <w:ind w:firstLine="720"/>
        <w:jc w:val="both"/>
        <w:rPr>
          <w:rFonts w:ascii="Arial" w:hAnsi="Arial" w:cs="Arial"/>
          <w:sz w:val="20"/>
          <w:szCs w:val="20"/>
        </w:rPr>
      </w:pPr>
      <w:r>
        <w:rPr>
          <w:rFonts w:cs="Arial" w:ascii="Arial" w:hAnsi="Arial"/>
          <w:sz w:val="20"/>
          <w:szCs w:val="20"/>
        </w:rPr>
        <w:t>- местоположения поселения в системе расселения Московской области (локальное размещение или в составе агломерации);</w:t>
      </w:r>
    </w:p>
    <w:p>
      <w:pPr>
        <w:pStyle w:val="Normal"/>
        <w:autoSpaceDE w:val="false"/>
        <w:ind w:firstLine="720"/>
        <w:jc w:val="both"/>
        <w:rPr>
          <w:rFonts w:ascii="Arial" w:hAnsi="Arial" w:cs="Arial"/>
          <w:sz w:val="20"/>
          <w:szCs w:val="20"/>
        </w:rPr>
      </w:pPr>
      <w:r>
        <w:rPr>
          <w:rFonts w:cs="Arial" w:ascii="Arial" w:hAnsi="Arial"/>
          <w:sz w:val="20"/>
          <w:szCs w:val="20"/>
        </w:rPr>
        <w:t>- производственной специализации и роли города в системе формируемых центров обслуживания (местного, районного и межрайонного уровней);</w:t>
      </w:r>
    </w:p>
    <w:p>
      <w:pPr>
        <w:pStyle w:val="Normal"/>
        <w:autoSpaceDE w:val="false"/>
        <w:ind w:firstLine="720"/>
        <w:jc w:val="both"/>
        <w:rPr>
          <w:rFonts w:ascii="Arial" w:hAnsi="Arial" w:cs="Arial"/>
          <w:sz w:val="20"/>
          <w:szCs w:val="20"/>
        </w:rPr>
      </w:pPr>
      <w:r>
        <w:rPr>
          <w:rFonts w:cs="Arial" w:ascii="Arial" w:hAnsi="Arial"/>
          <w:sz w:val="20"/>
          <w:szCs w:val="20"/>
        </w:rPr>
        <w:t>- историко-культурного значения города (исторический город республиканского значения, город (поселение) с историко-культурным наследием).</w:t>
      </w:r>
    </w:p>
    <w:p>
      <w:pPr>
        <w:pStyle w:val="Normal"/>
        <w:autoSpaceDE w:val="false"/>
        <w:ind w:firstLine="720"/>
        <w:jc w:val="both"/>
        <w:rPr/>
      </w:pPr>
      <w:r>
        <w:rPr>
          <w:rFonts w:cs="Arial" w:ascii="Arial" w:hAnsi="Arial"/>
          <w:sz w:val="20"/>
          <w:szCs w:val="20"/>
        </w:rPr>
        <w:t xml:space="preserve">Типологическая характеристика городов Московской области приведена в рекомендуемом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4.6. Городские и сельские поселения Московской области в зависимости от проектной численности населения на прогнозируемый период подразделяются на группы в соответствии с </w:t>
      </w:r>
      <w:hyperlink w:anchor="sub_100">
        <w:r>
          <w:rPr>
            <w:rStyle w:val="Style15"/>
            <w:rFonts w:cs="Arial" w:ascii="Arial" w:hAnsi="Arial"/>
            <w:color w:val="008000"/>
            <w:sz w:val="20"/>
            <w:szCs w:val="20"/>
            <w:u w:val="single"/>
          </w:rPr>
          <w:t>табл.1.</w:t>
        </w:r>
      </w:hyperlink>
    </w:p>
    <w:p>
      <w:pPr>
        <w:pStyle w:val="Normal"/>
        <w:autoSpaceDE w:val="false"/>
        <w:ind w:firstLine="720"/>
        <w:jc w:val="both"/>
        <w:rPr>
          <w:rFonts w:ascii="Arial" w:hAnsi="Arial" w:cs="Arial"/>
          <w:sz w:val="20"/>
          <w:szCs w:val="20"/>
        </w:rPr>
      </w:pPr>
      <w:bookmarkStart w:id="21" w:name="sub_47"/>
      <w:bookmarkEnd w:id="21"/>
      <w:r>
        <w:rPr>
          <w:rFonts w:cs="Arial" w:ascii="Arial" w:hAnsi="Arial"/>
          <w:sz w:val="20"/>
          <w:szCs w:val="20"/>
        </w:rPr>
        <w:t>4.7. К объектам особого регулирования градостроительной деятельности на территории Московской области относятся:</w:t>
      </w:r>
    </w:p>
    <w:p>
      <w:pPr>
        <w:pStyle w:val="Normal"/>
        <w:autoSpaceDE w:val="false"/>
        <w:ind w:firstLine="720"/>
        <w:jc w:val="both"/>
        <w:rPr/>
      </w:pPr>
      <w:bookmarkStart w:id="22" w:name="sub_47"/>
      <w:bookmarkEnd w:id="22"/>
      <w:r>
        <w:rPr>
          <w:rFonts w:cs="Arial" w:ascii="Arial" w:hAnsi="Arial"/>
          <w:sz w:val="20"/>
          <w:szCs w:val="20"/>
        </w:rPr>
        <w:t xml:space="preserve">- исторические поселения (22 исторических города федерального значения), а также поселения, на территории которых имеются памятники истории и культуры (27 городов) (см. </w:t>
      </w:r>
      <w:hyperlink w:anchor="sub_4000">
        <w:r>
          <w:rPr>
            <w:rStyle w:val="Style15"/>
            <w:rFonts w:cs="Arial" w:ascii="Arial" w:hAnsi="Arial"/>
            <w:color w:val="008000"/>
            <w:sz w:val="20"/>
            <w:szCs w:val="20"/>
            <w:u w:val="single"/>
          </w:rPr>
          <w:t>приложение Г</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 w:name="sub_100"/>
      <w:bookmarkEnd w:id="23"/>
      <w:r>
        <w:rPr>
          <w:rFonts w:cs="Arial" w:ascii="Arial" w:hAnsi="Arial"/>
          <w:sz w:val="20"/>
          <w:szCs w:val="20"/>
        </w:rPr>
        <w:t>Таблица 1</w:t>
      </w:r>
    </w:p>
    <w:p>
      <w:pPr>
        <w:pStyle w:val="Normal"/>
        <w:autoSpaceDE w:val="false"/>
        <w:jc w:val="both"/>
        <w:rPr>
          <w:rFonts w:ascii="Courier New" w:hAnsi="Courier New" w:cs="Courier New"/>
          <w:sz w:val="20"/>
          <w:szCs w:val="20"/>
        </w:rPr>
      </w:pPr>
      <w:bookmarkStart w:id="24" w:name="sub_100"/>
      <w:bookmarkStart w:id="25" w:name="sub_100"/>
      <w:bookmarkEnd w:id="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Население (тыс. человек)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Группы городов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сельских поселений   │      города     │   сельские поселения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Большие                 │Св. 100 до 250   │ Св. 1 до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Средние                 │Св. 50 до 100    │ Св. 0,2 до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Малые</w:t>
      </w:r>
      <w:hyperlink w:anchor="sub_999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│До 50            │ До 0,2                 │</w:t>
      </w:r>
    </w:p>
    <w:p>
      <w:pPr>
        <w:pStyle w:val="Normal"/>
        <w:autoSpaceDE w:val="false"/>
        <w:jc w:val="both"/>
        <w:rPr>
          <w:rFonts w:ascii="Courier New" w:hAnsi="Courier New" w:cs="Courier New"/>
          <w:sz w:val="20"/>
          <w:szCs w:val="20"/>
        </w:rPr>
      </w:pPr>
      <w:bookmarkStart w:id="26" w:name="sub_999991"/>
      <w:bookmarkEnd w:id="26"/>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bookmarkStart w:id="27" w:name="sub_999991"/>
      <w:bookmarkEnd w:id="27"/>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группу малых городов включаются поселки городского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городские поселения с особым режимом жизнедеятельности (военные городки и другие закрытые административно-территориальные образования, поселения в государственных природных заповедниках, национальных и природных парках);</w:t>
      </w:r>
    </w:p>
    <w:p>
      <w:pPr>
        <w:pStyle w:val="Normal"/>
        <w:autoSpaceDE w:val="false"/>
        <w:ind w:firstLine="720"/>
        <w:jc w:val="both"/>
        <w:rPr>
          <w:rFonts w:ascii="Arial" w:hAnsi="Arial" w:cs="Arial"/>
          <w:sz w:val="20"/>
          <w:szCs w:val="20"/>
        </w:rPr>
      </w:pPr>
      <w:r>
        <w:rPr>
          <w:rFonts w:cs="Arial" w:ascii="Arial" w:hAnsi="Arial"/>
          <w:sz w:val="20"/>
          <w:szCs w:val="20"/>
        </w:rPr>
        <w:t>- другие территориальные объекты, требующие особого градостроительного регулирования (особо охраняемые природные территории; территории свободных экономических зон; территории зон чрезвычайных экологических ситуаций; курортных зон; зон санитарной охраны источников питьевого водоснабжения; водоохранных зон рек и водоемов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493"/>
      <w:bookmarkEnd w:id="28"/>
      <w:r>
        <w:rPr>
          <w:rFonts w:cs="Arial" w:ascii="Arial" w:hAnsi="Arial"/>
          <w:b/>
          <w:bCs/>
          <w:color w:val="000080"/>
          <w:sz w:val="20"/>
          <w:szCs w:val="20"/>
        </w:rPr>
        <w:t>Общая организация и зонирование территории городских и сельских</w:t>
        <w:br/>
        <w:t>поселений</w:t>
      </w:r>
    </w:p>
    <w:p>
      <w:pPr>
        <w:pStyle w:val="Normal"/>
        <w:autoSpaceDE w:val="false"/>
        <w:jc w:val="both"/>
        <w:rPr>
          <w:rFonts w:ascii="Courier New" w:hAnsi="Courier New" w:cs="Courier New"/>
          <w:b/>
          <w:b/>
          <w:bCs/>
          <w:color w:val="000080"/>
          <w:sz w:val="20"/>
          <w:szCs w:val="20"/>
        </w:rPr>
      </w:pPr>
      <w:bookmarkStart w:id="29" w:name="sub_493"/>
      <w:bookmarkStart w:id="30" w:name="sub_493"/>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 Городские и сельские поселения Московской области следует проектировать с учетом градостроительных решений, принятых в Генеральном плане Московской области, документах о градостроительном планировании развития территории Московской агломерации и агломераций 2-го порядка, других градостроительных документах областного и районного уровней.</w:t>
      </w:r>
    </w:p>
    <w:p>
      <w:pPr>
        <w:pStyle w:val="Normal"/>
        <w:autoSpaceDE w:val="false"/>
        <w:ind w:firstLine="720"/>
        <w:jc w:val="both"/>
        <w:rPr>
          <w:rFonts w:ascii="Arial" w:hAnsi="Arial" w:cs="Arial"/>
          <w:sz w:val="20"/>
          <w:szCs w:val="20"/>
        </w:rPr>
      </w:pPr>
      <w:r>
        <w:rPr>
          <w:rFonts w:cs="Arial" w:ascii="Arial" w:hAnsi="Arial"/>
          <w:sz w:val="20"/>
          <w:szCs w:val="20"/>
        </w:rPr>
        <w:t>4.9. Общая потребность в территории для развития городских и сельских поселений, включая резервные территории, определяется генеральными планами поселений, а также документацией о градостроительном планировании более высокого уровня.</w:t>
      </w:r>
    </w:p>
    <w:p>
      <w:pPr>
        <w:pStyle w:val="Normal"/>
        <w:autoSpaceDE w:val="false"/>
        <w:ind w:firstLine="720"/>
        <w:jc w:val="both"/>
        <w:rPr>
          <w:rFonts w:ascii="Arial" w:hAnsi="Arial" w:cs="Arial"/>
          <w:sz w:val="20"/>
          <w:szCs w:val="20"/>
        </w:rPr>
      </w:pPr>
      <w:r>
        <w:rPr>
          <w:rFonts w:cs="Arial" w:ascii="Arial" w:hAnsi="Arial"/>
          <w:sz w:val="20"/>
          <w:szCs w:val="20"/>
        </w:rPr>
        <w:t>Порядок отвода земель для развития городских и сельских поселений, в том числе сельскохозяйственных земель, определяется градостроительным и земельным законодательством Российской Федерации, а также нормативными правовыми актами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4.10. Планировочная организация и зонирование территорий городских и сельских поселений должны исходить из:</w:t>
      </w:r>
    </w:p>
    <w:p>
      <w:pPr>
        <w:pStyle w:val="Normal"/>
        <w:autoSpaceDE w:val="false"/>
        <w:ind w:firstLine="720"/>
        <w:jc w:val="both"/>
        <w:rPr>
          <w:rFonts w:ascii="Arial" w:hAnsi="Arial" w:cs="Arial"/>
          <w:sz w:val="20"/>
          <w:szCs w:val="20"/>
        </w:rPr>
      </w:pPr>
      <w:r>
        <w:rPr>
          <w:rFonts w:cs="Arial" w:ascii="Arial" w:hAnsi="Arial"/>
          <w:sz w:val="20"/>
          <w:szCs w:val="20"/>
        </w:rPr>
        <w:t>- комплексной оценки имеющихся территориальных, водных, трудовых, энергетических и рекреационных ресурсов;</w:t>
      </w:r>
    </w:p>
    <w:p>
      <w:pPr>
        <w:pStyle w:val="Normal"/>
        <w:autoSpaceDE w:val="false"/>
        <w:ind w:firstLine="720"/>
        <w:jc w:val="both"/>
        <w:rPr>
          <w:rFonts w:ascii="Arial" w:hAnsi="Arial" w:cs="Arial"/>
          <w:sz w:val="20"/>
          <w:szCs w:val="20"/>
        </w:rPr>
      </w:pPr>
      <w:r>
        <w:rPr>
          <w:rFonts w:cs="Arial" w:ascii="Arial" w:hAnsi="Arial"/>
          <w:sz w:val="20"/>
          <w:szCs w:val="20"/>
        </w:rPr>
        <w:t>- оценки экологического состояния окружающей среды и прогнозов ее изменения;</w:t>
      </w:r>
    </w:p>
    <w:p>
      <w:pPr>
        <w:pStyle w:val="Normal"/>
        <w:autoSpaceDE w:val="false"/>
        <w:ind w:firstLine="720"/>
        <w:jc w:val="both"/>
        <w:rPr>
          <w:rFonts w:ascii="Arial" w:hAnsi="Arial" w:cs="Arial"/>
          <w:sz w:val="20"/>
          <w:szCs w:val="20"/>
        </w:rPr>
      </w:pPr>
      <w:r>
        <w:rPr>
          <w:rFonts w:cs="Arial" w:ascii="Arial" w:hAnsi="Arial"/>
          <w:sz w:val="20"/>
          <w:szCs w:val="20"/>
        </w:rPr>
        <w:t>- анализа тенденций развития экономической базы, изменения социально-демографической ситуации и развития сферы обслуживания с учетом межселенных связей;</w:t>
      </w:r>
    </w:p>
    <w:p>
      <w:pPr>
        <w:pStyle w:val="Normal"/>
        <w:autoSpaceDE w:val="false"/>
        <w:ind w:firstLine="720"/>
        <w:jc w:val="both"/>
        <w:rPr>
          <w:rFonts w:ascii="Arial" w:hAnsi="Arial" w:cs="Arial"/>
          <w:sz w:val="20"/>
          <w:szCs w:val="20"/>
        </w:rPr>
      </w:pPr>
      <w:r>
        <w:rPr>
          <w:rFonts w:cs="Arial" w:ascii="Arial" w:hAnsi="Arial"/>
          <w:sz w:val="20"/>
          <w:szCs w:val="20"/>
        </w:rPr>
        <w:t>- выявления первоочередных и перспективных социальных, экономических и экологических проблем. При этом необходимо учитывать:</w:t>
      </w:r>
    </w:p>
    <w:p>
      <w:pPr>
        <w:pStyle w:val="Normal"/>
        <w:autoSpaceDE w:val="false"/>
        <w:ind w:firstLine="720"/>
        <w:jc w:val="both"/>
        <w:rPr>
          <w:rFonts w:ascii="Arial" w:hAnsi="Arial" w:cs="Arial"/>
          <w:sz w:val="20"/>
          <w:szCs w:val="20"/>
        </w:rPr>
      </w:pPr>
      <w:r>
        <w:rPr>
          <w:rFonts w:cs="Arial" w:ascii="Arial" w:hAnsi="Arial"/>
          <w:sz w:val="20"/>
          <w:szCs w:val="20"/>
        </w:rPr>
        <w:t>- стабилизацию роста городов в системе Московской агломерации, как правило, в пределах установленных границ;</w:t>
      </w:r>
    </w:p>
    <w:p>
      <w:pPr>
        <w:pStyle w:val="Normal"/>
        <w:autoSpaceDE w:val="false"/>
        <w:ind w:firstLine="720"/>
        <w:jc w:val="both"/>
        <w:rPr>
          <w:rFonts w:ascii="Arial" w:hAnsi="Arial" w:cs="Arial"/>
          <w:sz w:val="20"/>
          <w:szCs w:val="20"/>
        </w:rPr>
      </w:pPr>
      <w:r>
        <w:rPr>
          <w:rFonts w:cs="Arial" w:ascii="Arial" w:hAnsi="Arial"/>
          <w:sz w:val="20"/>
          <w:szCs w:val="20"/>
        </w:rPr>
        <w:t>- возможности развития городов во внешней зоне Московской области (в зонах влияния агломераций 2-го порядка) при наличии территориальных и других ресурсов, а также выполнении природоохранных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 общую ориентацию на повышение интенсивности использования городских территорий, в том числе за счет реконструкции и реорганизации сложившейся застройки;</w:t>
      </w:r>
    </w:p>
    <w:p>
      <w:pPr>
        <w:pStyle w:val="Normal"/>
        <w:autoSpaceDE w:val="false"/>
        <w:ind w:firstLine="720"/>
        <w:jc w:val="both"/>
        <w:rPr>
          <w:rFonts w:ascii="Arial" w:hAnsi="Arial" w:cs="Arial"/>
          <w:sz w:val="20"/>
          <w:szCs w:val="20"/>
        </w:rPr>
      </w:pPr>
      <w:r>
        <w:rPr>
          <w:rFonts w:cs="Arial" w:ascii="Arial" w:hAnsi="Arial"/>
          <w:sz w:val="20"/>
          <w:szCs w:val="20"/>
        </w:rPr>
        <w:t>- развитие рынка земли и жилья, реальные возможности городских бюджетов, возможность привлечения негосударственных инвестиций для программ развития поселений.</w:t>
      </w:r>
    </w:p>
    <w:p>
      <w:pPr>
        <w:pStyle w:val="Normal"/>
        <w:autoSpaceDE w:val="false"/>
        <w:ind w:firstLine="720"/>
        <w:jc w:val="both"/>
        <w:rPr/>
      </w:pPr>
      <w:bookmarkStart w:id="31" w:name="sub_411"/>
      <w:bookmarkEnd w:id="31"/>
      <w:r>
        <w:rPr>
          <w:rFonts w:cs="Arial" w:ascii="Arial" w:hAnsi="Arial"/>
          <w:sz w:val="20"/>
          <w:szCs w:val="20"/>
        </w:rPr>
        <w:t xml:space="preserve">4.11. При планировке городских и сельских поселений необходимо предусматривать зонирование их территории с установлением регламентов использования, а также выделение зон особого градостроительного и специального регулирования (в соответствии с </w:t>
      </w:r>
      <w:hyperlink w:anchor="sub_47">
        <w:r>
          <w:rPr>
            <w:rStyle w:val="Style15"/>
            <w:rFonts w:cs="Arial" w:ascii="Arial" w:hAnsi="Arial"/>
            <w:color w:val="008000"/>
            <w:sz w:val="20"/>
            <w:szCs w:val="20"/>
            <w:u w:val="single"/>
          </w:rPr>
          <w:t>п.4.7</w:t>
        </w:r>
      </w:hyperlink>
      <w:r>
        <w:rPr>
          <w:rFonts w:cs="Arial" w:ascii="Arial" w:hAnsi="Arial"/>
          <w:sz w:val="20"/>
          <w:szCs w:val="20"/>
        </w:rPr>
        <w:t xml:space="preserve"> настоящих ТСН).</w:t>
      </w:r>
    </w:p>
    <w:p>
      <w:pPr>
        <w:pStyle w:val="Normal"/>
        <w:autoSpaceDE w:val="false"/>
        <w:ind w:firstLine="720"/>
        <w:jc w:val="both"/>
        <w:rPr>
          <w:rFonts w:ascii="Arial" w:hAnsi="Arial" w:cs="Arial"/>
          <w:sz w:val="20"/>
          <w:szCs w:val="20"/>
        </w:rPr>
      </w:pPr>
      <w:bookmarkStart w:id="32" w:name="sub_411"/>
      <w:bookmarkEnd w:id="32"/>
      <w:r>
        <w:rPr>
          <w:rFonts w:cs="Arial" w:ascii="Arial" w:hAnsi="Arial"/>
          <w:sz w:val="20"/>
          <w:szCs w:val="20"/>
        </w:rPr>
        <w:t>В качестве основных территориальных зон по преимущественному функциональному использованию устанавливаются:</w:t>
      </w:r>
    </w:p>
    <w:p>
      <w:pPr>
        <w:pStyle w:val="Normal"/>
        <w:autoSpaceDE w:val="false"/>
        <w:ind w:firstLine="720"/>
        <w:jc w:val="both"/>
        <w:rPr>
          <w:rFonts w:ascii="Arial" w:hAnsi="Arial" w:cs="Arial"/>
          <w:sz w:val="20"/>
          <w:szCs w:val="20"/>
        </w:rPr>
      </w:pPr>
      <w:r>
        <w:rPr>
          <w:rFonts w:cs="Arial" w:ascii="Arial" w:hAnsi="Arial"/>
          <w:sz w:val="20"/>
          <w:szCs w:val="20"/>
        </w:rPr>
        <w:t>- жилые зоны;</w:t>
      </w:r>
    </w:p>
    <w:p>
      <w:pPr>
        <w:pStyle w:val="Normal"/>
        <w:autoSpaceDE w:val="false"/>
        <w:ind w:firstLine="720"/>
        <w:jc w:val="both"/>
        <w:rPr>
          <w:rFonts w:ascii="Arial" w:hAnsi="Arial" w:cs="Arial"/>
          <w:sz w:val="20"/>
          <w:szCs w:val="20"/>
        </w:rPr>
      </w:pPr>
      <w:r>
        <w:rPr>
          <w:rFonts w:cs="Arial" w:ascii="Arial" w:hAnsi="Arial"/>
          <w:sz w:val="20"/>
          <w:szCs w:val="20"/>
        </w:rPr>
        <w:t>- общественно-деловые зоны;</w:t>
      </w:r>
    </w:p>
    <w:p>
      <w:pPr>
        <w:pStyle w:val="Normal"/>
        <w:autoSpaceDE w:val="false"/>
        <w:ind w:firstLine="720"/>
        <w:jc w:val="both"/>
        <w:rPr>
          <w:rFonts w:ascii="Arial" w:hAnsi="Arial" w:cs="Arial"/>
          <w:sz w:val="20"/>
          <w:szCs w:val="20"/>
        </w:rPr>
      </w:pPr>
      <w:r>
        <w:rPr>
          <w:rFonts w:cs="Arial" w:ascii="Arial" w:hAnsi="Arial"/>
          <w:sz w:val="20"/>
          <w:szCs w:val="20"/>
        </w:rPr>
        <w:t>- смешанные зоны;</w:t>
      </w:r>
    </w:p>
    <w:p>
      <w:pPr>
        <w:pStyle w:val="Normal"/>
        <w:autoSpaceDE w:val="false"/>
        <w:ind w:firstLine="720"/>
        <w:jc w:val="both"/>
        <w:rPr>
          <w:rFonts w:ascii="Arial" w:hAnsi="Arial" w:cs="Arial"/>
          <w:sz w:val="20"/>
          <w:szCs w:val="20"/>
        </w:rPr>
      </w:pPr>
      <w:r>
        <w:rPr>
          <w:rFonts w:cs="Arial" w:ascii="Arial" w:hAnsi="Arial"/>
          <w:sz w:val="20"/>
          <w:szCs w:val="20"/>
        </w:rPr>
        <w:t>- производственные зоны;</w:t>
      </w:r>
    </w:p>
    <w:p>
      <w:pPr>
        <w:pStyle w:val="Normal"/>
        <w:autoSpaceDE w:val="false"/>
        <w:ind w:firstLine="720"/>
        <w:jc w:val="both"/>
        <w:rPr>
          <w:rFonts w:ascii="Arial" w:hAnsi="Arial" w:cs="Arial"/>
          <w:sz w:val="20"/>
          <w:szCs w:val="20"/>
        </w:rPr>
      </w:pPr>
      <w:r>
        <w:rPr>
          <w:rFonts w:cs="Arial" w:ascii="Arial" w:hAnsi="Arial"/>
          <w:sz w:val="20"/>
          <w:szCs w:val="20"/>
        </w:rPr>
        <w:t>- зоны транспортных и инженерных сооружений;</w:t>
      </w:r>
    </w:p>
    <w:p>
      <w:pPr>
        <w:pStyle w:val="Normal"/>
        <w:autoSpaceDE w:val="false"/>
        <w:ind w:firstLine="720"/>
        <w:jc w:val="both"/>
        <w:rPr>
          <w:rFonts w:ascii="Arial" w:hAnsi="Arial" w:cs="Arial"/>
          <w:sz w:val="20"/>
          <w:szCs w:val="20"/>
        </w:rPr>
      </w:pPr>
      <w:r>
        <w:rPr>
          <w:rFonts w:cs="Arial" w:ascii="Arial" w:hAnsi="Arial"/>
          <w:sz w:val="20"/>
          <w:szCs w:val="20"/>
        </w:rPr>
        <w:t>- рекреационные зоны;</w:t>
      </w:r>
    </w:p>
    <w:p>
      <w:pPr>
        <w:pStyle w:val="Normal"/>
        <w:autoSpaceDE w:val="false"/>
        <w:ind w:firstLine="720"/>
        <w:jc w:val="both"/>
        <w:rPr>
          <w:rFonts w:ascii="Arial" w:hAnsi="Arial" w:cs="Arial"/>
          <w:sz w:val="20"/>
          <w:szCs w:val="20"/>
        </w:rPr>
      </w:pPr>
      <w:r>
        <w:rPr>
          <w:rFonts w:cs="Arial" w:ascii="Arial" w:hAnsi="Arial"/>
          <w:sz w:val="20"/>
          <w:szCs w:val="20"/>
        </w:rPr>
        <w:t>- зоны сельскохозяйственного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 зоны специального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 зоны военных объектов;</w:t>
      </w:r>
    </w:p>
    <w:p>
      <w:pPr>
        <w:pStyle w:val="Normal"/>
        <w:autoSpaceDE w:val="false"/>
        <w:ind w:firstLine="720"/>
        <w:jc w:val="both"/>
        <w:rPr>
          <w:rFonts w:ascii="Arial" w:hAnsi="Arial" w:cs="Arial"/>
          <w:sz w:val="20"/>
          <w:szCs w:val="20"/>
        </w:rPr>
      </w:pPr>
      <w:r>
        <w:rPr>
          <w:rFonts w:cs="Arial" w:ascii="Arial" w:hAnsi="Arial"/>
          <w:sz w:val="20"/>
          <w:szCs w:val="20"/>
        </w:rPr>
        <w:t>- иные режимные зоны.</w:t>
      </w:r>
    </w:p>
    <w:p>
      <w:pPr>
        <w:pStyle w:val="Normal"/>
        <w:autoSpaceDE w:val="false"/>
        <w:ind w:firstLine="720"/>
        <w:jc w:val="both"/>
        <w:rPr>
          <w:rFonts w:ascii="Arial" w:hAnsi="Arial" w:cs="Arial"/>
          <w:sz w:val="20"/>
          <w:szCs w:val="20"/>
        </w:rPr>
      </w:pPr>
      <w:r>
        <w:rPr>
          <w:rFonts w:cs="Arial" w:ascii="Arial" w:hAnsi="Arial"/>
          <w:sz w:val="20"/>
          <w:szCs w:val="20"/>
        </w:rPr>
        <w:t>В территориальных зонах могут выделяться подзоны, особенности использования территории которых определяются градостроительным регламентом с учетом ограничений, установленных земельным законодательством РФ, законодательством РФ об охране окружающей среды, законодательством РФ об охране памятников истории и культуры и иным законодательством РФ.</w:t>
      </w:r>
    </w:p>
    <w:p>
      <w:pPr>
        <w:pStyle w:val="Normal"/>
        <w:autoSpaceDE w:val="false"/>
        <w:ind w:firstLine="720"/>
        <w:jc w:val="both"/>
        <w:rPr/>
      </w:pPr>
      <w:r>
        <w:rPr>
          <w:rFonts w:cs="Arial" w:ascii="Arial" w:hAnsi="Arial"/>
          <w:sz w:val="20"/>
          <w:szCs w:val="20"/>
        </w:rPr>
        <w:t xml:space="preserve">С учетом особенностей градостроительной ситуации в Московской области допускается устанавливать иные территориальные зоны и подзоны в увязке с градостроительным кадастром области и кадастрами муниципальных образований при соблюдении санитарно-гигиенических, экологических, противопожарных и иных требований. Перечень кадастровых номеров городов и районов Московской области приведен в справочном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Границы территориальных зон устанавливаются на основе градостроительной документации с учетом красных линий, естественных границ природных объектов, границ земельных участков и иных границ.</w:t>
      </w:r>
    </w:p>
    <w:p>
      <w:pPr>
        <w:pStyle w:val="Normal"/>
        <w:autoSpaceDE w:val="false"/>
        <w:ind w:firstLine="720"/>
        <w:jc w:val="both"/>
        <w:rPr>
          <w:rFonts w:ascii="Arial" w:hAnsi="Arial" w:cs="Arial"/>
          <w:sz w:val="20"/>
          <w:szCs w:val="20"/>
        </w:rPr>
      </w:pPr>
      <w:r>
        <w:rPr>
          <w:rFonts w:cs="Arial" w:ascii="Arial" w:hAnsi="Arial"/>
          <w:sz w:val="20"/>
          <w:szCs w:val="20"/>
        </w:rPr>
        <w:t>Примечание. Жилые, общественно-деловые и смешанные зоны формируют селитебные территории городов и других поселений.</w:t>
      </w:r>
    </w:p>
    <w:p>
      <w:pPr>
        <w:pStyle w:val="Normal"/>
        <w:autoSpaceDE w:val="false"/>
        <w:ind w:firstLine="720"/>
        <w:jc w:val="both"/>
        <w:rPr>
          <w:rFonts w:ascii="Arial" w:hAnsi="Arial" w:cs="Arial"/>
          <w:sz w:val="20"/>
          <w:szCs w:val="20"/>
        </w:rPr>
      </w:pPr>
      <w:r>
        <w:rPr>
          <w:rFonts w:cs="Arial" w:ascii="Arial" w:hAnsi="Arial"/>
          <w:sz w:val="20"/>
          <w:szCs w:val="20"/>
        </w:rPr>
        <w:t>4.12. Состав территориальных зон и подзон, а также особенности использования их земельных участков определяются правовым градостроительным регламентом, правилами застройки городов и других поселений Московской области с учетом ограничений, установленных федеральными и областными нормативными правовыми актами, а также настоящими ТСН.</w:t>
      </w:r>
    </w:p>
    <w:p>
      <w:pPr>
        <w:pStyle w:val="Normal"/>
        <w:autoSpaceDE w:val="false"/>
        <w:ind w:firstLine="720"/>
        <w:jc w:val="both"/>
        <w:rPr>
          <w:rFonts w:ascii="Arial" w:hAnsi="Arial" w:cs="Arial"/>
          <w:sz w:val="20"/>
          <w:szCs w:val="20"/>
        </w:rPr>
      </w:pPr>
      <w:r>
        <w:rPr>
          <w:rFonts w:cs="Arial" w:ascii="Arial" w:hAnsi="Arial"/>
          <w:sz w:val="20"/>
          <w:szCs w:val="20"/>
        </w:rPr>
        <w:t>Регламенты градостроительного зонирования устанавливаются в составе градостроительной документации, в схемах зонирования с кодовым обозначением каждой зоны и подзоны. Данные регламенты могут включать указания и ограничения по видам функционального использования территории, по плотности и высоте застройки, по размерам и соотношению открытых (незастроенных) территорий, в том числе имеющих озелененные поверхности, и др. с учетом требований настоящих ТСН.</w:t>
      </w:r>
    </w:p>
    <w:p>
      <w:pPr>
        <w:pStyle w:val="Normal"/>
        <w:autoSpaceDE w:val="false"/>
        <w:ind w:firstLine="720"/>
        <w:jc w:val="both"/>
        <w:rPr>
          <w:rFonts w:ascii="Arial" w:hAnsi="Arial" w:cs="Arial"/>
          <w:sz w:val="20"/>
          <w:szCs w:val="20"/>
        </w:rPr>
      </w:pPr>
      <w:r>
        <w:rPr>
          <w:rFonts w:cs="Arial" w:ascii="Arial" w:hAnsi="Arial"/>
          <w:sz w:val="20"/>
          <w:szCs w:val="20"/>
        </w:rPr>
        <w:t>Территориальные зоны (подзоны) подразделяются на участки с определенным целевым использованием территории. Регламенты, установленные для зоны, распространяются и на отдельные участки с учетом требований настоящих ТСН.</w:t>
      </w:r>
    </w:p>
    <w:p>
      <w:pPr>
        <w:pStyle w:val="Normal"/>
        <w:autoSpaceDE w:val="false"/>
        <w:ind w:firstLine="720"/>
        <w:jc w:val="both"/>
        <w:rPr>
          <w:rFonts w:ascii="Arial" w:hAnsi="Arial" w:cs="Arial"/>
          <w:sz w:val="20"/>
          <w:szCs w:val="20"/>
        </w:rPr>
      </w:pPr>
      <w:r>
        <w:rPr>
          <w:rFonts w:cs="Arial" w:ascii="Arial" w:hAnsi="Arial"/>
          <w:sz w:val="20"/>
          <w:szCs w:val="20"/>
        </w:rPr>
        <w:t>В состав основных территориальных зон могут включаться участки территорий общего пользования - местные улицы, дороги, проезды, скверы, сады, бульвары, водоемы и др., предназначенные для удовлетворения общественных интересов населения и отнесенные по земельному законодательству Российской Федерации к землям общего пользования.</w:t>
      </w:r>
    </w:p>
    <w:p>
      <w:pPr>
        <w:pStyle w:val="Normal"/>
        <w:autoSpaceDE w:val="false"/>
        <w:ind w:firstLine="720"/>
        <w:jc w:val="both"/>
        <w:rPr/>
      </w:pPr>
      <w:r>
        <w:rPr>
          <w:rFonts w:cs="Arial" w:ascii="Arial" w:hAnsi="Arial"/>
          <w:sz w:val="20"/>
          <w:szCs w:val="20"/>
        </w:rPr>
        <w:t xml:space="preserve">При составлении баланса существующего и проектного использования территории поселений необходимо принимать зонирование, установленное в </w:t>
      </w:r>
      <w:hyperlink w:anchor="sub_411">
        <w:r>
          <w:rPr>
            <w:rStyle w:val="Style15"/>
            <w:rFonts w:cs="Arial" w:ascii="Arial" w:hAnsi="Arial"/>
            <w:color w:val="008000"/>
            <w:sz w:val="20"/>
            <w:szCs w:val="20"/>
            <w:u w:val="single"/>
          </w:rPr>
          <w:t>п.4.11</w:t>
        </w:r>
      </w:hyperlink>
      <w:r>
        <w:rPr>
          <w:rFonts w:cs="Arial" w:ascii="Arial" w:hAnsi="Arial"/>
          <w:sz w:val="20"/>
          <w:szCs w:val="20"/>
        </w:rPr>
        <w:t xml:space="preserve"> настоящих ТСН, с указанием категорий земель в соответствии с земельным законодательством Российской Федерации. В составе баланса существующего использования земель поселений необходимо выделять земли государственной собственности (федерального и областного значения), муниципальной собственности, частной и иной собственности в соответствии с данными градостроительного и земельного кадастров.</w:t>
      </w:r>
    </w:p>
    <w:p>
      <w:pPr>
        <w:pStyle w:val="Normal"/>
        <w:autoSpaceDE w:val="false"/>
        <w:ind w:firstLine="720"/>
        <w:jc w:val="both"/>
        <w:rPr>
          <w:rFonts w:ascii="Arial" w:hAnsi="Arial" w:cs="Arial"/>
          <w:sz w:val="20"/>
          <w:szCs w:val="20"/>
        </w:rPr>
      </w:pPr>
      <w:r>
        <w:rPr>
          <w:rFonts w:cs="Arial" w:ascii="Arial" w:hAnsi="Arial"/>
          <w:sz w:val="20"/>
          <w:szCs w:val="20"/>
        </w:rPr>
        <w:t xml:space="preserve">Форма баланса территории населенного пункта приведена в рекомендуемом </w:t>
      </w:r>
      <w:hyperlink w:anchor="sub_6000">
        <w:r>
          <w:rPr>
            <w:rStyle w:val="Style15"/>
            <w:rFonts w:cs="Arial" w:ascii="Arial" w:hAnsi="Arial"/>
            <w:color w:val="008000"/>
            <w:sz w:val="20"/>
            <w:szCs w:val="20"/>
            <w:u w:val="single"/>
          </w:rPr>
          <w:t>приложении Е</w:t>
        </w:r>
      </w:hyperlink>
    </w:p>
    <w:p>
      <w:pPr>
        <w:pStyle w:val="Normal"/>
        <w:autoSpaceDE w:val="false"/>
        <w:ind w:firstLine="720"/>
        <w:jc w:val="both"/>
        <w:rPr>
          <w:rFonts w:ascii="Arial" w:hAnsi="Arial" w:cs="Arial"/>
          <w:sz w:val="20"/>
          <w:szCs w:val="20"/>
        </w:rPr>
      </w:pPr>
      <w:r>
        <w:rPr>
          <w:rFonts w:cs="Arial" w:ascii="Arial" w:hAnsi="Arial"/>
          <w:sz w:val="20"/>
          <w:szCs w:val="20"/>
        </w:rPr>
        <w:t>4.13. Ограничения на использование территорий для осуществления градостроительной деятельности устанавливаются в следующих зонах:</w:t>
      </w:r>
    </w:p>
    <w:p>
      <w:pPr>
        <w:pStyle w:val="Normal"/>
        <w:autoSpaceDE w:val="false"/>
        <w:ind w:firstLine="720"/>
        <w:jc w:val="both"/>
        <w:rPr>
          <w:rFonts w:ascii="Arial" w:hAnsi="Arial" w:cs="Arial"/>
          <w:sz w:val="20"/>
          <w:szCs w:val="20"/>
        </w:rPr>
      </w:pPr>
      <w:r>
        <w:rPr>
          <w:rFonts w:cs="Arial" w:ascii="Arial" w:hAnsi="Arial"/>
          <w:sz w:val="20"/>
          <w:szCs w:val="20"/>
        </w:rPr>
        <w:t>- охраны памятников истории и культуры, историко-культурных комплексов и объектов, заповедных зонах;</w:t>
      </w:r>
    </w:p>
    <w:p>
      <w:pPr>
        <w:pStyle w:val="Normal"/>
        <w:autoSpaceDE w:val="false"/>
        <w:ind w:firstLine="720"/>
        <w:jc w:val="both"/>
        <w:rPr>
          <w:rFonts w:ascii="Arial" w:hAnsi="Arial" w:cs="Arial"/>
          <w:sz w:val="20"/>
          <w:szCs w:val="20"/>
        </w:rPr>
      </w:pPr>
      <w:r>
        <w:rPr>
          <w:rFonts w:cs="Arial" w:ascii="Arial" w:hAnsi="Arial"/>
          <w:sz w:val="20"/>
          <w:szCs w:val="20"/>
        </w:rPr>
        <w:t>- особо охраняемых природных территорий, в том числе округов санитарной (горно-санитарной) охраны;</w:t>
      </w:r>
    </w:p>
    <w:p>
      <w:pPr>
        <w:pStyle w:val="Normal"/>
        <w:autoSpaceDE w:val="false"/>
        <w:ind w:firstLine="720"/>
        <w:jc w:val="both"/>
        <w:rPr>
          <w:rFonts w:ascii="Arial" w:hAnsi="Arial" w:cs="Arial"/>
          <w:sz w:val="20"/>
          <w:szCs w:val="20"/>
        </w:rPr>
      </w:pPr>
      <w:r>
        <w:rPr>
          <w:rFonts w:cs="Arial" w:ascii="Arial" w:hAnsi="Arial"/>
          <w:sz w:val="20"/>
          <w:szCs w:val="20"/>
        </w:rPr>
        <w:t>- водоохранных и прибрежных защитных полос, санитарной охраны источников водоснабжения г. Москвы;</w:t>
      </w:r>
    </w:p>
    <w:p>
      <w:pPr>
        <w:pStyle w:val="Normal"/>
        <w:autoSpaceDE w:val="false"/>
        <w:ind w:firstLine="720"/>
        <w:jc w:val="both"/>
        <w:rPr>
          <w:rFonts w:ascii="Arial" w:hAnsi="Arial" w:cs="Arial"/>
          <w:sz w:val="20"/>
          <w:szCs w:val="20"/>
        </w:rPr>
      </w:pPr>
      <w:r>
        <w:rPr>
          <w:rFonts w:cs="Arial" w:ascii="Arial" w:hAnsi="Arial"/>
          <w:sz w:val="20"/>
          <w:szCs w:val="20"/>
        </w:rPr>
        <w:t>- залегания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 территорий, подверженных воздействию чрезвычайных ситуаций природного и техногенного характера;</w:t>
      </w:r>
    </w:p>
    <w:p>
      <w:pPr>
        <w:pStyle w:val="Normal"/>
        <w:autoSpaceDE w:val="false"/>
        <w:ind w:firstLine="720"/>
        <w:jc w:val="both"/>
        <w:rPr>
          <w:rFonts w:ascii="Arial" w:hAnsi="Arial" w:cs="Arial"/>
          <w:sz w:val="20"/>
          <w:szCs w:val="20"/>
        </w:rPr>
      </w:pPr>
      <w:r>
        <w:rPr>
          <w:rFonts w:cs="Arial" w:ascii="Arial" w:hAnsi="Arial"/>
          <w:sz w:val="20"/>
          <w:szCs w:val="20"/>
        </w:rPr>
        <w:t>- чрезвычайных экологических ситуаций и экологического бедствия;</w:t>
      </w:r>
    </w:p>
    <w:p>
      <w:pPr>
        <w:pStyle w:val="Normal"/>
        <w:autoSpaceDE w:val="false"/>
        <w:ind w:firstLine="720"/>
        <w:jc w:val="both"/>
        <w:rPr>
          <w:rFonts w:ascii="Arial" w:hAnsi="Arial" w:cs="Arial"/>
          <w:sz w:val="20"/>
          <w:szCs w:val="20"/>
        </w:rPr>
      </w:pPr>
      <w:r>
        <w:rPr>
          <w:rFonts w:cs="Arial" w:ascii="Arial" w:hAnsi="Arial"/>
          <w:sz w:val="20"/>
          <w:szCs w:val="20"/>
        </w:rPr>
        <w:t>- иных, установленных нормативными правовыми актами Российской Федерации и Московской области, а также градостроительной документацией о планировании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Режимы градостроительной деятельности в зонах особого градостроительного регулирования распространяются на всю территорию в пределах этих зон и могут дифференцироваться с учетом нормативных требований, предъявляемых к отдельным функциональным территориальным зонам и объектам. Выделение зон особого градостроительного регулирования осуществляется на основе градостроительной документации и специальных предпроектных исследований и проработок.</w:t>
      </w:r>
    </w:p>
    <w:p>
      <w:pPr>
        <w:pStyle w:val="Normal"/>
        <w:autoSpaceDE w:val="false"/>
        <w:ind w:firstLine="720"/>
        <w:jc w:val="both"/>
        <w:rPr>
          <w:rFonts w:ascii="Arial" w:hAnsi="Arial" w:cs="Arial"/>
          <w:sz w:val="20"/>
          <w:szCs w:val="20"/>
        </w:rPr>
      </w:pPr>
      <w:r>
        <w:rPr>
          <w:rFonts w:cs="Arial" w:ascii="Arial" w:hAnsi="Arial"/>
          <w:sz w:val="20"/>
          <w:szCs w:val="20"/>
        </w:rPr>
        <w:t>4.14. Границы территориальных зон, зон особого и специального градостроительного регулирования устанавливаются градостроительной документацией о планировании поселений и являются обязательными при разработке проектной документации о застройке поселений.</w:t>
      </w:r>
    </w:p>
    <w:p>
      <w:pPr>
        <w:pStyle w:val="Normal"/>
        <w:autoSpaceDE w:val="false"/>
        <w:ind w:firstLine="720"/>
        <w:jc w:val="both"/>
        <w:rPr>
          <w:rFonts w:ascii="Arial" w:hAnsi="Arial" w:cs="Arial"/>
          <w:sz w:val="20"/>
          <w:szCs w:val="20"/>
        </w:rPr>
      </w:pPr>
      <w:r>
        <w:rPr>
          <w:rFonts w:cs="Arial" w:ascii="Arial" w:hAnsi="Arial"/>
          <w:sz w:val="20"/>
          <w:szCs w:val="20"/>
        </w:rPr>
        <w:t>Для улично-дорожной сети поселений устанавливаются красные линии, отделяющие эти территории от участков других территориальных зон. Размещение зданий и сооружений в пределах красных линий на участках улично-дорожной сети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Для коммуникаций и сооружений внешнего транспорта (железнодорожного, водного, воздушного, трубопроводного) устанавливаются границы полос отвода в соответствии с действующими нормативными правовыми актами и настоящими ТСН. Режимы использования территорий в пределах полос отвода должны обеспечивать безопасность функционирования транспортных коммуникаций и объектов.</w:t>
      </w:r>
    </w:p>
    <w:p>
      <w:pPr>
        <w:pStyle w:val="Normal"/>
        <w:autoSpaceDE w:val="false"/>
        <w:ind w:firstLine="720"/>
        <w:jc w:val="both"/>
        <w:rPr>
          <w:rFonts w:ascii="Arial" w:hAnsi="Arial" w:cs="Arial"/>
          <w:sz w:val="20"/>
          <w:szCs w:val="20"/>
        </w:rPr>
      </w:pPr>
      <w:r>
        <w:rPr>
          <w:rFonts w:cs="Arial" w:ascii="Arial" w:hAnsi="Arial"/>
          <w:sz w:val="20"/>
          <w:szCs w:val="20"/>
        </w:rPr>
        <w:t>Для территорий, подлежащих застройке, в градостроительной документации о застройке могут устанавливаться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 границ прилегающих территориальных зон, а также границ внутриквартальных участков.</w:t>
      </w:r>
    </w:p>
    <w:p>
      <w:pPr>
        <w:pStyle w:val="Normal"/>
        <w:autoSpaceDE w:val="false"/>
        <w:ind w:firstLine="720"/>
        <w:jc w:val="both"/>
        <w:rPr>
          <w:rFonts w:ascii="Arial" w:hAnsi="Arial" w:cs="Arial"/>
          <w:sz w:val="20"/>
          <w:szCs w:val="20"/>
        </w:rPr>
      </w:pPr>
      <w:r>
        <w:rPr>
          <w:rFonts w:cs="Arial" w:ascii="Arial" w:hAnsi="Arial"/>
          <w:sz w:val="20"/>
          <w:szCs w:val="20"/>
        </w:rPr>
        <w:t>4.15. Планировочное структурное членение территории городских и сельских поселений должно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взаимосвязь территориальных зон и структурных планировочных элементов (районов, микрорайонов, кварталов, участков отдельных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доступность всех частей и элементов в пределах нормативных затрат времени, в том числе беспрепятственный доступ инвалидов и других маломобильных групп населения к объектам социальной, транспортной и инженерной инфраструктур в соответствии с требованиями ВСН 62-91;</w:t>
      </w:r>
    </w:p>
    <w:p>
      <w:pPr>
        <w:pStyle w:val="Normal"/>
        <w:autoSpaceDE w:val="false"/>
        <w:ind w:firstLine="720"/>
        <w:jc w:val="both"/>
        <w:rPr>
          <w:rFonts w:ascii="Arial" w:hAnsi="Arial" w:cs="Arial"/>
          <w:sz w:val="20"/>
          <w:szCs w:val="20"/>
        </w:rPr>
      </w:pPr>
      <w:r>
        <w:rPr>
          <w:rFonts w:cs="Arial" w:ascii="Arial" w:hAnsi="Arial"/>
          <w:sz w:val="20"/>
          <w:szCs w:val="20"/>
        </w:rPr>
        <w:t>- эффективное использование территории поселений в зависимости от ее градостроительной ценности, допустимой плотности застройки, размеров земельных участков;</w:t>
      </w:r>
    </w:p>
    <w:p>
      <w:pPr>
        <w:pStyle w:val="Normal"/>
        <w:autoSpaceDE w:val="false"/>
        <w:ind w:firstLine="720"/>
        <w:jc w:val="both"/>
        <w:rPr>
          <w:rFonts w:ascii="Arial" w:hAnsi="Arial" w:cs="Arial"/>
          <w:sz w:val="20"/>
          <w:szCs w:val="20"/>
        </w:rPr>
      </w:pPr>
      <w:r>
        <w:rPr>
          <w:rFonts w:cs="Arial" w:ascii="Arial" w:hAnsi="Arial"/>
          <w:sz w:val="20"/>
          <w:szCs w:val="20"/>
        </w:rPr>
        <w:t>- организацию системы общественных центров в увязке с транспортно-коммуникационными узлами и градостроительными решениями, обусловленными местоположением поселений в системе расселения;</w:t>
      </w:r>
    </w:p>
    <w:p>
      <w:pPr>
        <w:pStyle w:val="Normal"/>
        <w:autoSpaceDE w:val="false"/>
        <w:ind w:firstLine="720"/>
        <w:jc w:val="both"/>
        <w:rPr>
          <w:rFonts w:ascii="Arial" w:hAnsi="Arial" w:cs="Arial"/>
          <w:sz w:val="20"/>
          <w:szCs w:val="20"/>
        </w:rPr>
      </w:pPr>
      <w:r>
        <w:rPr>
          <w:rFonts w:cs="Arial" w:ascii="Arial" w:hAnsi="Arial"/>
          <w:sz w:val="20"/>
          <w:szCs w:val="20"/>
        </w:rPr>
        <w:t>- формирование природного комплекса поселений как части системы пригородной зеленой зоны Москвы и городов Московской области с учетом особенностей соответствующих зон и районов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В общественно-транспортных узлах больших городов, расположенных на основных магистралях, необходимо предусматривать транспортные развязки в разных уровнях с комплексным использованием подземного, наземного и надземного пространств.</w:t>
      </w:r>
    </w:p>
    <w:p>
      <w:pPr>
        <w:pStyle w:val="Normal"/>
        <w:autoSpaceDE w:val="false"/>
        <w:ind w:firstLine="720"/>
        <w:jc w:val="both"/>
        <w:rPr>
          <w:rFonts w:ascii="Arial" w:hAnsi="Arial" w:cs="Arial"/>
          <w:sz w:val="20"/>
          <w:szCs w:val="20"/>
        </w:rPr>
      </w:pPr>
      <w:r>
        <w:rPr>
          <w:rFonts w:cs="Arial" w:ascii="Arial" w:hAnsi="Arial"/>
          <w:sz w:val="20"/>
          <w:szCs w:val="20"/>
        </w:rPr>
        <w:t>4.16. Планировочную организацию территории сельского поселения необходимо предусматривать в увязке с функциональным зонированием и планировочной организацией территории сельского округа, предусматривая преимущественно реконструкцию сложившейся застройки.</w:t>
      </w:r>
    </w:p>
    <w:p>
      <w:pPr>
        <w:pStyle w:val="Normal"/>
        <w:autoSpaceDE w:val="false"/>
        <w:ind w:firstLine="720"/>
        <w:jc w:val="both"/>
        <w:rPr>
          <w:rFonts w:ascii="Arial" w:hAnsi="Arial" w:cs="Arial"/>
          <w:sz w:val="20"/>
          <w:szCs w:val="20"/>
        </w:rPr>
      </w:pPr>
      <w:r>
        <w:rPr>
          <w:rFonts w:cs="Arial" w:ascii="Arial" w:hAnsi="Arial"/>
          <w:sz w:val="20"/>
          <w:szCs w:val="20"/>
        </w:rPr>
        <w:t>При этом необходимо обеспечивать увязку хозяйственно-экономических и социальных интересов всех землепользователей, их кооперацию по развитию и совершенствованию инфраструктур проектируемой территории; охрану и улучшение природной среды при максимальном сохранении особенностей сельского ландшафта; развитие системы культурно-бытового обслуживания, дорожно-транспортной сети, а также инженерного обеспечения.</w:t>
      </w:r>
    </w:p>
    <w:p>
      <w:pPr>
        <w:pStyle w:val="Normal"/>
        <w:autoSpaceDE w:val="false"/>
        <w:ind w:firstLine="720"/>
        <w:jc w:val="both"/>
        <w:rPr>
          <w:rFonts w:ascii="Arial" w:hAnsi="Arial" w:cs="Arial"/>
          <w:sz w:val="20"/>
          <w:szCs w:val="20"/>
        </w:rPr>
      </w:pPr>
      <w:r>
        <w:rPr>
          <w:rFonts w:cs="Arial" w:ascii="Arial" w:hAnsi="Arial"/>
          <w:sz w:val="20"/>
          <w:szCs w:val="20"/>
        </w:rPr>
        <w:t>Размещение всех видов строительства в зонах сельскохозяйственного назначения следует производить в соответствии с утвержденными генеральными планами сельских округов и поселений, схемами землеустройства Московской области и районов, проектами внутрихозяйственного землеустройства сельскохозяйственных организаций при соблюдении режимов особого и специального градостроительного регулирования использования территории, устанавливаемых на областном и местном уровнях.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494"/>
      <w:bookmarkEnd w:id="33"/>
      <w:r>
        <w:rPr>
          <w:rFonts w:cs="Arial" w:ascii="Arial" w:hAnsi="Arial"/>
          <w:b/>
          <w:bCs/>
          <w:color w:val="000080"/>
          <w:sz w:val="20"/>
          <w:szCs w:val="20"/>
        </w:rPr>
        <w:t>Резервные территории</w:t>
      </w:r>
    </w:p>
    <w:p>
      <w:pPr>
        <w:pStyle w:val="Normal"/>
        <w:autoSpaceDE w:val="false"/>
        <w:jc w:val="both"/>
        <w:rPr>
          <w:rFonts w:ascii="Courier New" w:hAnsi="Courier New" w:cs="Courier New"/>
          <w:b/>
          <w:b/>
          <w:bCs/>
          <w:color w:val="000080"/>
          <w:sz w:val="20"/>
          <w:szCs w:val="20"/>
        </w:rPr>
      </w:pPr>
      <w:bookmarkStart w:id="34" w:name="sub_494"/>
      <w:bookmarkStart w:id="35" w:name="sub_494"/>
      <w:bookmarkEnd w:id="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4.17. Резервные территории необходимо предусматривать для перспективного развития городов Московской области в соответствии с "Положением о порядке установления границ резервных территорий городов областного и районного подчинения", утвержденным решением Малого Совета Мособлсовета от 06.10.93 N 7/60, "Положением о порядке установления и изменения границ муниципальных образований", утвержденным решением губернатора Московской области 04.12.97 N 298-ПГ, и другими нормативными правовыми актами Российской Федерации 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Потребность в резервных территориях определяется на срок до 20 лет с учетом перспектив развития городов, определенных градостроительной документацией областного уровня (Генерального плана области, генеральных планов Московской агломерации и агломераций 2-го порядка), а также специальных технико-экономических обоснований (ТЭО) по установлению границ резервных территорий, выполняемых до разработки или корректировки генерального плана города.</w:t>
      </w:r>
    </w:p>
    <w:p>
      <w:pPr>
        <w:pStyle w:val="Normal"/>
        <w:autoSpaceDE w:val="false"/>
        <w:ind w:firstLine="720"/>
        <w:jc w:val="both"/>
        <w:rPr>
          <w:rFonts w:ascii="Arial" w:hAnsi="Arial" w:cs="Arial"/>
          <w:sz w:val="20"/>
          <w:szCs w:val="20"/>
        </w:rPr>
      </w:pPr>
      <w:r>
        <w:rPr>
          <w:rFonts w:cs="Arial" w:ascii="Arial" w:hAnsi="Arial"/>
          <w:sz w:val="20"/>
          <w:szCs w:val="20"/>
        </w:rPr>
        <w:t>После утверждения проекта границ резервных территорий эти территории приобретают статус территорий с особым режимом землепользования.</w:t>
      </w:r>
    </w:p>
    <w:p>
      <w:pPr>
        <w:pStyle w:val="Normal"/>
        <w:autoSpaceDE w:val="false"/>
        <w:ind w:firstLine="720"/>
        <w:jc w:val="both"/>
        <w:rPr>
          <w:rFonts w:ascii="Arial" w:hAnsi="Arial" w:cs="Arial"/>
          <w:sz w:val="20"/>
          <w:szCs w:val="20"/>
        </w:rPr>
      </w:pPr>
      <w:r>
        <w:rPr>
          <w:rFonts w:cs="Arial" w:ascii="Arial" w:hAnsi="Arial"/>
          <w:sz w:val="20"/>
          <w:szCs w:val="20"/>
        </w:rPr>
        <w:t>Резервные территории не допускается застраивать капитальными зданиями и сооружениями до их использования по целевому назначению в соответствии с генеральным планом.</w:t>
      </w:r>
    </w:p>
    <w:p>
      <w:pPr>
        <w:pStyle w:val="Normal"/>
        <w:autoSpaceDE w:val="false"/>
        <w:ind w:firstLine="720"/>
        <w:jc w:val="both"/>
        <w:rPr>
          <w:rFonts w:ascii="Arial" w:hAnsi="Arial" w:cs="Arial"/>
          <w:sz w:val="20"/>
          <w:szCs w:val="20"/>
        </w:rPr>
      </w:pPr>
      <w:r>
        <w:rPr>
          <w:rFonts w:cs="Arial" w:ascii="Arial" w:hAnsi="Arial"/>
          <w:sz w:val="20"/>
          <w:szCs w:val="20"/>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города.</w:t>
      </w:r>
    </w:p>
    <w:p>
      <w:pPr>
        <w:pStyle w:val="Normal"/>
        <w:autoSpaceDE w:val="false"/>
        <w:ind w:firstLine="720"/>
        <w:jc w:val="both"/>
        <w:rPr>
          <w:rFonts w:ascii="Arial" w:hAnsi="Arial" w:cs="Arial"/>
          <w:sz w:val="20"/>
          <w:szCs w:val="20"/>
        </w:rPr>
      </w:pPr>
      <w:r>
        <w:rPr>
          <w:rFonts w:cs="Arial" w:ascii="Arial" w:hAnsi="Arial"/>
          <w:sz w:val="20"/>
          <w:szCs w:val="20"/>
        </w:rPr>
        <w:t>4.18.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495"/>
      <w:bookmarkEnd w:id="36"/>
      <w:r>
        <w:rPr>
          <w:rFonts w:cs="Arial" w:ascii="Arial" w:hAnsi="Arial"/>
          <w:b/>
          <w:bCs/>
          <w:color w:val="000080"/>
          <w:sz w:val="20"/>
          <w:szCs w:val="20"/>
        </w:rPr>
        <w:t>Пригородные зеленые зоны</w:t>
      </w:r>
    </w:p>
    <w:p>
      <w:pPr>
        <w:pStyle w:val="Normal"/>
        <w:autoSpaceDE w:val="false"/>
        <w:jc w:val="both"/>
        <w:rPr>
          <w:rFonts w:ascii="Courier New" w:hAnsi="Courier New" w:cs="Courier New"/>
          <w:b/>
          <w:b/>
          <w:bCs/>
          <w:color w:val="000080"/>
          <w:sz w:val="20"/>
          <w:szCs w:val="20"/>
        </w:rPr>
      </w:pPr>
      <w:bookmarkStart w:id="37" w:name="sub_495"/>
      <w:bookmarkStart w:id="38" w:name="sub_495"/>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4.19. Пригородные зеленые зоны г. Москвы и городов Московской области формируются на основании Постановления Правительства Российской Федерации от 16 июня 1997 г. N 727 "О создании и развитии пригородных зеленых зон г. Москвы и городов Московской области" как целостная непрерывная система территорий Московской области за пределами границ территорий градостроительного назначения, включая территории различного функционального использования, выполняющие средозащитные, экологические, санитарно-защитные и рекреационные функции.</w:t>
      </w:r>
    </w:p>
    <w:p>
      <w:pPr>
        <w:pStyle w:val="Normal"/>
        <w:autoSpaceDE w:val="false"/>
        <w:ind w:firstLine="720"/>
        <w:jc w:val="both"/>
        <w:rPr>
          <w:rFonts w:ascii="Arial" w:hAnsi="Arial" w:cs="Arial"/>
          <w:sz w:val="20"/>
          <w:szCs w:val="20"/>
        </w:rPr>
      </w:pPr>
      <w:r>
        <w:rPr>
          <w:rFonts w:cs="Arial" w:ascii="Arial" w:hAnsi="Arial"/>
          <w:sz w:val="20"/>
          <w:szCs w:val="20"/>
        </w:rPr>
        <w:t>При формировании пригородных зеленых зон следует руководствоваться "Положением о пригородных зеленых зонах г. Москвы и городов Московской области", одобренного Правительством Московской области, Правительством Москвы 18.05.99 N 439-40 и Законом Московской области "Об организации и функциональном зонировании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4.20.Пригородные зеленые зоны г. Москвы и городов Московской области относятся к зонам особого регулирования градостроительной деятельности. Границы пригородных зеленых зон, а также входящих в них особо охраняемых территорий определяются проектом планировки пригородных зеленых зон г. Москвы и городов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Особому градостроительному регулированию на территории пригородных зеленых зон подлежат:</w:t>
      </w:r>
    </w:p>
    <w:p>
      <w:pPr>
        <w:pStyle w:val="Normal"/>
        <w:autoSpaceDE w:val="false"/>
        <w:ind w:firstLine="720"/>
        <w:jc w:val="both"/>
        <w:rPr>
          <w:rFonts w:ascii="Arial" w:hAnsi="Arial" w:cs="Arial"/>
          <w:sz w:val="20"/>
          <w:szCs w:val="20"/>
        </w:rPr>
      </w:pPr>
      <w:r>
        <w:rPr>
          <w:rFonts w:cs="Arial" w:ascii="Arial" w:hAnsi="Arial"/>
          <w:sz w:val="20"/>
          <w:szCs w:val="20"/>
        </w:rPr>
        <w:t>- земли лесного фонда Российской Федерации, а также участки лесного фонда, предоставленные гражданам и юридическим лицам, в том числе сельхозпредприятиям, на правах использования: аренды, безвозмездного пользования и краткосрочного пользования;</w:t>
      </w:r>
    </w:p>
    <w:p>
      <w:pPr>
        <w:pStyle w:val="Normal"/>
        <w:autoSpaceDE w:val="false"/>
        <w:ind w:firstLine="720"/>
        <w:jc w:val="both"/>
        <w:rPr>
          <w:rFonts w:ascii="Arial" w:hAnsi="Arial" w:cs="Arial"/>
          <w:sz w:val="20"/>
          <w:szCs w:val="20"/>
        </w:rPr>
      </w:pPr>
      <w:r>
        <w:rPr>
          <w:rFonts w:cs="Arial" w:ascii="Arial" w:hAnsi="Arial"/>
          <w:sz w:val="20"/>
          <w:szCs w:val="20"/>
        </w:rPr>
        <w:t>- часть земель водного фонда, занятые водоемами, болотами, земли, выделенные под полосы отвода (по берегам) водоемов, используемые для удовлетворения питьевых, оздоровительных нужд населения, природоохранных государственных и общественных потребностей, а также все водные объекты вне зон градостроительного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 земли природно-заповедного, природоохранного, рекреационного, оздоровительного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 земли сельскохозяйственного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 сельские поселения, сохранившие историческую систему расселения, включающие многочисленные памятники истории и культуры;</w:t>
      </w:r>
    </w:p>
    <w:p>
      <w:pPr>
        <w:pStyle w:val="Normal"/>
        <w:autoSpaceDE w:val="false"/>
        <w:ind w:firstLine="720"/>
        <w:jc w:val="both"/>
        <w:rPr>
          <w:rFonts w:ascii="Arial" w:hAnsi="Arial" w:cs="Arial"/>
          <w:sz w:val="20"/>
          <w:szCs w:val="20"/>
        </w:rPr>
      </w:pPr>
      <w:r>
        <w:rPr>
          <w:rFonts w:cs="Arial" w:ascii="Arial" w:hAnsi="Arial"/>
          <w:sz w:val="20"/>
          <w:szCs w:val="20"/>
        </w:rPr>
        <w:t>- земли историко-культурного назначения вне городских поселений;</w:t>
      </w:r>
    </w:p>
    <w:p>
      <w:pPr>
        <w:pStyle w:val="Normal"/>
        <w:autoSpaceDE w:val="false"/>
        <w:ind w:firstLine="720"/>
        <w:jc w:val="both"/>
        <w:rPr>
          <w:rFonts w:ascii="Arial" w:hAnsi="Arial" w:cs="Arial"/>
          <w:sz w:val="20"/>
          <w:szCs w:val="20"/>
        </w:rPr>
      </w:pPr>
      <w:r>
        <w:rPr>
          <w:rFonts w:cs="Arial" w:ascii="Arial" w:hAnsi="Arial"/>
          <w:sz w:val="20"/>
          <w:szCs w:val="20"/>
        </w:rPr>
        <w:t>- земли промышленности, транспорта, связи, радиовещания, телевидения, информатики и космического обеспечения, обороны и иного назначения, содержащие участки лесов, входящих и не входящих в лесной фонд, а также водоемы, водотоки, участки древесно-кустарниковой растительности;</w:t>
      </w:r>
    </w:p>
    <w:p>
      <w:pPr>
        <w:pStyle w:val="Normal"/>
        <w:autoSpaceDE w:val="false"/>
        <w:ind w:firstLine="720"/>
        <w:jc w:val="both"/>
        <w:rPr>
          <w:rFonts w:ascii="Arial" w:hAnsi="Arial" w:cs="Arial"/>
          <w:sz w:val="20"/>
          <w:szCs w:val="20"/>
        </w:rPr>
      </w:pPr>
      <w:r>
        <w:rPr>
          <w:rFonts w:cs="Arial" w:ascii="Arial" w:hAnsi="Arial"/>
          <w:sz w:val="20"/>
          <w:szCs w:val="20"/>
        </w:rPr>
        <w:t>- земли госзапаса.</w:t>
      </w:r>
    </w:p>
    <w:p>
      <w:pPr>
        <w:pStyle w:val="Normal"/>
        <w:autoSpaceDE w:val="false"/>
        <w:ind w:firstLine="720"/>
        <w:jc w:val="both"/>
        <w:rPr>
          <w:rFonts w:ascii="Arial" w:hAnsi="Arial" w:cs="Arial"/>
          <w:sz w:val="20"/>
          <w:szCs w:val="20"/>
        </w:rPr>
      </w:pPr>
      <w:r>
        <w:rPr>
          <w:rFonts w:cs="Arial" w:ascii="Arial" w:hAnsi="Arial"/>
          <w:sz w:val="20"/>
          <w:szCs w:val="20"/>
        </w:rPr>
        <w:t>4.21. Режимы использования территории пригородной зеленой зоны определяются с учетом ее градостроительного зонирования и планировочной организации, включая следующие основные зоны и территории, формирующие природный комплекс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леса зеленой зоны, т.е. практически все лесные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пригородные и межгородские парки;</w:t>
      </w:r>
    </w:p>
    <w:p>
      <w:pPr>
        <w:pStyle w:val="Normal"/>
        <w:autoSpaceDE w:val="false"/>
        <w:ind w:firstLine="720"/>
        <w:jc w:val="both"/>
        <w:rPr>
          <w:rFonts w:ascii="Arial" w:hAnsi="Arial" w:cs="Arial"/>
          <w:sz w:val="20"/>
          <w:szCs w:val="20"/>
        </w:rPr>
      </w:pPr>
      <w:r>
        <w:rPr>
          <w:rFonts w:cs="Arial" w:ascii="Arial" w:hAnsi="Arial"/>
          <w:sz w:val="20"/>
          <w:szCs w:val="20"/>
        </w:rPr>
        <w:t>- лесопарки;</w:t>
      </w:r>
    </w:p>
    <w:p>
      <w:pPr>
        <w:pStyle w:val="Normal"/>
        <w:autoSpaceDE w:val="false"/>
        <w:ind w:firstLine="720"/>
        <w:jc w:val="both"/>
        <w:rPr>
          <w:rFonts w:ascii="Arial" w:hAnsi="Arial" w:cs="Arial"/>
          <w:sz w:val="20"/>
          <w:szCs w:val="20"/>
        </w:rPr>
      </w:pPr>
      <w:r>
        <w:rPr>
          <w:rFonts w:cs="Arial" w:ascii="Arial" w:hAnsi="Arial"/>
          <w:sz w:val="20"/>
          <w:szCs w:val="20"/>
        </w:rPr>
        <w:t>- природоохранные территории;</w:t>
      </w:r>
    </w:p>
    <w:p>
      <w:pPr>
        <w:pStyle w:val="Normal"/>
        <w:autoSpaceDE w:val="false"/>
        <w:ind w:firstLine="720"/>
        <w:jc w:val="both"/>
        <w:rPr>
          <w:rFonts w:ascii="Arial" w:hAnsi="Arial" w:cs="Arial"/>
          <w:sz w:val="20"/>
          <w:szCs w:val="20"/>
        </w:rPr>
      </w:pPr>
      <w:r>
        <w:rPr>
          <w:rFonts w:cs="Arial" w:ascii="Arial" w:hAnsi="Arial"/>
          <w:sz w:val="20"/>
          <w:szCs w:val="20"/>
        </w:rPr>
        <w:t>- территории историко-архитектурных памятников и их охранных зон;</w:t>
      </w:r>
    </w:p>
    <w:p>
      <w:pPr>
        <w:pStyle w:val="Normal"/>
        <w:autoSpaceDE w:val="false"/>
        <w:ind w:firstLine="720"/>
        <w:jc w:val="both"/>
        <w:rPr>
          <w:rFonts w:ascii="Arial" w:hAnsi="Arial" w:cs="Arial"/>
          <w:sz w:val="20"/>
          <w:szCs w:val="20"/>
        </w:rPr>
      </w:pPr>
      <w:r>
        <w:rPr>
          <w:rFonts w:cs="Arial" w:ascii="Arial" w:hAnsi="Arial"/>
          <w:sz w:val="20"/>
          <w:szCs w:val="20"/>
        </w:rPr>
        <w:t>- рекреационные зоны;</w:t>
      </w:r>
    </w:p>
    <w:p>
      <w:pPr>
        <w:pStyle w:val="Normal"/>
        <w:autoSpaceDE w:val="false"/>
        <w:ind w:firstLine="720"/>
        <w:jc w:val="both"/>
        <w:rPr>
          <w:rFonts w:ascii="Arial" w:hAnsi="Arial" w:cs="Arial"/>
          <w:sz w:val="20"/>
          <w:szCs w:val="20"/>
        </w:rPr>
      </w:pPr>
      <w:r>
        <w:rPr>
          <w:rFonts w:cs="Arial" w:ascii="Arial" w:hAnsi="Arial"/>
          <w:sz w:val="20"/>
          <w:szCs w:val="20"/>
        </w:rPr>
        <w:t>- заповедники;</w:t>
      </w:r>
    </w:p>
    <w:p>
      <w:pPr>
        <w:pStyle w:val="Normal"/>
        <w:autoSpaceDE w:val="false"/>
        <w:ind w:firstLine="720"/>
        <w:jc w:val="both"/>
        <w:rPr>
          <w:rFonts w:ascii="Arial" w:hAnsi="Arial" w:cs="Arial"/>
          <w:sz w:val="20"/>
          <w:szCs w:val="20"/>
        </w:rPr>
      </w:pPr>
      <w:r>
        <w:rPr>
          <w:rFonts w:cs="Arial" w:ascii="Arial" w:hAnsi="Arial"/>
          <w:sz w:val="20"/>
          <w:szCs w:val="20"/>
        </w:rPr>
        <w:t>- заказники;</w:t>
      </w:r>
    </w:p>
    <w:p>
      <w:pPr>
        <w:pStyle w:val="Normal"/>
        <w:autoSpaceDE w:val="false"/>
        <w:ind w:firstLine="720"/>
        <w:jc w:val="both"/>
        <w:rPr>
          <w:rFonts w:ascii="Arial" w:hAnsi="Arial" w:cs="Arial"/>
          <w:sz w:val="20"/>
          <w:szCs w:val="20"/>
        </w:rPr>
      </w:pPr>
      <w:r>
        <w:rPr>
          <w:rFonts w:cs="Arial" w:ascii="Arial" w:hAnsi="Arial"/>
          <w:sz w:val="20"/>
          <w:szCs w:val="20"/>
        </w:rPr>
        <w:t>- ареалы размещения малоэтажного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зоны охраны ценных ландшафтов;</w:t>
      </w:r>
    </w:p>
    <w:p>
      <w:pPr>
        <w:pStyle w:val="Normal"/>
        <w:autoSpaceDE w:val="false"/>
        <w:ind w:firstLine="720"/>
        <w:jc w:val="both"/>
        <w:rPr>
          <w:rFonts w:ascii="Arial" w:hAnsi="Arial" w:cs="Arial"/>
          <w:sz w:val="20"/>
          <w:szCs w:val="20"/>
        </w:rPr>
      </w:pPr>
      <w:r>
        <w:rPr>
          <w:rFonts w:cs="Arial" w:ascii="Arial" w:hAnsi="Arial"/>
          <w:sz w:val="20"/>
          <w:szCs w:val="20"/>
        </w:rPr>
        <w:t>- водоохранные зоны и зоны санитарной охраны источников питьевого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 ценные исторические сельские системы расселения;</w:t>
      </w:r>
    </w:p>
    <w:p>
      <w:pPr>
        <w:pStyle w:val="Normal"/>
        <w:autoSpaceDE w:val="false"/>
        <w:ind w:firstLine="720"/>
        <w:jc w:val="both"/>
        <w:rPr>
          <w:rFonts w:ascii="Arial" w:hAnsi="Arial" w:cs="Arial"/>
          <w:sz w:val="20"/>
          <w:szCs w:val="20"/>
        </w:rPr>
      </w:pPr>
      <w:r>
        <w:rPr>
          <w:rFonts w:cs="Arial" w:ascii="Arial" w:hAnsi="Arial"/>
          <w:sz w:val="20"/>
          <w:szCs w:val="20"/>
        </w:rPr>
        <w:t>- сельскохозяйственные угодья.</w:t>
      </w:r>
    </w:p>
    <w:p>
      <w:pPr>
        <w:pStyle w:val="Normal"/>
        <w:autoSpaceDE w:val="false"/>
        <w:ind w:firstLine="720"/>
        <w:jc w:val="both"/>
        <w:rPr>
          <w:rFonts w:ascii="Arial" w:hAnsi="Arial" w:cs="Arial"/>
          <w:sz w:val="20"/>
          <w:szCs w:val="20"/>
        </w:rPr>
      </w:pPr>
      <w:r>
        <w:rPr>
          <w:rFonts w:cs="Arial" w:ascii="Arial" w:hAnsi="Arial"/>
          <w:sz w:val="20"/>
          <w:szCs w:val="20"/>
        </w:rPr>
        <w:t>4.22. При определении режимов хозяйственной, градостроительной и природоохранной деятельности на территории пригородных зеленых зон необходимо учитывать зоны особого и специального регулирования объектов, не находящихся в пределах границ пригородных зеленых зон, но оказывающих влияние на использование их территорий.</w:t>
      </w:r>
    </w:p>
    <w:p>
      <w:pPr>
        <w:pStyle w:val="Normal"/>
        <w:autoSpaceDE w:val="false"/>
        <w:ind w:firstLine="720"/>
        <w:jc w:val="both"/>
        <w:rPr>
          <w:rFonts w:ascii="Arial" w:hAnsi="Arial" w:cs="Arial"/>
          <w:sz w:val="20"/>
          <w:szCs w:val="20"/>
        </w:rPr>
      </w:pPr>
      <w:r>
        <w:rPr>
          <w:rFonts w:cs="Arial" w:ascii="Arial" w:hAnsi="Arial"/>
          <w:sz w:val="20"/>
          <w:szCs w:val="20"/>
        </w:rPr>
        <w:t>Наиболее строгие режимы использования территорий пригородных зеленых зон должны быть обеспечены на участках "стыка" урбанизированных и зеленых зон.</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оценки ситуации на некоторых территориях пригородной зеленой зоны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w:t>
      </w:r>
    </w:p>
    <w:p>
      <w:pPr>
        <w:pStyle w:val="Normal"/>
        <w:autoSpaceDE w:val="false"/>
        <w:ind w:firstLine="720"/>
        <w:jc w:val="both"/>
        <w:rPr>
          <w:rFonts w:ascii="Arial" w:hAnsi="Arial" w:cs="Arial"/>
          <w:sz w:val="20"/>
          <w:szCs w:val="20"/>
        </w:rPr>
      </w:pPr>
      <w:r>
        <w:rPr>
          <w:rFonts w:cs="Arial" w:ascii="Arial" w:hAnsi="Arial"/>
          <w:sz w:val="20"/>
          <w:szCs w:val="20"/>
        </w:rPr>
        <w:t>При развитии городских поселений Московской агломерации и определении резервных территорий не допускается использование территорий пригородных зеленых зон.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5"/>
      <w:bookmarkEnd w:id="39"/>
      <w:r>
        <w:rPr>
          <w:rFonts w:cs="Arial" w:ascii="Arial" w:hAnsi="Arial"/>
          <w:b/>
          <w:bCs/>
          <w:color w:val="000080"/>
          <w:sz w:val="20"/>
          <w:szCs w:val="20"/>
        </w:rPr>
        <w:t>5. Жилые зоны</w:t>
      </w:r>
    </w:p>
    <w:p>
      <w:pPr>
        <w:pStyle w:val="Normal"/>
        <w:autoSpaceDE w:val="false"/>
        <w:jc w:val="both"/>
        <w:rPr>
          <w:rFonts w:ascii="Courier New" w:hAnsi="Courier New" w:cs="Courier New"/>
          <w:b/>
          <w:b/>
          <w:bCs/>
          <w:color w:val="000080"/>
          <w:sz w:val="20"/>
          <w:szCs w:val="20"/>
        </w:rPr>
      </w:pPr>
      <w:bookmarkStart w:id="40" w:name="sub_5"/>
      <w:bookmarkStart w:id="41" w:name="sub_5"/>
      <w:bookmarkEnd w:id="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591"/>
      <w:bookmarkEnd w:id="42"/>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43" w:name="sub_591"/>
      <w:bookmarkStart w:id="44" w:name="sub_591"/>
      <w:bookmarkEnd w:id="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Жилые зоны предназначены для организации здоровой, удобной и безопасной среды проживания населения, отвечающей его социальным, культурным, бытовым и другим потребностям.</w:t>
      </w:r>
    </w:p>
    <w:p>
      <w:pPr>
        <w:pStyle w:val="Normal"/>
        <w:autoSpaceDE w:val="false"/>
        <w:ind w:firstLine="720"/>
        <w:jc w:val="both"/>
        <w:rPr>
          <w:rFonts w:ascii="Arial" w:hAnsi="Arial" w:cs="Arial"/>
          <w:sz w:val="20"/>
          <w:szCs w:val="20"/>
        </w:rPr>
      </w:pPr>
      <w:r>
        <w:rPr>
          <w:rFonts w:cs="Arial" w:ascii="Arial" w:hAnsi="Arial"/>
          <w:sz w:val="20"/>
          <w:szCs w:val="20"/>
        </w:rPr>
        <w:t>При формировании жилых зон необходимо предусматривать преимущественное размещение жилых домов разных типов (многоквартирные многоэтажные, средней и малой этажности; блокированные с приквартирными участками; усадебные); объектов социального и культурно-бытового обслуживания населения; гаражей и стоянок для легковых автомобилей, принадлежащих гражданам; культовых объектов; а также детских, спортивных и хозяйственных площадок, зеленых насаждений.</w:t>
      </w:r>
    </w:p>
    <w:p>
      <w:pPr>
        <w:pStyle w:val="Normal"/>
        <w:autoSpaceDE w:val="false"/>
        <w:ind w:firstLine="720"/>
        <w:jc w:val="both"/>
        <w:rPr>
          <w:rFonts w:ascii="Arial" w:hAnsi="Arial" w:cs="Arial"/>
          <w:sz w:val="20"/>
          <w:szCs w:val="20"/>
        </w:rPr>
      </w:pPr>
      <w:r>
        <w:rPr>
          <w:rFonts w:cs="Arial" w:ascii="Arial" w:hAnsi="Arial"/>
          <w:sz w:val="20"/>
          <w:szCs w:val="20"/>
        </w:rPr>
        <w:t>Допускается размещать отдельные объекты общественно-делового и коммунального назначения с площадью участка не более 0,5 га, а также мини-производства при соблюдении действующих санитарных правил и норм.</w:t>
      </w:r>
    </w:p>
    <w:p>
      <w:pPr>
        <w:pStyle w:val="Normal"/>
        <w:autoSpaceDE w:val="false"/>
        <w:ind w:firstLine="720"/>
        <w:jc w:val="both"/>
        <w:rPr>
          <w:rFonts w:ascii="Arial" w:hAnsi="Arial" w:cs="Arial"/>
          <w:sz w:val="20"/>
          <w:szCs w:val="20"/>
        </w:rPr>
      </w:pPr>
      <w:r>
        <w:rPr>
          <w:rFonts w:cs="Arial" w:ascii="Arial" w:hAnsi="Arial"/>
          <w:sz w:val="20"/>
          <w:szCs w:val="20"/>
        </w:rPr>
        <w:t>К жилым зонам следует относить территории садово-дачной за стройки, расположенной в пределах границ поселений, при оборудовании жилых домов для постоянного проживания населения.</w:t>
      </w:r>
    </w:p>
    <w:p>
      <w:pPr>
        <w:pStyle w:val="Normal"/>
        <w:autoSpaceDE w:val="false"/>
        <w:ind w:firstLine="720"/>
        <w:jc w:val="both"/>
        <w:rPr>
          <w:rFonts w:ascii="Arial" w:hAnsi="Arial" w:cs="Arial"/>
          <w:sz w:val="20"/>
          <w:szCs w:val="20"/>
        </w:rPr>
      </w:pPr>
      <w:r>
        <w:rPr>
          <w:rFonts w:cs="Arial" w:ascii="Arial" w:hAnsi="Arial"/>
          <w:sz w:val="20"/>
          <w:szCs w:val="20"/>
        </w:rPr>
        <w:t>5.2. Для определения размеров территорий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с земельными участками; от 4 до 8 этажей - 8 га; 9 этажей и выше - 7 га; в сельских поселениях с преимущественно усадебной застройкой - 40 га.</w:t>
      </w:r>
    </w:p>
    <w:p>
      <w:pPr>
        <w:pStyle w:val="Normal"/>
        <w:autoSpaceDE w:val="false"/>
        <w:ind w:firstLine="720"/>
        <w:jc w:val="both"/>
        <w:rPr>
          <w:rFonts w:ascii="Arial" w:hAnsi="Arial" w:cs="Arial"/>
          <w:sz w:val="20"/>
          <w:szCs w:val="20"/>
        </w:rPr>
      </w:pPr>
      <w:r>
        <w:rPr>
          <w:rFonts w:cs="Arial" w:ascii="Arial" w:hAnsi="Arial"/>
          <w:sz w:val="20"/>
          <w:szCs w:val="20"/>
        </w:rPr>
        <w:t>Потребность в жилищном фонде и его структура должны определяться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Для муниципального жилого фонда устанавливается социальная норма площади жилья.</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объемов и структуры жилищного строительства допускается принимать среднюю обеспеченность жилым фондом 30 м2 общей площади на 1 чел., в том числе в муниципальном многоэтажном жилом фонде - 20 м2/чел.</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соотношения и типологии нового жилищного строительства необходимо также исходить из учета конкретных условий развития города, наличия территориальных ресурсов, существующей строительной базы, градостроительных и историко-архитектурных особенностей.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592"/>
      <w:bookmarkEnd w:id="45"/>
      <w:r>
        <w:rPr>
          <w:rFonts w:cs="Arial" w:ascii="Arial" w:hAnsi="Arial"/>
          <w:b/>
          <w:bCs/>
          <w:color w:val="000080"/>
          <w:sz w:val="20"/>
          <w:szCs w:val="20"/>
        </w:rPr>
        <w:t>Типология и структурно-функциональная организация жилой застройки</w:t>
      </w:r>
    </w:p>
    <w:p>
      <w:pPr>
        <w:pStyle w:val="Normal"/>
        <w:autoSpaceDE w:val="false"/>
        <w:jc w:val="both"/>
        <w:rPr>
          <w:rFonts w:ascii="Courier New" w:hAnsi="Courier New" w:cs="Courier New"/>
          <w:b/>
          <w:b/>
          <w:bCs/>
          <w:color w:val="000080"/>
          <w:sz w:val="20"/>
          <w:szCs w:val="20"/>
        </w:rPr>
      </w:pPr>
      <w:bookmarkStart w:id="46" w:name="sub_592"/>
      <w:bookmarkStart w:id="47" w:name="sub_592"/>
      <w:bookmarkEnd w:id="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 Элементами планировочной организации жилых зон являются:</w:t>
      </w:r>
    </w:p>
    <w:p>
      <w:pPr>
        <w:pStyle w:val="Normal"/>
        <w:autoSpaceDE w:val="false"/>
        <w:ind w:firstLine="720"/>
        <w:jc w:val="both"/>
        <w:rPr>
          <w:rFonts w:ascii="Arial" w:hAnsi="Arial" w:cs="Arial"/>
          <w:sz w:val="20"/>
          <w:szCs w:val="20"/>
        </w:rPr>
      </w:pPr>
      <w:r>
        <w:rPr>
          <w:rFonts w:cs="Arial" w:ascii="Arial" w:hAnsi="Arial"/>
          <w:sz w:val="20"/>
          <w:szCs w:val="20"/>
        </w:rPr>
        <w:t>квартал - площадь, как правило, от 1-1,5 до 10 га, ограничен улицами, дорогами, пешеходными аллеями, естественными рубежами и включает, наряду с жилыми домами, встроенные или отдельно стоящие объекты культурно-бытового и обслуживающего назначения; в исторических зонах городов, а также в малых городах и поселках квартал является основным элементом организации жилой застройки;</w:t>
      </w:r>
    </w:p>
    <w:p>
      <w:pPr>
        <w:pStyle w:val="Normal"/>
        <w:autoSpaceDE w:val="false"/>
        <w:ind w:firstLine="720"/>
        <w:jc w:val="both"/>
        <w:rPr>
          <w:rFonts w:ascii="Arial" w:hAnsi="Arial" w:cs="Arial"/>
          <w:sz w:val="20"/>
          <w:szCs w:val="20"/>
        </w:rPr>
      </w:pPr>
      <w:r>
        <w:rPr>
          <w:rFonts w:cs="Arial" w:ascii="Arial" w:hAnsi="Arial"/>
          <w:sz w:val="20"/>
          <w:szCs w:val="20"/>
        </w:rPr>
        <w:t>микрорайон - формируется преимущественно на свободных территориях площадью до 30-40 га в средних и больших городах в увязке с планировочной структурой города при обеспечении сомасштабности застройки и применяемых архитектурно-пространственных решений сложившейся части города.</w:t>
      </w:r>
    </w:p>
    <w:p>
      <w:pPr>
        <w:pStyle w:val="Normal"/>
        <w:autoSpaceDE w:val="false"/>
        <w:ind w:firstLine="720"/>
        <w:jc w:val="both"/>
        <w:rPr>
          <w:rFonts w:ascii="Arial" w:hAnsi="Arial" w:cs="Arial"/>
          <w:sz w:val="20"/>
          <w:szCs w:val="20"/>
        </w:rPr>
      </w:pPr>
      <w:r>
        <w:rPr>
          <w:rFonts w:cs="Arial" w:ascii="Arial" w:hAnsi="Arial"/>
          <w:sz w:val="20"/>
          <w:szCs w:val="20"/>
        </w:rPr>
        <w:t>Микрорайон может иметь единую структуру или формироваться из жилых групп, сомасштабных элементам сложившейся планировочной организации существующей части города, квартал и микрорайон подразделяются на участки землепользовании в соответствии с планом межевания территории;</w:t>
      </w:r>
    </w:p>
    <w:p>
      <w:pPr>
        <w:pStyle w:val="Normal"/>
        <w:autoSpaceDE w:val="false"/>
        <w:ind w:firstLine="720"/>
        <w:jc w:val="both"/>
        <w:rPr>
          <w:rFonts w:ascii="Arial" w:hAnsi="Arial" w:cs="Arial"/>
          <w:sz w:val="20"/>
          <w:szCs w:val="20"/>
        </w:rPr>
      </w:pPr>
      <w:r>
        <w:rPr>
          <w:rFonts w:cs="Arial" w:ascii="Arial" w:hAnsi="Arial"/>
          <w:sz w:val="20"/>
          <w:szCs w:val="20"/>
        </w:rPr>
        <w:t>жилой район - формируется как группа кварталов или микрорайонов, как правило, в пределах территории, ограниченной городскими магистралями, линиями железных дорог, естественными рубежами. Площадь территории жилого района, как правило, от 80 до 120 га, но не более 250 га.</w:t>
      </w:r>
    </w:p>
    <w:p>
      <w:pPr>
        <w:pStyle w:val="Normal"/>
        <w:autoSpaceDE w:val="false"/>
        <w:ind w:firstLine="720"/>
        <w:jc w:val="both"/>
        <w:rPr>
          <w:rFonts w:ascii="Arial" w:hAnsi="Arial" w:cs="Arial"/>
          <w:sz w:val="20"/>
          <w:szCs w:val="20"/>
        </w:rPr>
      </w:pPr>
      <w:r>
        <w:rPr>
          <w:rFonts w:cs="Arial" w:ascii="Arial" w:hAnsi="Arial"/>
          <w:sz w:val="20"/>
          <w:szCs w:val="20"/>
        </w:rPr>
        <w:t>В малых городах и поселках вся жилая зона может формироваться по типу единого жилого района. В случае расчлененности территорий малых городов и поселков естественными или искусственными рубежами территория жилой зоны может подразделяться на районы площадью до 30-50 га.</w:t>
      </w:r>
    </w:p>
    <w:p>
      <w:pPr>
        <w:pStyle w:val="Normal"/>
        <w:autoSpaceDE w:val="false"/>
        <w:ind w:firstLine="720"/>
        <w:jc w:val="both"/>
        <w:rPr>
          <w:rFonts w:ascii="Arial" w:hAnsi="Arial" w:cs="Arial"/>
          <w:sz w:val="20"/>
          <w:szCs w:val="20"/>
        </w:rPr>
      </w:pPr>
      <w:r>
        <w:rPr>
          <w:rFonts w:cs="Arial" w:ascii="Arial" w:hAnsi="Arial"/>
          <w:sz w:val="20"/>
          <w:szCs w:val="20"/>
        </w:rPr>
        <w:t>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отдельных жилых групп.</w:t>
      </w:r>
    </w:p>
    <w:p>
      <w:pPr>
        <w:pStyle w:val="Normal"/>
        <w:autoSpaceDE w:val="false"/>
        <w:ind w:firstLine="720"/>
        <w:jc w:val="both"/>
        <w:rPr>
          <w:rFonts w:ascii="Arial" w:hAnsi="Arial" w:cs="Arial"/>
          <w:sz w:val="20"/>
          <w:szCs w:val="20"/>
        </w:rPr>
      </w:pPr>
      <w:bookmarkStart w:id="48" w:name="sub_54"/>
      <w:bookmarkEnd w:id="48"/>
      <w:r>
        <w:rPr>
          <w:rFonts w:cs="Arial" w:ascii="Arial" w:hAnsi="Arial"/>
          <w:sz w:val="20"/>
          <w:szCs w:val="20"/>
        </w:rPr>
        <w:t>5.4. При проектировании жилой застройки на территории жилых районов, микрорайонов, кварталов, жилых групп обосновывается тип застройки, отвечающий предпочтительным условиям развития данной территории, режимам градостроительной деятельности, накладываемым на ее развитие зонами особого градостроительного и специального регулирования, условиями организации строительства и стройбазы, ландшафтами, историко-архитектурными условиями и иными требованиями.</w:t>
      </w:r>
    </w:p>
    <w:p>
      <w:pPr>
        <w:pStyle w:val="Normal"/>
        <w:autoSpaceDE w:val="false"/>
        <w:ind w:firstLine="720"/>
        <w:jc w:val="both"/>
        <w:rPr>
          <w:rFonts w:ascii="Arial" w:hAnsi="Arial" w:cs="Arial"/>
          <w:sz w:val="20"/>
          <w:szCs w:val="20"/>
        </w:rPr>
      </w:pPr>
      <w:bookmarkStart w:id="49" w:name="sub_54"/>
      <w:bookmarkEnd w:id="49"/>
      <w:r>
        <w:rPr>
          <w:rFonts w:cs="Arial" w:ascii="Arial" w:hAnsi="Arial"/>
          <w:sz w:val="20"/>
          <w:szCs w:val="20"/>
        </w:rPr>
        <w:t>В городах основными типами жилой застройки являются: многоквартирная многоэтажная (5 и более этажей); многоквартирная средней этажности (2-4 этажа); малоэтажная с участками при квартирах, в том числе блокированная; усадебная.</w:t>
      </w:r>
    </w:p>
    <w:p>
      <w:pPr>
        <w:pStyle w:val="Normal"/>
        <w:autoSpaceDE w:val="false"/>
        <w:ind w:firstLine="720"/>
        <w:jc w:val="both"/>
        <w:rPr>
          <w:rFonts w:ascii="Arial" w:hAnsi="Arial" w:cs="Arial"/>
          <w:sz w:val="20"/>
          <w:szCs w:val="20"/>
        </w:rPr>
      </w:pPr>
      <w:r>
        <w:rPr>
          <w:rFonts w:cs="Arial" w:ascii="Arial" w:hAnsi="Arial"/>
          <w:sz w:val="20"/>
          <w:szCs w:val="20"/>
        </w:rPr>
        <w:t>В конкретных градостроительных условиях, особенно при реконструкции, допускается смешанная по типам застройка. Предельно допустимые размеры приусадебных земельных участков устанавливаются органами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 собственников жилых помещений в многоквартирных домах (кондоминиумах), определяются градостроительной документацией о застройке с учетом законодательства Российской Федерации и правовых актов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Размещение зданий и сооружений технического и вспомогательного назначения (трансформаторные и распределительные подстанции, тепловые пункты, насосные и пр.) должно быть компактным и не выходить на линию застройки улиц и магистралей. Подъезды к группам технических сооружений должны предусматриваться с внут-риквартальных проездов.</w:t>
      </w:r>
    </w:p>
    <w:p>
      <w:pPr>
        <w:pStyle w:val="Normal"/>
        <w:autoSpaceDE w:val="false"/>
        <w:ind w:firstLine="720"/>
        <w:jc w:val="both"/>
        <w:rPr/>
      </w:pPr>
      <w:r>
        <w:rPr>
          <w:rFonts w:cs="Arial" w:ascii="Arial" w:hAnsi="Arial"/>
          <w:sz w:val="20"/>
          <w:szCs w:val="20"/>
        </w:rPr>
        <w:t xml:space="preserve">5.5. При реконструкции районов сложившейся жилой застройки необходим дифференцированный подход к выбору режима реконструкции в зависимости от типа района (центральные исторически сложившиеся районы, районы массовой типовой застройки 60-70 гг., сложившиеся районы индивидуальной усадебной застройки), размера жилых зон с учетом требований, приведенных в рекомендуемом </w:t>
      </w:r>
      <w:hyperlink w:anchor="sub_7000">
        <w:r>
          <w:rPr>
            <w:rStyle w:val="Style15"/>
            <w:rFonts w:cs="Arial" w:ascii="Arial" w:hAnsi="Arial"/>
            <w:color w:val="008000"/>
            <w:sz w:val="20"/>
            <w:szCs w:val="20"/>
            <w:u w:val="single"/>
          </w:rPr>
          <w:t>приложении 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территориях с ценной исторической застройкой следует применять режим ограниченной (восстановительной и щадящей) реконструкции:</w:t>
      </w:r>
    </w:p>
    <w:p>
      <w:pPr>
        <w:pStyle w:val="Normal"/>
        <w:autoSpaceDE w:val="false"/>
        <w:ind w:firstLine="720"/>
        <w:jc w:val="both"/>
        <w:rPr>
          <w:rFonts w:ascii="Arial" w:hAnsi="Arial" w:cs="Arial"/>
          <w:sz w:val="20"/>
          <w:szCs w:val="20"/>
        </w:rPr>
      </w:pPr>
      <w:r>
        <w:rPr>
          <w:rFonts w:cs="Arial" w:ascii="Arial" w:hAnsi="Arial"/>
          <w:sz w:val="20"/>
          <w:szCs w:val="20"/>
        </w:rPr>
        <w:t>- в режиме "восстановление" предусматриваются ремонт, модернизация, регенерация фрагментов, не допускаются - снос, нарушение стилевого единства существующей застройки, изменение функционального назначения территории, изменение характера землепользования;</w:t>
      </w:r>
    </w:p>
    <w:p>
      <w:pPr>
        <w:pStyle w:val="Normal"/>
        <w:autoSpaceDE w:val="false"/>
        <w:ind w:firstLine="720"/>
        <w:jc w:val="both"/>
        <w:rPr>
          <w:rFonts w:ascii="Arial" w:hAnsi="Arial" w:cs="Arial"/>
          <w:sz w:val="20"/>
          <w:szCs w:val="20"/>
        </w:rPr>
      </w:pPr>
      <w:r>
        <w:rPr>
          <w:rFonts w:cs="Arial" w:ascii="Arial" w:hAnsi="Arial"/>
          <w:sz w:val="20"/>
          <w:szCs w:val="20"/>
        </w:rPr>
        <w:t>- в режиме "щадящей" реконструкции допускается выборочный снос отдельных существующих зданий, не представляющих исторической ценности, для последующего строительства жилых зданий и объектов обслуживания, предусматриваются реконструкция и модернизация существующих зданий (перепланировка, надстройка этажей, мансард, пристройка секций), комплексное благоустройство.</w:t>
      </w:r>
    </w:p>
    <w:p>
      <w:pPr>
        <w:pStyle w:val="Normal"/>
        <w:autoSpaceDE w:val="false"/>
        <w:ind w:firstLine="720"/>
        <w:jc w:val="both"/>
        <w:rPr>
          <w:rFonts w:ascii="Arial" w:hAnsi="Arial" w:cs="Arial"/>
          <w:sz w:val="20"/>
          <w:szCs w:val="20"/>
        </w:rPr>
      </w:pPr>
      <w:r>
        <w:rPr>
          <w:rFonts w:cs="Arial" w:ascii="Arial" w:hAnsi="Arial"/>
          <w:sz w:val="20"/>
          <w:szCs w:val="20"/>
        </w:rPr>
        <w:t>При сносе существующей застройки более 50% реконструкция считается радикальной. Допускается полный снос существующей застройки с высоким процентом износа при сохранении зеленых насаждений.</w:t>
      </w:r>
    </w:p>
    <w:p>
      <w:pPr>
        <w:pStyle w:val="Normal"/>
        <w:autoSpaceDE w:val="false"/>
        <w:ind w:firstLine="720"/>
        <w:jc w:val="both"/>
        <w:rPr>
          <w:rFonts w:ascii="Arial" w:hAnsi="Arial" w:cs="Arial"/>
          <w:sz w:val="20"/>
          <w:szCs w:val="20"/>
        </w:rPr>
      </w:pPr>
      <w:r>
        <w:rPr>
          <w:rFonts w:cs="Arial" w:ascii="Arial" w:hAnsi="Arial"/>
          <w:sz w:val="20"/>
          <w:szCs w:val="20"/>
        </w:rPr>
        <w:t>5.6.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w:t>
      </w:r>
    </w:p>
    <w:p>
      <w:pPr>
        <w:pStyle w:val="Normal"/>
        <w:autoSpaceDE w:val="false"/>
        <w:ind w:firstLine="720"/>
        <w:jc w:val="both"/>
        <w:rPr>
          <w:rFonts w:ascii="Arial" w:hAnsi="Arial" w:cs="Arial"/>
          <w:sz w:val="20"/>
          <w:szCs w:val="20"/>
        </w:rPr>
      </w:pPr>
      <w:r>
        <w:rPr>
          <w:rFonts w:cs="Arial" w:ascii="Arial" w:hAnsi="Arial"/>
          <w:sz w:val="20"/>
          <w:szCs w:val="20"/>
        </w:rPr>
        <w:t>- городских кварталов и микрорайонов (в случае расположения резервных территорий на участках, граничащих со сложившейся городской застройкой);</w:t>
      </w:r>
    </w:p>
    <w:p>
      <w:pPr>
        <w:pStyle w:val="Normal"/>
        <w:autoSpaceDE w:val="false"/>
        <w:ind w:firstLine="720"/>
        <w:jc w:val="both"/>
        <w:rPr>
          <w:rFonts w:ascii="Arial" w:hAnsi="Arial" w:cs="Arial"/>
          <w:sz w:val="20"/>
          <w:szCs w:val="20"/>
        </w:rPr>
      </w:pPr>
      <w:r>
        <w:rPr>
          <w:rFonts w:cs="Arial" w:ascii="Arial" w:hAnsi="Arial"/>
          <w:sz w:val="20"/>
          <w:szCs w:val="20"/>
        </w:rPr>
        <w:t>- сельских и других поселений, а также характером ландшафта - при расположении резервных территорий за пределами городской (поселковой) черты. Как правило, в этом случае размещается малоэтажная усадебная застройка.</w:t>
      </w:r>
    </w:p>
    <w:p>
      <w:pPr>
        <w:pStyle w:val="Normal"/>
        <w:autoSpaceDE w:val="false"/>
        <w:ind w:firstLine="720"/>
        <w:jc w:val="both"/>
        <w:rPr>
          <w:rFonts w:ascii="Arial" w:hAnsi="Arial" w:cs="Arial"/>
          <w:sz w:val="20"/>
          <w:szCs w:val="20"/>
        </w:rPr>
      </w:pPr>
      <w:r>
        <w:rPr>
          <w:rFonts w:cs="Arial" w:ascii="Arial" w:hAnsi="Arial"/>
          <w:sz w:val="20"/>
          <w:szCs w:val="20"/>
        </w:rPr>
        <w:t>При размещении резервных территорий, непосредственно развивающих сложившуюся территорию города, тип застройки определяется с учетом общей структуры жилищного строительства города или поселка при соблюдении архитектурно-планировочных, санитарно-гигиенических и экологических требований.</w:t>
      </w:r>
    </w:p>
    <w:p>
      <w:pPr>
        <w:pStyle w:val="Normal"/>
        <w:autoSpaceDE w:val="false"/>
        <w:ind w:firstLine="720"/>
        <w:jc w:val="both"/>
        <w:rPr>
          <w:rFonts w:ascii="Arial" w:hAnsi="Arial" w:cs="Arial"/>
          <w:sz w:val="20"/>
          <w:szCs w:val="20"/>
        </w:rPr>
      </w:pPr>
      <w:r>
        <w:rPr>
          <w:rFonts w:cs="Arial" w:ascii="Arial" w:hAnsi="Arial"/>
          <w:sz w:val="20"/>
          <w:szCs w:val="20"/>
        </w:rPr>
        <w:t>5.7. На территории жилой зоны сельского поселения на основе функционального и строительного зонирования, как правило, выделяются территории многоквартирной (среднеэтажной), блокированной с приквартирными участками и усадебной застройки. Строительство многоквартирных жилых домов высотой свыше 4 этажей на территории сельских поселений не допускается.</w:t>
      </w:r>
    </w:p>
    <w:p>
      <w:pPr>
        <w:pStyle w:val="Normal"/>
        <w:autoSpaceDE w:val="false"/>
        <w:ind w:firstLine="720"/>
        <w:jc w:val="both"/>
        <w:rPr/>
      </w:pPr>
      <w:r>
        <w:rPr>
          <w:rFonts w:cs="Arial" w:ascii="Arial" w:hAnsi="Arial"/>
          <w:sz w:val="20"/>
          <w:szCs w:val="20"/>
        </w:rPr>
        <w:t xml:space="preserve">Преимущественным типом застройки в сельских поселениях являются жилые дома усадебного типа (односемейные и двухсемейные сблокированные). Размеры земельных участков устанавливаются с учетом конкретных условий сельского поселения, но не более предельно допустимых размеров с учетом </w:t>
      </w:r>
      <w:hyperlink w:anchor="sub_54">
        <w:r>
          <w:rPr>
            <w:rStyle w:val="Style15"/>
            <w:rFonts w:cs="Arial" w:ascii="Arial" w:hAnsi="Arial"/>
            <w:color w:val="008000"/>
            <w:sz w:val="20"/>
            <w:szCs w:val="20"/>
            <w:u w:val="single"/>
          </w:rPr>
          <w:t>п.5.4</w:t>
        </w:r>
      </w:hyperlink>
      <w:r>
        <w:rPr>
          <w:rFonts w:cs="Arial" w:ascii="Arial" w:hAnsi="Arial"/>
          <w:sz w:val="20"/>
          <w:szCs w:val="20"/>
        </w:rPr>
        <w:t xml:space="preserve"> настоящих норм. При определении размеров и формы земельных приусадебных участков учитываются потенциал территории, особенности существующей застройки, возможности эффективного инженерного обеспечения, развитие личного подсобного хозяйства.</w:t>
      </w:r>
    </w:p>
    <w:p>
      <w:pPr>
        <w:pStyle w:val="Normal"/>
        <w:autoSpaceDE w:val="false"/>
        <w:ind w:firstLine="720"/>
        <w:jc w:val="both"/>
        <w:rPr>
          <w:rFonts w:ascii="Arial" w:hAnsi="Arial" w:cs="Arial"/>
          <w:sz w:val="20"/>
          <w:szCs w:val="20"/>
        </w:rPr>
      </w:pPr>
      <w:r>
        <w:rPr>
          <w:rFonts w:cs="Arial" w:ascii="Arial" w:hAnsi="Arial"/>
          <w:sz w:val="20"/>
          <w:szCs w:val="20"/>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жилых зон,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593"/>
      <w:bookmarkEnd w:id="50"/>
      <w:r>
        <w:rPr>
          <w:rFonts w:cs="Arial" w:ascii="Arial" w:hAnsi="Arial"/>
          <w:b/>
          <w:bCs/>
          <w:color w:val="000080"/>
          <w:sz w:val="20"/>
          <w:szCs w:val="20"/>
        </w:rPr>
        <w:t>Параметры жилой застройки</w:t>
      </w:r>
    </w:p>
    <w:p>
      <w:pPr>
        <w:pStyle w:val="Normal"/>
        <w:autoSpaceDE w:val="false"/>
        <w:jc w:val="both"/>
        <w:rPr>
          <w:rFonts w:ascii="Courier New" w:hAnsi="Courier New" w:cs="Courier New"/>
          <w:b/>
          <w:b/>
          <w:bCs/>
          <w:color w:val="000080"/>
          <w:sz w:val="20"/>
          <w:szCs w:val="20"/>
        </w:rPr>
      </w:pPr>
      <w:bookmarkStart w:id="51" w:name="sub_593"/>
      <w:bookmarkStart w:id="52" w:name="sub_593"/>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5.8. Расстояния между жилыми зданиями, жилыми и общественными зданиями следует принимать в соответствии с градостроительными нормами Российской Федерации на основе расчетов инсоляции и освещенности, учета противопожарных требований и бытовых разрывов, а для усадебной застройки сельского типа - зооветеринарных требований.</w:t>
      </w:r>
    </w:p>
    <w:p>
      <w:pPr>
        <w:pStyle w:val="Normal"/>
        <w:autoSpaceDE w:val="false"/>
        <w:ind w:firstLine="720"/>
        <w:jc w:val="both"/>
        <w:rPr>
          <w:rFonts w:ascii="Arial" w:hAnsi="Arial" w:cs="Arial"/>
          <w:sz w:val="20"/>
          <w:szCs w:val="20"/>
        </w:rPr>
      </w:pPr>
      <w:r>
        <w:rPr>
          <w:rFonts w:cs="Arial" w:ascii="Arial" w:hAnsi="Arial"/>
          <w:sz w:val="20"/>
          <w:szCs w:val="20"/>
        </w:rPr>
        <w:t>При этом расстояния между длинными сторонами секционных жилых зданий высотой 2-3 этажа должны быть не менее 15 м, а высотой 4 этажа и более - не менее 20 м, между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w:t>
      </w:r>
    </w:p>
    <w:p>
      <w:pPr>
        <w:pStyle w:val="Normal"/>
        <w:autoSpaceDE w:val="false"/>
        <w:ind w:firstLine="720"/>
        <w:jc w:val="both"/>
        <w:rPr>
          <w:rFonts w:ascii="Arial" w:hAnsi="Arial" w:cs="Arial"/>
          <w:sz w:val="20"/>
          <w:szCs w:val="20"/>
        </w:rPr>
      </w:pPr>
      <w:r>
        <w:rPr>
          <w:rFonts w:cs="Arial" w:ascii="Arial" w:hAnsi="Arial"/>
          <w:sz w:val="20"/>
          <w:szCs w:val="20"/>
        </w:rPr>
        <w:t>5.9.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w:t>
      </w:r>
    </w:p>
    <w:p>
      <w:pPr>
        <w:pStyle w:val="Normal"/>
        <w:autoSpaceDE w:val="false"/>
        <w:ind w:firstLine="720"/>
        <w:jc w:val="both"/>
        <w:rPr>
          <w:rFonts w:ascii="Arial" w:hAnsi="Arial" w:cs="Arial"/>
          <w:sz w:val="20"/>
          <w:szCs w:val="20"/>
        </w:rPr>
      </w:pPr>
      <w:r>
        <w:rPr>
          <w:rFonts w:cs="Arial" w:ascii="Arial" w:hAnsi="Arial"/>
          <w:sz w:val="20"/>
          <w:szCs w:val="20"/>
        </w:rPr>
        <w:t>В площадь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pPr>
        <w:pStyle w:val="Normal"/>
        <w:autoSpaceDE w:val="false"/>
        <w:ind w:firstLine="720"/>
        <w:jc w:val="both"/>
        <w:rPr>
          <w:rFonts w:ascii="Arial" w:hAnsi="Arial" w:cs="Arial"/>
          <w:sz w:val="20"/>
          <w:szCs w:val="20"/>
        </w:rPr>
      </w:pPr>
      <w:r>
        <w:rPr>
          <w:rFonts w:cs="Arial" w:ascii="Arial" w:hAnsi="Arial"/>
          <w:sz w:val="20"/>
          <w:szCs w:val="20"/>
        </w:rPr>
        <w:t>5.10. Состав и количество площадок, размещаемых в кварталах (микрорайонах) жилых зон, должны устанавливаться в задании на проектирование с учетом демографического состава населения, предусматривая расстояния от площадок до окон жилых и общественных зданий, не менее, м:</w:t>
      </w:r>
    </w:p>
    <w:p>
      <w:pPr>
        <w:pStyle w:val="Normal"/>
        <w:autoSpaceDE w:val="false"/>
        <w:ind w:firstLine="720"/>
        <w:jc w:val="both"/>
        <w:rPr>
          <w:rFonts w:ascii="Arial" w:hAnsi="Arial" w:cs="Arial"/>
          <w:sz w:val="20"/>
          <w:szCs w:val="20"/>
        </w:rPr>
      </w:pPr>
      <w:r>
        <w:rPr>
          <w:rFonts w:cs="Arial" w:ascii="Arial" w:hAnsi="Arial"/>
          <w:sz w:val="20"/>
          <w:szCs w:val="20"/>
        </w:rPr>
        <w:t>для игр детей дошкольного и младшего школьного возраста - 12;</w:t>
      </w:r>
    </w:p>
    <w:p>
      <w:pPr>
        <w:pStyle w:val="Normal"/>
        <w:autoSpaceDE w:val="false"/>
        <w:ind w:firstLine="720"/>
        <w:jc w:val="both"/>
        <w:rPr>
          <w:rFonts w:ascii="Arial" w:hAnsi="Arial" w:cs="Arial"/>
          <w:sz w:val="20"/>
          <w:szCs w:val="20"/>
        </w:rPr>
      </w:pPr>
      <w:r>
        <w:rPr>
          <w:rFonts w:cs="Arial" w:ascii="Arial" w:hAnsi="Arial"/>
          <w:sz w:val="20"/>
          <w:szCs w:val="20"/>
        </w:rPr>
        <w:t>для отдыха взрослого населения - 10;</w:t>
      </w:r>
    </w:p>
    <w:p>
      <w:pPr>
        <w:pStyle w:val="Normal"/>
        <w:autoSpaceDE w:val="false"/>
        <w:rPr>
          <w:rFonts w:ascii="Arial" w:hAnsi="Arial" w:cs="Arial"/>
          <w:sz w:val="20"/>
          <w:szCs w:val="20"/>
        </w:rPr>
      </w:pPr>
      <w:r>
        <w:rPr>
          <w:rFonts w:cs="Arial" w:ascii="Arial" w:hAnsi="Arial"/>
          <w:sz w:val="20"/>
          <w:szCs w:val="20"/>
        </w:rPr>
        <w:t>для занятий физкультурой</w:t>
      </w:r>
    </w:p>
    <w:p>
      <w:pPr>
        <w:pStyle w:val="Normal"/>
        <w:autoSpaceDE w:val="false"/>
        <w:ind w:firstLine="720"/>
        <w:jc w:val="both"/>
        <w:rPr/>
      </w:pPr>
      <w:r>
        <w:rPr>
          <w:rFonts w:cs="Arial" w:ascii="Arial" w:hAnsi="Arial"/>
          <w:sz w:val="20"/>
          <w:szCs w:val="20"/>
        </w:rPr>
        <w:t>(в зависимости от шумовых характеристик</w:t>
      </w:r>
      <w:hyperlink w:anchor="sub_999992">
        <w:r>
          <w:rPr>
            <w:rStyle w:val="Style15"/>
            <w:rFonts w:cs="Arial" w:ascii="Arial" w:hAnsi="Arial"/>
            <w:color w:val="008000"/>
            <w:sz w:val="20"/>
            <w:szCs w:val="20"/>
            <w:u w:val="single"/>
          </w:rPr>
          <w:t>*</w:t>
        </w:r>
      </w:hyperlink>
      <w:r>
        <w:rPr>
          <w:rFonts w:cs="Arial" w:ascii="Arial" w:hAnsi="Arial"/>
          <w:sz w:val="20"/>
          <w:szCs w:val="20"/>
        </w:rPr>
        <w:t>) - 10-40;</w:t>
      </w:r>
    </w:p>
    <w:p>
      <w:pPr>
        <w:pStyle w:val="Normal"/>
        <w:autoSpaceDE w:val="false"/>
        <w:ind w:firstLine="720"/>
        <w:jc w:val="both"/>
        <w:rPr>
          <w:rFonts w:ascii="Arial" w:hAnsi="Arial" w:cs="Arial"/>
          <w:sz w:val="20"/>
          <w:szCs w:val="20"/>
        </w:rPr>
      </w:pPr>
      <w:r>
        <w:rPr>
          <w:rFonts w:cs="Arial" w:ascii="Arial" w:hAnsi="Arial"/>
          <w:sz w:val="20"/>
          <w:szCs w:val="20"/>
        </w:rPr>
        <w:t>для хозяйственных целей - 20;</w:t>
      </w:r>
    </w:p>
    <w:p>
      <w:pPr>
        <w:pStyle w:val="Normal"/>
        <w:autoSpaceDE w:val="false"/>
        <w:ind w:firstLine="720"/>
        <w:jc w:val="both"/>
        <w:rPr>
          <w:rFonts w:ascii="Arial" w:hAnsi="Arial" w:cs="Arial"/>
          <w:sz w:val="20"/>
          <w:szCs w:val="20"/>
        </w:rPr>
      </w:pPr>
      <w:r>
        <w:rPr>
          <w:rFonts w:cs="Arial" w:ascii="Arial" w:hAnsi="Arial"/>
          <w:sz w:val="20"/>
          <w:szCs w:val="20"/>
        </w:rPr>
        <w:t>для выгула собак - 40.</w:t>
      </w:r>
    </w:p>
    <w:p>
      <w:pPr>
        <w:pStyle w:val="Normal"/>
        <w:autoSpaceDE w:val="false"/>
        <w:ind w:firstLine="720"/>
        <w:jc w:val="both"/>
        <w:rPr/>
      </w:pPr>
      <w:r>
        <w:rPr>
          <w:rFonts w:cs="Arial" w:ascii="Arial" w:hAnsi="Arial"/>
          <w:sz w:val="20"/>
          <w:szCs w:val="20"/>
        </w:rPr>
        <w:t xml:space="preserve">5.11. Баланс территории жилого квартала (микрорайона) и жилого района принимать в соответствии с рекомендуемыми приложениями </w:t>
      </w:r>
      <w:hyperlink w:anchor="sub_8000">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9000">
        <w:r>
          <w:rPr>
            <w:rStyle w:val="Style15"/>
            <w:rFonts w:cs="Arial" w:ascii="Arial" w:hAnsi="Arial"/>
            <w:color w:val="008000"/>
            <w:sz w:val="20"/>
            <w:szCs w:val="20"/>
            <w:u w:val="single"/>
          </w:rPr>
          <w:t>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5.12. Плотность застройки жилых зон необходимо принимать с учетом установленного в градостроительной документации зонирования территории на основе анализа дифференциации территории по градостроительной ценности, типа и этажности застройки, со стояния окружающей среды и других особенностей градостроительных условий.</w:t>
      </w:r>
    </w:p>
    <w:p>
      <w:pPr>
        <w:pStyle w:val="Normal"/>
        <w:autoSpaceDE w:val="false"/>
        <w:ind w:firstLine="720"/>
        <w:jc w:val="both"/>
        <w:rPr/>
      </w:pPr>
      <w:r>
        <w:rPr>
          <w:rFonts w:cs="Arial" w:ascii="Arial" w:hAnsi="Arial"/>
          <w:sz w:val="20"/>
          <w:szCs w:val="20"/>
        </w:rPr>
        <w:t xml:space="preserve">Рекомендуемые удельные показатели элементов территории и плотности многоквартирной жилой застройки (для новой застройки на свободных территориях) приведены в </w:t>
      </w:r>
      <w:hyperlink w:anchor="sub_10000">
        <w:r>
          <w:rPr>
            <w:rStyle w:val="Style15"/>
            <w:rFonts w:cs="Arial" w:ascii="Arial" w:hAnsi="Arial"/>
            <w:color w:val="008000"/>
            <w:sz w:val="20"/>
            <w:szCs w:val="20"/>
            <w:u w:val="single"/>
          </w:rPr>
          <w:t>приложении К</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Расчетная плотность населения микрорайона (брутто) при многоквартирной комплексной застройке и средней жилищной обеспеченности 20 м2 на 1 чел. не должна превышать 450 чел/га.</w:t>
      </w:r>
    </w:p>
    <w:p>
      <w:pPr>
        <w:pStyle w:val="Normal"/>
        <w:autoSpaceDE w:val="false"/>
        <w:ind w:firstLine="720"/>
        <w:jc w:val="both"/>
        <w:rPr>
          <w:rFonts w:ascii="Arial" w:hAnsi="Arial" w:cs="Arial"/>
          <w:sz w:val="20"/>
          <w:szCs w:val="20"/>
        </w:rPr>
      </w:pPr>
      <w:r>
        <w:rPr>
          <w:rFonts w:cs="Arial" w:ascii="Arial" w:hAnsi="Arial"/>
          <w:sz w:val="20"/>
          <w:szCs w:val="20"/>
        </w:rPr>
        <w:t>5.13.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Минприроды России, не допускается увеличение существующей плотности жилой застройки без проведения необходимых мероприятий по охране окружающей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594"/>
      <w:bookmarkEnd w:id="53"/>
      <w:r>
        <w:rPr>
          <w:rFonts w:cs="Arial" w:ascii="Arial" w:hAnsi="Arial"/>
          <w:b/>
          <w:bCs/>
          <w:color w:val="000080"/>
          <w:sz w:val="20"/>
          <w:szCs w:val="20"/>
        </w:rPr>
        <w:t>Организация районов малоэтажной жилой застройки</w:t>
      </w:r>
    </w:p>
    <w:p>
      <w:pPr>
        <w:pStyle w:val="Normal"/>
        <w:autoSpaceDE w:val="false"/>
        <w:jc w:val="both"/>
        <w:rPr>
          <w:rFonts w:ascii="Courier New" w:hAnsi="Courier New" w:cs="Courier New"/>
          <w:b/>
          <w:b/>
          <w:bCs/>
          <w:color w:val="000080"/>
          <w:sz w:val="20"/>
          <w:szCs w:val="20"/>
        </w:rPr>
      </w:pPr>
      <w:bookmarkStart w:id="54" w:name="sub_594"/>
      <w:bookmarkStart w:id="55" w:name="sub_594"/>
      <w:bookmarkEnd w:id="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 Районы малоэтажного индивидуального строительства следует предусматривать в городах, их пригородных зонах и сельских поселениях на основе генеральных планов или схем размещения малоэтажного жилищного строительства в увязке с общей концепцией градостроительного развития территории Московской области и перспективного расселения.</w:t>
      </w:r>
    </w:p>
    <w:p>
      <w:pPr>
        <w:pStyle w:val="Normal"/>
        <w:autoSpaceDE w:val="false"/>
        <w:ind w:firstLine="720"/>
        <w:jc w:val="both"/>
        <w:rPr>
          <w:rFonts w:ascii="Arial" w:hAnsi="Arial" w:cs="Arial"/>
          <w:sz w:val="20"/>
          <w:szCs w:val="20"/>
        </w:rPr>
      </w:pPr>
      <w:bookmarkStart w:id="56" w:name="sub_999992"/>
      <w:bookmarkEnd w:id="56"/>
      <w:r>
        <w:rPr>
          <w:rFonts w:cs="Arial" w:ascii="Arial" w:hAnsi="Arial"/>
          <w:sz w:val="20"/>
          <w:szCs w:val="20"/>
        </w:rPr>
        <w:t>_____________________</w:t>
      </w:r>
    </w:p>
    <w:p>
      <w:pPr>
        <w:pStyle w:val="Normal"/>
        <w:autoSpaceDE w:val="false"/>
        <w:ind w:firstLine="720"/>
        <w:jc w:val="both"/>
        <w:rPr>
          <w:rFonts w:ascii="Arial" w:hAnsi="Arial" w:cs="Arial"/>
          <w:sz w:val="20"/>
          <w:szCs w:val="20"/>
        </w:rPr>
      </w:pPr>
      <w:bookmarkStart w:id="57" w:name="sub_999992"/>
      <w:bookmarkEnd w:id="57"/>
      <w:r>
        <w:rPr>
          <w:rFonts w:cs="Arial" w:ascii="Arial" w:hAnsi="Arial"/>
          <w:sz w:val="20"/>
          <w:szCs w:val="20"/>
        </w:rPr>
        <w:t>* Наибольшие значения принимаются для хоккейных и футбольных площадок, наименьшие - для площадок для настольного тенниса.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Как правило, размещение новой малоэтажной застройки следует осуществлять в пределах черты городских и сельских поселений или на их резервных территориях с учетом возможности инженерного обеспечения площадок, организации транспортных связей, в том числе с магистралями внешней сети.</w:t>
      </w:r>
    </w:p>
    <w:p>
      <w:pPr>
        <w:pStyle w:val="Normal"/>
        <w:autoSpaceDE w:val="false"/>
        <w:ind w:firstLine="720"/>
        <w:jc w:val="both"/>
        <w:rPr>
          <w:rFonts w:ascii="Arial" w:hAnsi="Arial" w:cs="Arial"/>
          <w:sz w:val="20"/>
          <w:szCs w:val="20"/>
        </w:rPr>
      </w:pPr>
      <w:r>
        <w:rPr>
          <w:rFonts w:cs="Arial" w:ascii="Arial" w:hAnsi="Arial"/>
          <w:sz w:val="20"/>
          <w:szCs w:val="20"/>
        </w:rPr>
        <w:t>Размещение новых районов малоэтажной застройки за пределами черты поселений и их резервных территорий допускается в исключительных случаях только во внешней зоне Московской области, за исключением особо охраняемых природных территорий.</w:t>
      </w:r>
    </w:p>
    <w:p>
      <w:pPr>
        <w:pStyle w:val="Normal"/>
        <w:autoSpaceDE w:val="false"/>
        <w:ind w:firstLine="720"/>
        <w:jc w:val="both"/>
        <w:rPr>
          <w:rFonts w:ascii="Arial" w:hAnsi="Arial" w:cs="Arial"/>
          <w:sz w:val="20"/>
          <w:szCs w:val="20"/>
        </w:rPr>
      </w:pPr>
      <w:r>
        <w:rPr>
          <w:rFonts w:cs="Arial" w:ascii="Arial" w:hAnsi="Arial"/>
          <w:sz w:val="20"/>
          <w:szCs w:val="20"/>
        </w:rPr>
        <w:t>5.15. Структурно-функциональную организацию районов малоэтажной застройки необходимо определять в зависимости от размеров застраиваемой территории и условий размещения. Основными видами жилых образований являются:</w:t>
      </w:r>
    </w:p>
    <w:p>
      <w:pPr>
        <w:pStyle w:val="Normal"/>
        <w:autoSpaceDE w:val="false"/>
        <w:ind w:firstLine="720"/>
        <w:jc w:val="both"/>
        <w:rPr>
          <w:rFonts w:ascii="Arial" w:hAnsi="Arial" w:cs="Arial"/>
          <w:sz w:val="20"/>
          <w:szCs w:val="20"/>
        </w:rPr>
      </w:pPr>
      <w:r>
        <w:rPr>
          <w:rFonts w:cs="Arial" w:ascii="Arial" w:hAnsi="Arial"/>
          <w:sz w:val="20"/>
          <w:szCs w:val="20"/>
        </w:rPr>
        <w:t>жилой район (поселок) - площадь территории свыше 50 га;</w:t>
      </w:r>
    </w:p>
    <w:p>
      <w:pPr>
        <w:pStyle w:val="Normal"/>
        <w:autoSpaceDE w:val="false"/>
        <w:ind w:firstLine="720"/>
        <w:jc w:val="both"/>
        <w:rPr>
          <w:rFonts w:ascii="Arial" w:hAnsi="Arial" w:cs="Arial"/>
          <w:sz w:val="20"/>
          <w:szCs w:val="20"/>
        </w:rPr>
      </w:pPr>
      <w:r>
        <w:rPr>
          <w:rFonts w:cs="Arial" w:ascii="Arial" w:hAnsi="Arial"/>
          <w:sz w:val="20"/>
          <w:szCs w:val="20"/>
        </w:rPr>
        <w:t>жилой комплекс (группа кварталов) - до 50 га, но не менее 10 га;</w:t>
      </w:r>
    </w:p>
    <w:p>
      <w:pPr>
        <w:pStyle w:val="Normal"/>
        <w:autoSpaceDE w:val="false"/>
        <w:ind w:firstLine="720"/>
        <w:jc w:val="both"/>
        <w:rPr>
          <w:rFonts w:ascii="Arial" w:hAnsi="Arial" w:cs="Arial"/>
          <w:sz w:val="20"/>
          <w:szCs w:val="20"/>
        </w:rPr>
      </w:pPr>
      <w:r>
        <w:rPr>
          <w:rFonts w:cs="Arial" w:ascii="Arial" w:hAnsi="Arial"/>
          <w:sz w:val="20"/>
          <w:szCs w:val="20"/>
        </w:rPr>
        <w:t>квартал (группа участков) - до 10 га.</w:t>
      </w:r>
    </w:p>
    <w:p>
      <w:pPr>
        <w:pStyle w:val="Normal"/>
        <w:autoSpaceDE w:val="false"/>
        <w:ind w:firstLine="720"/>
        <w:jc w:val="both"/>
        <w:rPr>
          <w:rFonts w:ascii="Arial" w:hAnsi="Arial" w:cs="Arial"/>
          <w:sz w:val="20"/>
          <w:szCs w:val="20"/>
        </w:rPr>
      </w:pPr>
      <w:r>
        <w:rPr>
          <w:rFonts w:cs="Arial" w:ascii="Arial" w:hAnsi="Arial"/>
          <w:sz w:val="20"/>
          <w:szCs w:val="20"/>
        </w:rPr>
        <w:t>5.16. Расчетные показатели жилищной обеспеченности для малоэтажной индивидуальной застройки не нормируются.</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размера участка, общей площади жилого дома, условий размещения застройки устанавливаются параметры плотности застройки.</w:t>
      </w:r>
    </w:p>
    <w:p>
      <w:pPr>
        <w:pStyle w:val="Normal"/>
        <w:autoSpaceDE w:val="false"/>
        <w:ind w:firstLine="720"/>
        <w:jc w:val="both"/>
        <w:rPr/>
      </w:pPr>
      <w:r>
        <w:rPr>
          <w:rFonts w:cs="Arial" w:ascii="Arial" w:hAnsi="Arial"/>
          <w:sz w:val="20"/>
          <w:szCs w:val="20"/>
        </w:rPr>
        <w:t xml:space="preserve">Предельно допустимые параметры плотности застройки участков жилой территории для разных видов малоэтажного строительства приведены в рекомендуемом </w:t>
      </w:r>
      <w:hyperlink w:anchor="sub_11000">
        <w:r>
          <w:rPr>
            <w:rStyle w:val="Style15"/>
            <w:rFonts w:cs="Arial" w:ascii="Arial" w:hAnsi="Arial"/>
            <w:color w:val="008000"/>
            <w:sz w:val="20"/>
            <w:szCs w:val="20"/>
            <w:u w:val="single"/>
          </w:rPr>
          <w:t>приложении Л</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Режим использования территории приусадебного участка для хозяйственных целей определяется градостроительным регламентом города (поселка)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pPr>
        <w:pStyle w:val="Normal"/>
        <w:autoSpaceDE w:val="false"/>
        <w:ind w:firstLine="720"/>
        <w:jc w:val="both"/>
        <w:rPr>
          <w:rFonts w:ascii="Arial" w:hAnsi="Arial" w:cs="Arial"/>
          <w:sz w:val="20"/>
          <w:szCs w:val="20"/>
        </w:rPr>
      </w:pPr>
      <w:r>
        <w:rPr>
          <w:rFonts w:cs="Arial" w:ascii="Arial" w:hAnsi="Arial"/>
          <w:sz w:val="20"/>
          <w:szCs w:val="20"/>
        </w:rPr>
        <w:t>5.17. В районах усадебной и блокированной жилой застройки должны быть предусмотрены все необходимые учреждения и предприятия обслуживания для удовлетворения повседневного спроса населения. Допускается размещение среднеэтажной (секционной и блокированной) жилой застройки для создания более компактной и разнообразной жилой среды в местах размещения центров обслуживания, а также в целях формирования переходного масштаба, если район усадебной застройки граничит с районом многоквартирной многоэтажной застройки.</w:t>
      </w:r>
    </w:p>
    <w:p>
      <w:pPr>
        <w:pStyle w:val="Normal"/>
        <w:autoSpaceDE w:val="false"/>
        <w:ind w:firstLine="720"/>
        <w:jc w:val="both"/>
        <w:rPr>
          <w:rFonts w:ascii="Arial" w:hAnsi="Arial" w:cs="Arial"/>
          <w:sz w:val="20"/>
          <w:szCs w:val="20"/>
        </w:rPr>
      </w:pPr>
      <w:r>
        <w:rPr>
          <w:rFonts w:cs="Arial" w:ascii="Arial" w:hAnsi="Arial"/>
          <w:sz w:val="20"/>
          <w:szCs w:val="20"/>
        </w:rPr>
        <w:t>Обязательными объектами обслуживания и элементами районов и комплексов малоэтажной застройки являются: детские дошкольные учреждения, общеобразовательные школы (начальные классы), аптечные киоски, предприятия торговли, отделения связи, отделения милиции, общественные площадки (для спорта, отдыха, хозяйственных целей), озелененные территории, центр административного управления, пождепо в пределах нормируемой доступности.</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использовать недостающие объекты обслуживания в прилегающих существующих или проектируемых общественных центрах.</w:t>
      </w:r>
    </w:p>
    <w:p>
      <w:pPr>
        <w:pStyle w:val="Normal"/>
        <w:autoSpaceDE w:val="false"/>
        <w:ind w:firstLine="720"/>
        <w:jc w:val="both"/>
        <w:rPr>
          <w:rFonts w:ascii="Arial" w:hAnsi="Arial" w:cs="Arial"/>
          <w:sz w:val="20"/>
          <w:szCs w:val="20"/>
        </w:rPr>
      </w:pPr>
      <w:r>
        <w:rPr>
          <w:rFonts w:cs="Arial" w:ascii="Arial" w:hAnsi="Arial"/>
          <w:sz w:val="20"/>
          <w:szCs w:val="20"/>
        </w:rPr>
        <w:t>На территории районов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w:t>
      </w:r>
    </w:p>
    <w:p>
      <w:pPr>
        <w:pStyle w:val="Normal"/>
        <w:autoSpaceDE w:val="false"/>
        <w:ind w:firstLine="720"/>
        <w:jc w:val="both"/>
        <w:rPr>
          <w:rFonts w:ascii="Arial" w:hAnsi="Arial" w:cs="Arial"/>
          <w:sz w:val="20"/>
          <w:szCs w:val="20"/>
        </w:rPr>
      </w:pPr>
      <w:r>
        <w:rPr>
          <w:rFonts w:cs="Arial" w:ascii="Arial" w:hAnsi="Arial"/>
          <w:sz w:val="20"/>
          <w:szCs w:val="20"/>
        </w:rPr>
        <w:t>5.18. Доля общественных территорий (участки общественной застройки, зеленых насаждений, улиц и проездов) для жилых районов (поселков) малоэтажной усадебной застройки должна составлять не менее 20% всей территории района; для жилых комплексов - не менее 10%. Хозяйственные площадки в зонах усадебной застройки, как правило, предусматриваются на приусадебных участках (кроме площадок для мусоросборников, размещаемых из расчета 1 контейнер на 10-15 домов, но не далее чем в 100 м от входа в дом).</w:t>
      </w:r>
    </w:p>
    <w:p>
      <w:pPr>
        <w:pStyle w:val="Normal"/>
        <w:autoSpaceDE w:val="false"/>
        <w:ind w:firstLine="720"/>
        <w:jc w:val="both"/>
        <w:rPr>
          <w:rFonts w:ascii="Arial" w:hAnsi="Arial" w:cs="Arial"/>
          <w:sz w:val="20"/>
          <w:szCs w:val="20"/>
        </w:rPr>
      </w:pPr>
      <w:r>
        <w:rPr>
          <w:rFonts w:cs="Arial" w:ascii="Arial" w:hAnsi="Arial"/>
          <w:sz w:val="20"/>
          <w:szCs w:val="20"/>
        </w:rPr>
        <w:t>5.19. В районах малоэтажной усадебной и садово-дачной застройки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Расстояние от границ участка должно быть не менее: 3 м- до стены жилого дома; 1 м - до хозяйственных построек.</w:t>
      </w:r>
    </w:p>
    <w:p>
      <w:pPr>
        <w:pStyle w:val="Normal"/>
        <w:autoSpaceDE w:val="false"/>
        <w:ind w:firstLine="720"/>
        <w:jc w:val="both"/>
        <w:rPr>
          <w:rFonts w:ascii="Arial" w:hAnsi="Arial" w:cs="Arial"/>
          <w:sz w:val="20"/>
          <w:szCs w:val="20"/>
        </w:rPr>
      </w:pPr>
      <w:r>
        <w:rPr>
          <w:rFonts w:cs="Arial" w:ascii="Arial" w:hAnsi="Arial"/>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w:t>
      </w:r>
    </w:p>
    <w:p>
      <w:pPr>
        <w:pStyle w:val="Normal"/>
        <w:autoSpaceDE w:val="false"/>
        <w:ind w:firstLine="720"/>
        <w:jc w:val="both"/>
        <w:rPr>
          <w:rFonts w:ascii="Arial" w:hAnsi="Arial" w:cs="Arial"/>
          <w:sz w:val="20"/>
          <w:szCs w:val="20"/>
        </w:rPr>
      </w:pPr>
      <w:r>
        <w:rPr>
          <w:rFonts w:cs="Arial" w:ascii="Arial" w:hAnsi="Arial"/>
          <w:sz w:val="20"/>
          <w:szCs w:val="20"/>
        </w:rPr>
        <w:t>5.20. В сельских поселениях и в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одиночные или двойные - не менее 10 м, до 8 блоков - не менее 25 м, от 8 до 30 блоков - не менее 50 м.</w:t>
      </w:r>
    </w:p>
    <w:p>
      <w:pPr>
        <w:pStyle w:val="Normal"/>
        <w:autoSpaceDE w:val="false"/>
        <w:ind w:firstLine="720"/>
        <w:jc w:val="both"/>
        <w:rPr>
          <w:rFonts w:ascii="Arial" w:hAnsi="Arial" w:cs="Arial"/>
          <w:sz w:val="20"/>
          <w:szCs w:val="20"/>
        </w:rPr>
      </w:pPr>
      <w:r>
        <w:rPr>
          <w:rFonts w:cs="Arial" w:ascii="Arial" w:hAnsi="Arial"/>
          <w:sz w:val="20"/>
          <w:szCs w:val="20"/>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Расстояния от сараев для скота и птицы до шахтных колодцев должно быть не менее 50 м (СанПиН 2.1.4.544-96).</w:t>
      </w:r>
    </w:p>
    <w:p>
      <w:pPr>
        <w:pStyle w:val="Normal"/>
        <w:autoSpaceDE w:val="false"/>
        <w:ind w:firstLine="720"/>
        <w:jc w:val="both"/>
        <w:rPr>
          <w:rFonts w:ascii="Arial" w:hAnsi="Arial" w:cs="Arial"/>
          <w:sz w:val="20"/>
          <w:szCs w:val="20"/>
        </w:rPr>
      </w:pPr>
      <w:r>
        <w:rPr>
          <w:rFonts w:cs="Arial" w:ascii="Arial" w:hAnsi="Arial"/>
          <w:sz w:val="20"/>
          <w:szCs w:val="20"/>
        </w:rPr>
        <w:t>Размеры хозяйственных построек, размещаемых в сельских по селениях на приусадебных и приквартирных участках, следует принимать в соответствии со СНиП 2.08.01-89*. Допускается пристройка хозяйственного сарая, гаража, бани, теплицы к усадебному дому с соблюдением требований СНиП 2.08.01-89*, санитарных и противопожарных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6"/>
      <w:bookmarkEnd w:id="58"/>
      <w:r>
        <w:rPr>
          <w:rFonts w:cs="Arial" w:ascii="Arial" w:hAnsi="Arial"/>
          <w:b/>
          <w:bCs/>
          <w:color w:val="000080"/>
          <w:sz w:val="20"/>
          <w:szCs w:val="20"/>
        </w:rPr>
        <w:t>6. Общественно-деловые и смешанные зоны</w:t>
      </w:r>
    </w:p>
    <w:p>
      <w:pPr>
        <w:pStyle w:val="Normal"/>
        <w:autoSpaceDE w:val="false"/>
        <w:jc w:val="both"/>
        <w:rPr>
          <w:rFonts w:ascii="Courier New" w:hAnsi="Courier New" w:cs="Courier New"/>
          <w:b/>
          <w:b/>
          <w:bCs/>
          <w:color w:val="000080"/>
          <w:sz w:val="20"/>
          <w:szCs w:val="20"/>
        </w:rPr>
      </w:pPr>
      <w:bookmarkStart w:id="59" w:name="sub_6"/>
      <w:bookmarkStart w:id="60" w:name="sub_6"/>
      <w:bookmarkEnd w:id="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691"/>
      <w:bookmarkEnd w:id="61"/>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62" w:name="sub_691"/>
      <w:bookmarkStart w:id="63" w:name="sub_691"/>
      <w:bookmarkEnd w:id="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Общественно-деловые зоны выделяются для преимущественного размещения объектов здравоохранения, культуры, торговли, общественного питания, бытового обслуживания, коммерческой деятельности, высших и средних специальных учебных заведений, общественных, административных, научно-исследовательских учреждений, культовых объектов, гостиниц и иных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В перечень видов разрешенного использования объектов недвижимости, расположенных в этих зонах, могут включаться многоквартирные жилые дома с учреждениями обслуживания, гаражи и автостоянки, автозаправочные станции, а также коммунальные и производственные объекты, размещение которых допускается в жилых зонах.</w:t>
      </w:r>
    </w:p>
    <w:p>
      <w:pPr>
        <w:pStyle w:val="Normal"/>
        <w:autoSpaceDE w:val="false"/>
        <w:ind w:firstLine="720"/>
        <w:jc w:val="both"/>
        <w:rPr>
          <w:rFonts w:ascii="Arial" w:hAnsi="Arial" w:cs="Arial"/>
          <w:sz w:val="20"/>
          <w:szCs w:val="20"/>
        </w:rPr>
      </w:pPr>
      <w:r>
        <w:rPr>
          <w:rFonts w:cs="Arial" w:ascii="Arial" w:hAnsi="Arial"/>
          <w:sz w:val="20"/>
          <w:szCs w:val="20"/>
        </w:rPr>
        <w:t>В исторических городах в состав общественно-деловых зон могут включаться памятники истории и культуры при соблюдении требований к их охране и рациональному использованию, приведенных в разделе 15 настоящих норм, а также жилая застройка в охранных зонах памятников истории и культуры, в зонах регулирования застройки, являющейся ценной городской застройкой.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 w:name="sub_128875612"/>
      <w:bookmarkEnd w:id="64"/>
      <w:r>
        <w:rPr>
          <w:rFonts w:cs="Arial" w:ascii="Arial" w:hAnsi="Arial"/>
          <w:i/>
          <w:iCs/>
          <w:color w:val="800080"/>
          <w:sz w:val="20"/>
          <w:szCs w:val="20"/>
        </w:rPr>
        <w:t>По-видимому, в тексте документа допущена опечатка. В настоящем документе раздел 15 отсутствует</w:t>
      </w:r>
    </w:p>
    <w:p>
      <w:pPr>
        <w:pStyle w:val="Normal"/>
        <w:autoSpaceDE w:val="false"/>
        <w:jc w:val="both"/>
        <w:rPr>
          <w:rFonts w:ascii="Arial" w:hAnsi="Arial" w:cs="Arial"/>
          <w:i/>
          <w:i/>
          <w:iCs/>
          <w:color w:val="800080"/>
          <w:sz w:val="20"/>
          <w:szCs w:val="20"/>
        </w:rPr>
      </w:pPr>
      <w:bookmarkStart w:id="65" w:name="sub_128875612"/>
      <w:bookmarkStart w:id="66" w:name="sub_128875612"/>
      <w:bookmarkEnd w:id="6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pPr>
        <w:pStyle w:val="Normal"/>
        <w:autoSpaceDE w:val="false"/>
        <w:ind w:firstLine="720"/>
        <w:jc w:val="both"/>
        <w:rPr>
          <w:rFonts w:ascii="Arial" w:hAnsi="Arial" w:cs="Arial"/>
          <w:sz w:val="20"/>
          <w:szCs w:val="20"/>
        </w:rPr>
      </w:pPr>
      <w:r>
        <w:rPr>
          <w:rFonts w:cs="Arial" w:ascii="Arial" w:hAnsi="Arial"/>
          <w:sz w:val="20"/>
          <w:szCs w:val="20"/>
        </w:rPr>
        <w:t>По типу застройки и составу размещаемых объектов общественно-деловые зоны городов могут подразделяться на многофункциональные (общегородские и районные) зоны, зоны специализированной общественной застройки, смешанные - производственно-жилые и другие зоны.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692"/>
      <w:bookmarkEnd w:id="67"/>
      <w:r>
        <w:rPr>
          <w:rFonts w:cs="Arial" w:ascii="Arial" w:hAnsi="Arial"/>
          <w:b/>
          <w:bCs/>
          <w:color w:val="000080"/>
          <w:sz w:val="20"/>
          <w:szCs w:val="20"/>
        </w:rPr>
        <w:t>Общегородские и районные зоны</w:t>
      </w:r>
    </w:p>
    <w:p>
      <w:pPr>
        <w:pStyle w:val="Normal"/>
        <w:autoSpaceDE w:val="false"/>
        <w:jc w:val="both"/>
        <w:rPr>
          <w:rFonts w:ascii="Courier New" w:hAnsi="Courier New" w:cs="Courier New"/>
          <w:b/>
          <w:b/>
          <w:bCs/>
          <w:color w:val="000080"/>
          <w:sz w:val="20"/>
          <w:szCs w:val="20"/>
        </w:rPr>
      </w:pPr>
      <w:bookmarkStart w:id="68" w:name="sub_692"/>
      <w:bookmarkStart w:id="69" w:name="sub_692"/>
      <w:bookmarkEnd w:id="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 В общегородских зонах преимущественно размещаются предприятия торговли и общественного питания, учреждения управления, культуры и другие объекты городского и районного значения, включая места приложения труда, не требующие больших земельных участков, а также жилые здания с необходимыми учреждениями обслуживания.</w:t>
      </w:r>
    </w:p>
    <w:p>
      <w:pPr>
        <w:pStyle w:val="Normal"/>
        <w:autoSpaceDE w:val="false"/>
        <w:ind w:firstLine="720"/>
        <w:jc w:val="both"/>
        <w:rPr>
          <w:rFonts w:ascii="Arial" w:hAnsi="Arial" w:cs="Arial"/>
          <w:sz w:val="20"/>
          <w:szCs w:val="20"/>
        </w:rPr>
      </w:pPr>
      <w:r>
        <w:rPr>
          <w:rFonts w:cs="Arial" w:ascii="Arial" w:hAnsi="Arial"/>
          <w:sz w:val="20"/>
          <w:szCs w:val="20"/>
        </w:rPr>
        <w:t>В составе центральной общегородской зоны могут быть выделены ядро общегородского центра, зона исторической застройки, особые сложившиеся или формируемые морфотипы застройки. Конкретная регламентация определяется градостроительной документацией, градостроительным регламентом и местными правилами застройки. В частности, могут быть установлены ограничения на этажность зданий, допустимую плотность застройки, соотношение общественной и жилой застройки и др.</w:t>
      </w:r>
    </w:p>
    <w:p>
      <w:pPr>
        <w:pStyle w:val="Normal"/>
        <w:autoSpaceDE w:val="false"/>
        <w:ind w:firstLine="720"/>
        <w:jc w:val="both"/>
        <w:rPr>
          <w:rFonts w:ascii="Arial" w:hAnsi="Arial" w:cs="Arial"/>
          <w:sz w:val="20"/>
          <w:szCs w:val="20"/>
        </w:rPr>
      </w:pPr>
      <w:r>
        <w:rPr>
          <w:rFonts w:cs="Arial" w:ascii="Arial" w:hAnsi="Arial"/>
          <w:sz w:val="20"/>
          <w:szCs w:val="20"/>
        </w:rPr>
        <w:t>В небольших поселках и сельских поселениях, как правило, формируется единый общественный центр.</w:t>
      </w:r>
    </w:p>
    <w:p>
      <w:pPr>
        <w:pStyle w:val="Normal"/>
        <w:autoSpaceDE w:val="false"/>
        <w:ind w:firstLine="720"/>
        <w:jc w:val="both"/>
        <w:rPr>
          <w:rFonts w:ascii="Arial" w:hAnsi="Arial" w:cs="Arial"/>
          <w:sz w:val="20"/>
          <w:szCs w:val="20"/>
        </w:rPr>
      </w:pPr>
      <w:r>
        <w:rPr>
          <w:rFonts w:cs="Arial" w:ascii="Arial" w:hAnsi="Arial"/>
          <w:sz w:val="20"/>
          <w:szCs w:val="20"/>
        </w:rPr>
        <w:t>6.4. В исторических городах ядро общегородского центра допускается формировать полностью или частично в пределах зоны исторической застройки при условии обеспечения целостности сложившейся исторической среды.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w:t>
      </w:r>
    </w:p>
    <w:p>
      <w:pPr>
        <w:pStyle w:val="Normal"/>
        <w:autoSpaceDE w:val="false"/>
        <w:ind w:firstLine="720"/>
        <w:jc w:val="both"/>
        <w:rPr>
          <w:rFonts w:ascii="Arial" w:hAnsi="Arial" w:cs="Arial"/>
          <w:sz w:val="20"/>
          <w:szCs w:val="20"/>
        </w:rPr>
      </w:pPr>
      <w:r>
        <w:rPr>
          <w:rFonts w:cs="Arial" w:ascii="Arial" w:hAnsi="Arial"/>
          <w:sz w:val="20"/>
          <w:szCs w:val="20"/>
        </w:rPr>
        <w:t>Тип, этажность и допустимая плотность жилой застройки в исторических районах определяются местными правилами застройки или проектом на базе историко-градостроительных обоснований, устанавливающих закономерности, в том числе морфологические, развития исторического города, историко-культурные традиции, высотные ограничения, требования и рекомендации к реконструкции застройки.</w:t>
      </w:r>
    </w:p>
    <w:p>
      <w:pPr>
        <w:pStyle w:val="Normal"/>
        <w:autoSpaceDE w:val="false"/>
        <w:ind w:firstLine="720"/>
        <w:jc w:val="both"/>
        <w:rPr>
          <w:rFonts w:ascii="Arial" w:hAnsi="Arial" w:cs="Arial"/>
          <w:sz w:val="20"/>
          <w:szCs w:val="20"/>
        </w:rPr>
      </w:pPr>
      <w:r>
        <w:rPr>
          <w:rFonts w:cs="Arial" w:ascii="Arial" w:hAnsi="Arial"/>
          <w:sz w:val="20"/>
          <w:szCs w:val="20"/>
        </w:rPr>
        <w:t>6.5. Районные общественно-деловые зоны формируются в виде районных центров обслуживания населения. В них, как правило, кроме общественных зданий размещается коммерческое жилье, отдельные коммунальные объекты, а также гаражи и стоянки автомобилей.</w:t>
      </w:r>
    </w:p>
    <w:p>
      <w:pPr>
        <w:pStyle w:val="Normal"/>
        <w:autoSpaceDE w:val="false"/>
        <w:ind w:firstLine="720"/>
        <w:jc w:val="both"/>
        <w:rPr>
          <w:rFonts w:ascii="Arial" w:hAnsi="Arial" w:cs="Arial"/>
          <w:sz w:val="20"/>
          <w:szCs w:val="20"/>
        </w:rPr>
      </w:pPr>
      <w:r>
        <w:rPr>
          <w:rFonts w:cs="Arial" w:ascii="Arial" w:hAnsi="Arial"/>
          <w:sz w:val="20"/>
          <w:szCs w:val="20"/>
        </w:rPr>
        <w:t>Допускается размещать отдельные объекты обслуживания общегородского значения, конторские и управленческие здания, культовые объекты.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693"/>
      <w:bookmarkEnd w:id="70"/>
      <w:r>
        <w:rPr>
          <w:rFonts w:cs="Arial" w:ascii="Arial" w:hAnsi="Arial"/>
          <w:b/>
          <w:bCs/>
          <w:color w:val="000080"/>
          <w:sz w:val="20"/>
          <w:szCs w:val="20"/>
        </w:rPr>
        <w:t>Смешанные зоны</w:t>
      </w:r>
    </w:p>
    <w:p>
      <w:pPr>
        <w:pStyle w:val="Normal"/>
        <w:autoSpaceDE w:val="false"/>
        <w:jc w:val="both"/>
        <w:rPr>
          <w:rFonts w:ascii="Courier New" w:hAnsi="Courier New" w:cs="Courier New"/>
          <w:b/>
          <w:b/>
          <w:bCs/>
          <w:color w:val="000080"/>
          <w:sz w:val="20"/>
          <w:szCs w:val="20"/>
        </w:rPr>
      </w:pPr>
      <w:bookmarkStart w:id="71" w:name="sub_693"/>
      <w:bookmarkStart w:id="72" w:name="sub_693"/>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6.6. Смешанные зоны формируются, как правило, в срединных частях сложившихся городов, в общественно-транспортных узлах при сочетании ограниченного количества основных функций (две-три) без выделения какой-либо ведущей.</w:t>
      </w:r>
    </w:p>
    <w:p>
      <w:pPr>
        <w:pStyle w:val="Normal"/>
        <w:autoSpaceDE w:val="false"/>
        <w:ind w:firstLine="720"/>
        <w:jc w:val="both"/>
        <w:rPr>
          <w:rFonts w:ascii="Arial" w:hAnsi="Arial" w:cs="Arial"/>
          <w:sz w:val="20"/>
          <w:szCs w:val="20"/>
        </w:rPr>
      </w:pPr>
      <w:r>
        <w:rPr>
          <w:rFonts w:cs="Arial" w:ascii="Arial" w:hAnsi="Arial"/>
          <w:sz w:val="20"/>
          <w:szCs w:val="20"/>
        </w:rPr>
        <w:t>6.7. Производственно-жилые зоны являются наиболее распространенными и формируются из кварталов смешанной (производственной и жилой) застройки. В составе этих зон допускается размещать: учреждения науки и научного обслуживания, учебные заведения, малые промышленные предприятия и другие объекты с непожароопасными и невзрывоопасными производственными процессами, не создающие шума, вибрации, электромагнитных и ионизирующих излучений, загрязнения атмосферного воздуха, поверхностных и подземных вод, превышающих установленных для жилой и общественной застройки норм,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В этих зонах допускается размещать автозаправочные станции и гаражи с учетом требований СНиП 2.07.01-89*, СанПиН 2.2.1/2.1.1.567-96.</w:t>
      </w:r>
    </w:p>
    <w:p>
      <w:pPr>
        <w:pStyle w:val="Normal"/>
        <w:autoSpaceDE w:val="false"/>
        <w:ind w:firstLine="720"/>
        <w:jc w:val="both"/>
        <w:rPr>
          <w:rFonts w:ascii="Arial" w:hAnsi="Arial" w:cs="Arial"/>
          <w:sz w:val="20"/>
          <w:szCs w:val="20"/>
        </w:rPr>
      </w:pPr>
      <w:r>
        <w:rPr>
          <w:rFonts w:cs="Arial" w:ascii="Arial" w:hAnsi="Arial"/>
          <w:sz w:val="20"/>
          <w:szCs w:val="20"/>
        </w:rPr>
        <w:t>При реконструкции сложившейся застройки в производственно-жилых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производственно-жилой зоны в производственную зону.</w:t>
      </w:r>
    </w:p>
    <w:p>
      <w:pPr>
        <w:pStyle w:val="Normal"/>
        <w:autoSpaceDE w:val="false"/>
        <w:ind w:firstLine="720"/>
        <w:jc w:val="both"/>
        <w:rPr>
          <w:rFonts w:ascii="Arial" w:hAnsi="Arial" w:cs="Arial"/>
          <w:sz w:val="20"/>
          <w:szCs w:val="20"/>
        </w:rPr>
      </w:pPr>
      <w:r>
        <w:rPr>
          <w:rFonts w:cs="Arial" w:ascii="Arial" w:hAnsi="Arial"/>
          <w:sz w:val="20"/>
          <w:szCs w:val="20"/>
        </w:rPr>
        <w:t>В качестве исключения допускается размещать предприятия индустрии развлечения, если нет ограничений на их размещение, только в центральной зоне (специфика функций, мощность предприятия).</w:t>
      </w:r>
    </w:p>
    <w:p>
      <w:pPr>
        <w:pStyle w:val="Normal"/>
        <w:autoSpaceDE w:val="false"/>
        <w:ind w:firstLine="720"/>
        <w:jc w:val="both"/>
        <w:rPr>
          <w:rFonts w:ascii="Arial" w:hAnsi="Arial" w:cs="Arial"/>
          <w:sz w:val="20"/>
          <w:szCs w:val="20"/>
        </w:rPr>
      </w:pPr>
      <w:r>
        <w:rPr>
          <w:rFonts w:cs="Arial" w:ascii="Arial" w:hAnsi="Arial"/>
          <w:sz w:val="20"/>
          <w:szCs w:val="20"/>
        </w:rPr>
        <w:t>6.8. В малых городах и поселках в районах усадебной застройки допускается формировать производственно-жилые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При этом необходимо предусматривать санитарный разрыв до жилой застройки не менее 50 м, но с учетом требований СанПиН 2.2.1/2.1.1.567-96.</w:t>
      </w:r>
    </w:p>
    <w:p>
      <w:pPr>
        <w:pStyle w:val="Normal"/>
        <w:autoSpaceDE w:val="false"/>
        <w:ind w:firstLine="720"/>
        <w:jc w:val="both"/>
        <w:rPr>
          <w:rFonts w:ascii="Arial" w:hAnsi="Arial" w:cs="Arial"/>
          <w:sz w:val="20"/>
          <w:szCs w:val="20"/>
        </w:rPr>
      </w:pPr>
      <w:r>
        <w:rPr>
          <w:rFonts w:cs="Arial" w:ascii="Arial" w:hAnsi="Arial"/>
          <w:sz w:val="20"/>
          <w:szCs w:val="20"/>
        </w:rPr>
        <w:t>В сельских поселениях при соблюдении санитарных норм до пускается формировать производственно-жилые зоны, включающие жилую застройку, сельско- и лесохозяйственные предприятия, мини-фермы и другие сельскохозяйственные объекты при соблюдении санитарных норм.</w:t>
      </w:r>
    </w:p>
    <w:p>
      <w:pPr>
        <w:pStyle w:val="Normal"/>
        <w:autoSpaceDE w:val="false"/>
        <w:ind w:firstLine="720"/>
        <w:jc w:val="both"/>
        <w:rPr>
          <w:rFonts w:ascii="Arial" w:hAnsi="Arial" w:cs="Arial"/>
          <w:sz w:val="20"/>
          <w:szCs w:val="20"/>
        </w:rPr>
      </w:pPr>
      <w:r>
        <w:rPr>
          <w:rFonts w:cs="Arial" w:ascii="Arial" w:hAnsi="Arial"/>
          <w:sz w:val="20"/>
          <w:szCs w:val="20"/>
        </w:rPr>
        <w:t>Смешанные общественно-транспортные зоны формируются в узлах пересечения магистралей, пересадочных узлах городского, пригородного и внешнего транспорта. В дополнение к объектам и сооружениям транспорта размещаются предприятия торговли, общественного питания, гостиницы и другие коммерческие объекты, а также гаражи и стоянки, остановочные пункты городского общественного транспорта. Как правило, предусматривается многоуровневое архитектурно-пространственное решение с использованием подземного пространства.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7"/>
      <w:bookmarkEnd w:id="73"/>
      <w:r>
        <w:rPr>
          <w:rFonts w:cs="Arial" w:ascii="Arial" w:hAnsi="Arial"/>
          <w:b/>
          <w:bCs/>
          <w:color w:val="000080"/>
          <w:sz w:val="20"/>
          <w:szCs w:val="20"/>
        </w:rPr>
        <w:t xml:space="preserve">7. Производственные зоны </w:t>
      </w:r>
    </w:p>
    <w:p>
      <w:pPr>
        <w:pStyle w:val="Normal"/>
        <w:autoSpaceDE w:val="false"/>
        <w:jc w:val="both"/>
        <w:rPr>
          <w:rFonts w:ascii="Courier New" w:hAnsi="Courier New" w:cs="Courier New"/>
          <w:b/>
          <w:b/>
          <w:bCs/>
          <w:color w:val="000080"/>
          <w:sz w:val="20"/>
          <w:szCs w:val="20"/>
        </w:rPr>
      </w:pPr>
      <w:bookmarkStart w:id="74" w:name="sub_7"/>
      <w:bookmarkStart w:id="75" w:name="sub_7"/>
      <w:bookmarkEnd w:id="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791"/>
      <w:bookmarkEnd w:id="76"/>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77" w:name="sub_791"/>
      <w:bookmarkStart w:id="78" w:name="sub_791"/>
      <w:bookmarkEnd w:id="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При развитии производственных функций в городах Московской области необходимо предусматривать оптимизацию использования существующих производственных территорий на основе реконструкции, частичного или полного перепрофилирования существующих промышленных предприятий, оказывающих вредное воздействие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Для размещения промышленных, складских и иных производственных объектов, а также связанных с их эксплуатацией объектов инженерной инфраструктуры, объектов энергетики, характеризующихся большим грузооборотом, повышенной пожаро- и взрывоопасностью, требующих устройства железнодорожных подъездных путей, а также санитарно-защитных зон шириной более 50 м, необходимо формировать производственные зоны, в составе которых могут выделяться промышленные зоны, научно-производственные, коммунально-складские и иные зоны.</w:t>
      </w:r>
    </w:p>
    <w:p>
      <w:pPr>
        <w:pStyle w:val="Normal"/>
        <w:autoSpaceDE w:val="false"/>
        <w:ind w:firstLine="720"/>
        <w:jc w:val="both"/>
        <w:rPr>
          <w:rFonts w:ascii="Arial" w:hAnsi="Arial" w:cs="Arial"/>
          <w:sz w:val="20"/>
          <w:szCs w:val="20"/>
        </w:rPr>
      </w:pPr>
      <w:r>
        <w:rPr>
          <w:rFonts w:cs="Arial" w:ascii="Arial" w:hAnsi="Arial"/>
          <w:sz w:val="20"/>
          <w:szCs w:val="20"/>
        </w:rPr>
        <w:t>Размещение промышленных предприятий I и II классов на территории Московской области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Преимущественное развитие должны получить отрасли промышленности, связанные с жизнеобеспечением населения при внедрении современных чистых технологий производства, сфера науки и научного обслуживания, а также сфера сервиса, сочетающая мини-производства и обслуживание.</w:t>
      </w:r>
    </w:p>
    <w:p>
      <w:pPr>
        <w:pStyle w:val="Normal"/>
        <w:autoSpaceDE w:val="false"/>
        <w:ind w:firstLine="720"/>
        <w:jc w:val="both"/>
        <w:rPr>
          <w:rFonts w:ascii="Arial" w:hAnsi="Arial" w:cs="Arial"/>
          <w:sz w:val="20"/>
          <w:szCs w:val="20"/>
        </w:rPr>
      </w:pPr>
      <w:r>
        <w:rPr>
          <w:rFonts w:cs="Arial" w:ascii="Arial" w:hAnsi="Arial"/>
          <w:sz w:val="20"/>
          <w:szCs w:val="20"/>
        </w:rPr>
        <w:t>7.2. Границы производственных зон необходимо устанавливать на основе градостроительной документации с учетом требуемых санитарно-защитных зон для предприятий и иных объектов в соответствии с СанПиН 2.2.1/2.1.1.567-96 (новая редакция), обеспечивая максимально эффективное использование территории.</w:t>
      </w:r>
    </w:p>
    <w:p>
      <w:pPr>
        <w:pStyle w:val="Normal"/>
        <w:autoSpaceDE w:val="false"/>
        <w:ind w:firstLine="720"/>
        <w:jc w:val="both"/>
        <w:rPr>
          <w:rFonts w:ascii="Arial" w:hAnsi="Arial" w:cs="Arial"/>
          <w:sz w:val="20"/>
          <w:szCs w:val="20"/>
        </w:rPr>
      </w:pPr>
      <w:r>
        <w:rPr>
          <w:rFonts w:cs="Arial" w:ascii="Arial" w:hAnsi="Arial"/>
          <w:sz w:val="20"/>
          <w:szCs w:val="20"/>
        </w:rPr>
        <w:t>В пределах производственных зон и санитарно-защитных зон предприятий не допускается размещать жилые здания,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а также садово-дачную застройку. Территория санитарно-защитных зон не должна использоваться для рекреационных целей и производства сельскохозяйственной продукции.</w:t>
      </w:r>
    </w:p>
    <w:p>
      <w:pPr>
        <w:pStyle w:val="Normal"/>
        <w:autoSpaceDE w:val="false"/>
        <w:ind w:firstLine="720"/>
        <w:jc w:val="both"/>
        <w:rPr>
          <w:rFonts w:ascii="Arial" w:hAnsi="Arial" w:cs="Arial"/>
          <w:sz w:val="20"/>
          <w:szCs w:val="20"/>
        </w:rPr>
      </w:pPr>
      <w:r>
        <w:rPr>
          <w:rFonts w:cs="Arial" w:ascii="Arial" w:hAnsi="Arial"/>
          <w:sz w:val="20"/>
          <w:szCs w:val="20"/>
        </w:rPr>
        <w:t>Предприятия пищевой, медицинской, фармацевтической и других отраслей промышленности с санитарно-защитной зоной 50-100 м не допускается размещать на территории промышленных зон (районов) с предприятиями I-II классов по СанПиН 2.2.1/2.1.1.567-96 и в пределах их санитарно-защитных зон.</w:t>
      </w:r>
    </w:p>
    <w:p>
      <w:pPr>
        <w:pStyle w:val="Normal"/>
        <w:autoSpaceDE w:val="false"/>
        <w:ind w:firstLine="720"/>
        <w:jc w:val="both"/>
        <w:rPr>
          <w:rFonts w:ascii="Arial" w:hAnsi="Arial" w:cs="Arial"/>
          <w:sz w:val="20"/>
          <w:szCs w:val="20"/>
        </w:rPr>
      </w:pPr>
      <w:r>
        <w:rPr>
          <w:rFonts w:cs="Arial" w:ascii="Arial" w:hAnsi="Arial"/>
          <w:sz w:val="20"/>
          <w:szCs w:val="20"/>
        </w:rPr>
        <w:t>Примечание. Санитарно-защитные зоны предприятий не включаются в состав территории предприятий.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792"/>
      <w:bookmarkEnd w:id="79"/>
      <w:r>
        <w:rPr>
          <w:rFonts w:cs="Arial" w:ascii="Arial" w:hAnsi="Arial"/>
          <w:b/>
          <w:bCs/>
          <w:color w:val="000080"/>
          <w:sz w:val="20"/>
          <w:szCs w:val="20"/>
        </w:rPr>
        <w:t>Промышленные зоны</w:t>
      </w:r>
    </w:p>
    <w:p>
      <w:pPr>
        <w:pStyle w:val="Normal"/>
        <w:autoSpaceDE w:val="false"/>
        <w:jc w:val="both"/>
        <w:rPr>
          <w:rFonts w:ascii="Courier New" w:hAnsi="Courier New" w:cs="Courier New"/>
          <w:b/>
          <w:b/>
          <w:bCs/>
          <w:color w:val="000080"/>
          <w:sz w:val="20"/>
          <w:szCs w:val="20"/>
        </w:rPr>
      </w:pPr>
      <w:bookmarkStart w:id="80" w:name="sub_792"/>
      <w:bookmarkStart w:id="81" w:name="sub_792"/>
      <w:bookmarkEnd w:id="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 На территории промышленных зон (районов) преимущественно размещаются промышленные предприятия и связанные с ними вспомогательные и обслуживающие объекты, а также объекты энергетики, крупные гаражи, автобазы, склады, железнодорожные подъездные пути и грузовые станции, причалы и другие транспортные и инженерные сооружения.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размещение конструкторских бюро, научных учреждений с опытными производствами, учебных центров по подготовке кадров на базе данного производства и других объектов, связанных с научно-техническим обслуживанием предприятий.</w:t>
      </w:r>
    </w:p>
    <w:p>
      <w:pPr>
        <w:pStyle w:val="Normal"/>
        <w:autoSpaceDE w:val="false"/>
        <w:ind w:firstLine="720"/>
        <w:jc w:val="both"/>
        <w:rPr>
          <w:rFonts w:ascii="Arial" w:hAnsi="Arial" w:cs="Arial"/>
          <w:sz w:val="20"/>
          <w:szCs w:val="20"/>
        </w:rPr>
      </w:pPr>
      <w:r>
        <w:rPr>
          <w:rFonts w:cs="Arial" w:ascii="Arial" w:hAnsi="Arial"/>
          <w:sz w:val="20"/>
          <w:szCs w:val="20"/>
        </w:rPr>
        <w:t>7.4. Промышленные зоны могут быть поделены на подзоны по классам вредности промышленных предприятий в соответствии с санитарными нормами, по планировочным и функциональным особенностям (потребность в железнодорожном транспорте, характер грузооборота и т.д.).</w:t>
      </w:r>
    </w:p>
    <w:p>
      <w:pPr>
        <w:pStyle w:val="Normal"/>
        <w:autoSpaceDE w:val="false"/>
        <w:ind w:firstLine="720"/>
        <w:jc w:val="both"/>
        <w:rPr>
          <w:rFonts w:ascii="Arial" w:hAnsi="Arial" w:cs="Arial"/>
          <w:sz w:val="20"/>
          <w:szCs w:val="20"/>
        </w:rPr>
      </w:pPr>
      <w:r>
        <w:rPr>
          <w:rFonts w:cs="Arial" w:ascii="Arial" w:hAnsi="Arial"/>
          <w:sz w:val="20"/>
          <w:szCs w:val="20"/>
        </w:rPr>
        <w:t>В составе промышленных зон (подзон) при размещении предприятий и других объектов может устанавливаться более детальное зонирование с выделением:</w:t>
      </w:r>
    </w:p>
    <w:p>
      <w:pPr>
        <w:pStyle w:val="Normal"/>
        <w:autoSpaceDE w:val="false"/>
        <w:ind w:firstLine="720"/>
        <w:jc w:val="both"/>
        <w:rPr>
          <w:rFonts w:ascii="Arial" w:hAnsi="Arial" w:cs="Arial"/>
          <w:sz w:val="20"/>
          <w:szCs w:val="20"/>
        </w:rPr>
      </w:pPr>
      <w:r>
        <w:rPr>
          <w:rFonts w:cs="Arial" w:ascii="Arial" w:hAnsi="Arial"/>
          <w:sz w:val="20"/>
          <w:szCs w:val="20"/>
        </w:rPr>
        <w:t>- территорий основных производств. Размещение предприятий производится с учетом санитарных характеристик, численности работающих, величины грузооборота, особенностей архитектурно-пространственной организации и очередности застройки;</w:t>
      </w:r>
    </w:p>
    <w:p>
      <w:pPr>
        <w:pStyle w:val="Normal"/>
        <w:autoSpaceDE w:val="false"/>
        <w:ind w:firstLine="720"/>
        <w:jc w:val="both"/>
        <w:rPr>
          <w:rFonts w:ascii="Arial" w:hAnsi="Arial" w:cs="Arial"/>
          <w:sz w:val="20"/>
          <w:szCs w:val="20"/>
        </w:rPr>
      </w:pPr>
      <w:r>
        <w:rPr>
          <w:rFonts w:cs="Arial" w:ascii="Arial" w:hAnsi="Arial"/>
          <w:sz w:val="20"/>
          <w:szCs w:val="20"/>
        </w:rPr>
        <w:t>- территорий вспомогательных производств для размещения ремонтных, строительно-эксплуатационных, тарных предприятий, объектов энергетики и других инженерных сооружений;</w:t>
      </w:r>
    </w:p>
    <w:p>
      <w:pPr>
        <w:pStyle w:val="Normal"/>
        <w:autoSpaceDE w:val="false"/>
        <w:ind w:firstLine="720"/>
        <w:jc w:val="both"/>
        <w:rPr>
          <w:rFonts w:ascii="Arial" w:hAnsi="Arial" w:cs="Arial"/>
          <w:sz w:val="20"/>
          <w:szCs w:val="20"/>
        </w:rPr>
      </w:pPr>
      <w:r>
        <w:rPr>
          <w:rFonts w:cs="Arial" w:ascii="Arial" w:hAnsi="Arial"/>
          <w:sz w:val="20"/>
          <w:szCs w:val="20"/>
        </w:rPr>
        <w:t>- территорий складов и транспорта для размещения объединенных складских хозяйств, товарных дворов, контейнерных площадок, объектов внешнего и внутризаводского транспорта.</w:t>
      </w:r>
    </w:p>
    <w:p>
      <w:pPr>
        <w:pStyle w:val="Normal"/>
        <w:autoSpaceDE w:val="false"/>
        <w:ind w:firstLine="720"/>
        <w:jc w:val="both"/>
        <w:rPr>
          <w:rFonts w:ascii="Arial" w:hAnsi="Arial" w:cs="Arial"/>
          <w:sz w:val="20"/>
          <w:szCs w:val="20"/>
        </w:rPr>
      </w:pPr>
      <w:r>
        <w:rPr>
          <w:rFonts w:cs="Arial" w:ascii="Arial" w:hAnsi="Arial"/>
          <w:sz w:val="20"/>
          <w:szCs w:val="20"/>
        </w:rPr>
        <w:t>В проектах планировки и схемах зонирования на территории промышленных зон следует выделять территории, существующее функциональное использование которых не рекомендуется сохранять и которые могут рассматриваться как резерв (площадки, занятые жильем, неупорядоченные и другие чужеродные территории).</w:t>
      </w:r>
    </w:p>
    <w:p>
      <w:pPr>
        <w:pStyle w:val="Normal"/>
        <w:autoSpaceDE w:val="false"/>
        <w:ind w:firstLine="720"/>
        <w:jc w:val="both"/>
        <w:rPr>
          <w:rFonts w:ascii="Arial" w:hAnsi="Arial" w:cs="Arial"/>
          <w:sz w:val="20"/>
          <w:szCs w:val="20"/>
        </w:rPr>
      </w:pPr>
      <w:r>
        <w:rPr>
          <w:rFonts w:cs="Arial" w:ascii="Arial" w:hAnsi="Arial"/>
          <w:sz w:val="20"/>
          <w:szCs w:val="20"/>
        </w:rPr>
        <w:t>7.5.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pPr>
        <w:pStyle w:val="Normal"/>
        <w:autoSpaceDE w:val="false"/>
        <w:ind w:firstLine="720"/>
        <w:jc w:val="both"/>
        <w:rPr>
          <w:rFonts w:ascii="Arial" w:hAnsi="Arial" w:cs="Arial"/>
          <w:sz w:val="20"/>
          <w:szCs w:val="20"/>
        </w:rPr>
      </w:pPr>
      <w:r>
        <w:rPr>
          <w:rFonts w:cs="Arial" w:ascii="Arial" w:hAnsi="Arial"/>
          <w:sz w:val="20"/>
          <w:szCs w:val="20"/>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 в соответствии с рекомендуемым </w:t>
      </w:r>
      <w:hyperlink w:anchor="sub_12000">
        <w:r>
          <w:rPr>
            <w:rStyle w:val="Style15"/>
            <w:rFonts w:cs="Arial" w:ascii="Arial" w:hAnsi="Arial"/>
            <w:color w:val="008000"/>
            <w:sz w:val="20"/>
            <w:szCs w:val="20"/>
            <w:u w:val="single"/>
          </w:rPr>
          <w:t>приложением М</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793"/>
      <w:bookmarkEnd w:id="82"/>
      <w:r>
        <w:rPr>
          <w:rFonts w:cs="Arial" w:ascii="Arial" w:hAnsi="Arial"/>
          <w:b/>
          <w:bCs/>
          <w:color w:val="000080"/>
          <w:sz w:val="20"/>
          <w:szCs w:val="20"/>
        </w:rPr>
        <w:t>Научно-производственные зоны</w:t>
      </w:r>
    </w:p>
    <w:p>
      <w:pPr>
        <w:pStyle w:val="Normal"/>
        <w:autoSpaceDE w:val="false"/>
        <w:jc w:val="both"/>
        <w:rPr>
          <w:rFonts w:ascii="Courier New" w:hAnsi="Courier New" w:cs="Courier New"/>
          <w:b/>
          <w:b/>
          <w:bCs/>
          <w:color w:val="000080"/>
          <w:sz w:val="20"/>
          <w:szCs w:val="20"/>
        </w:rPr>
      </w:pPr>
      <w:bookmarkStart w:id="83" w:name="sub_793"/>
      <w:bookmarkStart w:id="84" w:name="sub_793"/>
      <w:bookmarkEnd w:id="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7.6. В состав научно-производственных зон допускается включать связанные с ними профессиональные учебные заведения, гостиницы, жилье для временного проживания и необходимые объекты обслуживания при соблюдении санитарно-гигиенических и противопожарных требований, формируя технопарки и технополисы. При размещении опытных производств, не требующих больших земельных участков и санитарно-защитных зон более 50 м, в научно-производственных зонах допускается размещать жилую застройку и формировать их как производственно-жилые зоны.</w:t>
      </w:r>
    </w:p>
    <w:p>
      <w:pPr>
        <w:pStyle w:val="Normal"/>
        <w:autoSpaceDE w:val="false"/>
        <w:ind w:firstLine="720"/>
        <w:jc w:val="both"/>
        <w:rPr>
          <w:rFonts w:ascii="Arial" w:hAnsi="Arial" w:cs="Arial"/>
          <w:sz w:val="20"/>
          <w:szCs w:val="20"/>
        </w:rPr>
      </w:pPr>
      <w:r>
        <w:rPr>
          <w:rFonts w:cs="Arial" w:ascii="Arial" w:hAnsi="Arial"/>
          <w:sz w:val="20"/>
          <w:szCs w:val="20"/>
        </w:rPr>
        <w:t>7.7. Размещение и формирование технополисов происходит прежде всего в городах, входящих в состав Московской агломерации и агломераций 2-го порядка, на базе: специализированных производственных комплексов, в том числе ВПК; городов - научных центров определенной специализации; опытных агропромышленных центров; отраслей наукоемкой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7.8. В составе технополиса целесообразно выделять следующие подзоны:</w:t>
      </w:r>
    </w:p>
    <w:p>
      <w:pPr>
        <w:pStyle w:val="Normal"/>
        <w:autoSpaceDE w:val="false"/>
        <w:ind w:firstLine="720"/>
        <w:jc w:val="both"/>
        <w:rPr>
          <w:rFonts w:ascii="Arial" w:hAnsi="Arial" w:cs="Arial"/>
          <w:sz w:val="20"/>
          <w:szCs w:val="20"/>
        </w:rPr>
      </w:pPr>
      <w:r>
        <w:rPr>
          <w:rFonts w:cs="Arial" w:ascii="Arial" w:hAnsi="Arial"/>
          <w:sz w:val="20"/>
          <w:szCs w:val="20"/>
        </w:rPr>
        <w:t>- научный парк - для преимущественного размещения НИИ и КБ;</w:t>
      </w:r>
    </w:p>
    <w:p>
      <w:pPr>
        <w:pStyle w:val="Normal"/>
        <w:autoSpaceDE w:val="false"/>
        <w:ind w:firstLine="720"/>
        <w:jc w:val="both"/>
        <w:rPr>
          <w:rFonts w:ascii="Arial" w:hAnsi="Arial" w:cs="Arial"/>
          <w:sz w:val="20"/>
          <w:szCs w:val="20"/>
        </w:rPr>
      </w:pPr>
      <w:r>
        <w:rPr>
          <w:rFonts w:cs="Arial" w:ascii="Arial" w:hAnsi="Arial"/>
          <w:sz w:val="20"/>
          <w:szCs w:val="20"/>
        </w:rPr>
        <w:t>- учебный центр - для преимущественного размещения вузов, связанных с исследованиями, осуществляемыми в научном парке;</w:t>
      </w:r>
    </w:p>
    <w:p>
      <w:pPr>
        <w:pStyle w:val="Normal"/>
        <w:autoSpaceDE w:val="false"/>
        <w:ind w:firstLine="720"/>
        <w:jc w:val="both"/>
        <w:rPr>
          <w:rFonts w:ascii="Arial" w:hAnsi="Arial" w:cs="Arial"/>
          <w:sz w:val="20"/>
          <w:szCs w:val="20"/>
        </w:rPr>
      </w:pPr>
      <w:r>
        <w:rPr>
          <w:rFonts w:cs="Arial" w:ascii="Arial" w:hAnsi="Arial"/>
          <w:sz w:val="20"/>
          <w:szCs w:val="20"/>
        </w:rPr>
        <w:t>- инкубатор инноваций - зона небольших предприятий и фирм, осуществляющих преимущественно приоритетные (поисковые) направления исследований и обеспечивающих их стартовое развитие;</w:t>
      </w:r>
    </w:p>
    <w:p>
      <w:pPr>
        <w:pStyle w:val="Normal"/>
        <w:autoSpaceDE w:val="false"/>
        <w:ind w:firstLine="720"/>
        <w:jc w:val="both"/>
        <w:rPr>
          <w:rFonts w:ascii="Arial" w:hAnsi="Arial" w:cs="Arial"/>
          <w:sz w:val="20"/>
          <w:szCs w:val="20"/>
        </w:rPr>
      </w:pPr>
      <w:r>
        <w:rPr>
          <w:rFonts w:cs="Arial" w:ascii="Arial" w:hAnsi="Arial"/>
          <w:sz w:val="20"/>
          <w:szCs w:val="20"/>
        </w:rPr>
        <w:t>- технопарк - для преимущественного размещения предприятий, разработки которых направлены на создание наукоемких технологий, конверсию предприятий ВПК, создание конкурентоспособной продукции;</w:t>
      </w:r>
    </w:p>
    <w:p>
      <w:pPr>
        <w:pStyle w:val="Normal"/>
        <w:autoSpaceDE w:val="false"/>
        <w:ind w:firstLine="720"/>
        <w:jc w:val="both"/>
        <w:rPr>
          <w:rFonts w:ascii="Arial" w:hAnsi="Arial" w:cs="Arial"/>
          <w:sz w:val="20"/>
          <w:szCs w:val="20"/>
        </w:rPr>
      </w:pPr>
      <w:r>
        <w:rPr>
          <w:rFonts w:cs="Arial" w:ascii="Arial" w:hAnsi="Arial"/>
          <w:sz w:val="20"/>
          <w:szCs w:val="20"/>
        </w:rPr>
        <w:t>- бизнес-центр - для размещения деловых, финансовых, информационных, коммерческих и других учреждений, способствующих успешному развитию исследований и разработок и их взаимодействию.</w:t>
      </w:r>
    </w:p>
    <w:p>
      <w:pPr>
        <w:pStyle w:val="Normal"/>
        <w:autoSpaceDE w:val="false"/>
        <w:ind w:firstLine="720"/>
        <w:jc w:val="both"/>
        <w:rPr>
          <w:rFonts w:ascii="Arial" w:hAnsi="Arial" w:cs="Arial"/>
          <w:sz w:val="20"/>
          <w:szCs w:val="20"/>
        </w:rPr>
      </w:pPr>
      <w:r>
        <w:rPr>
          <w:rFonts w:cs="Arial" w:ascii="Arial" w:hAnsi="Arial"/>
          <w:sz w:val="20"/>
          <w:szCs w:val="20"/>
        </w:rPr>
        <w:t>Технополис может содержать полный набор этих элементов или часть их.</w:t>
      </w:r>
    </w:p>
    <w:p>
      <w:pPr>
        <w:pStyle w:val="Normal"/>
        <w:autoSpaceDE w:val="false"/>
        <w:ind w:firstLine="720"/>
        <w:jc w:val="both"/>
        <w:rPr>
          <w:rFonts w:ascii="Arial" w:hAnsi="Arial" w:cs="Arial"/>
          <w:sz w:val="20"/>
          <w:szCs w:val="20"/>
        </w:rPr>
      </w:pPr>
      <w:r>
        <w:rPr>
          <w:rFonts w:cs="Arial" w:ascii="Arial" w:hAnsi="Arial"/>
          <w:sz w:val="20"/>
          <w:szCs w:val="20"/>
        </w:rPr>
        <w:t>7.9. Кроме крупных интегрированных образований нового типа, в городах могут формироваться локальные научные и научно-производственные зоны. При определении их состава необходимо учитывать технологические требования размещаемых объектов: необходимость их размещения вблизи природных объектов исследования; исключение близости источников вредного воздействия; устройство санитарно-защитных зон от научно-производственных объектов. Технологические требования весьма разнообразны, поэтому в процессе планировки и зонирования требуется проводить предварительный анализ возможного размещения их по отношению к соседним функциональным зонам (жилым, промышленным, общественно-деловым и др.) и элементам инфраструктуры.</w:t>
      </w:r>
    </w:p>
    <w:p>
      <w:pPr>
        <w:pStyle w:val="Normal"/>
        <w:autoSpaceDE w:val="false"/>
        <w:ind w:firstLine="720"/>
        <w:jc w:val="both"/>
        <w:rPr>
          <w:rFonts w:ascii="Arial" w:hAnsi="Arial" w:cs="Arial"/>
          <w:sz w:val="20"/>
          <w:szCs w:val="20"/>
        </w:rPr>
      </w:pPr>
      <w:r>
        <w:rPr>
          <w:rFonts w:cs="Arial" w:ascii="Arial" w:hAnsi="Arial"/>
          <w:sz w:val="20"/>
          <w:szCs w:val="20"/>
        </w:rPr>
        <w:t>На территории жилых и общественно-деловых зон допускается размещать научные и научно-производственные зоны, включающие объекты, не требующие устройства санитарно-защитных зон более 50 м, железнодорожных путей, а также по площади, не превышающей 5 га.</w:t>
      </w:r>
    </w:p>
    <w:p>
      <w:pPr>
        <w:pStyle w:val="Normal"/>
        <w:autoSpaceDE w:val="false"/>
        <w:ind w:firstLine="720"/>
        <w:jc w:val="both"/>
        <w:rPr>
          <w:rFonts w:ascii="Arial" w:hAnsi="Arial" w:cs="Arial"/>
          <w:sz w:val="20"/>
          <w:szCs w:val="20"/>
        </w:rPr>
      </w:pPr>
      <w:r>
        <w:rPr>
          <w:rFonts w:cs="Arial" w:ascii="Arial" w:hAnsi="Arial"/>
          <w:sz w:val="20"/>
          <w:szCs w:val="20"/>
        </w:rPr>
        <w:t xml:space="preserve">Нормативы плотности застройки территорий научных учреждений приведены в </w:t>
      </w:r>
      <w:hyperlink w:anchor="sub_200">
        <w:r>
          <w:rPr>
            <w:rStyle w:val="Style15"/>
            <w:rFonts w:cs="Arial" w:ascii="Arial" w:hAnsi="Arial"/>
            <w:color w:val="008000"/>
            <w:sz w:val="20"/>
            <w:szCs w:val="20"/>
            <w:u w:val="single"/>
          </w:rPr>
          <w:t>табл. 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5" w:name="sub_200"/>
      <w:bookmarkEnd w:id="85"/>
      <w:r>
        <w:rPr>
          <w:rFonts w:cs="Arial" w:ascii="Arial" w:hAnsi="Arial"/>
          <w:sz w:val="20"/>
          <w:szCs w:val="20"/>
        </w:rPr>
        <w:t>Таблица 2</w:t>
      </w:r>
    </w:p>
    <w:p>
      <w:pPr>
        <w:pStyle w:val="Normal"/>
        <w:autoSpaceDE w:val="false"/>
        <w:jc w:val="both"/>
        <w:rPr>
          <w:rFonts w:ascii="Courier New" w:hAnsi="Courier New" w:cs="Courier New"/>
          <w:sz w:val="20"/>
          <w:szCs w:val="20"/>
        </w:rPr>
      </w:pPr>
      <w:bookmarkStart w:id="86" w:name="sub_200"/>
      <w:bookmarkStart w:id="87" w:name="sub_200"/>
      <w:bookmarkEnd w:id="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Профиль научных учреждений    │     Количество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сотрудников      │   плотности застрой-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ки участков Кпз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Естественные и технические науки│ До 300 чел.         │      0,6-0,7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300 до 1000 чел. │      0,7-0,8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1000 до 2000 чел.│      0,8-0,9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Общественные и гуманитарные на- │ До 600 чел.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уки                             │ Более 600 чел.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Примечания: 1. Показатели таблицы не  распространяются  на  объекты,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требующие  особых  условий   и   режимов   работы   (ботанические   сады,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обсерватории, ускорители элементарных частиц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Размеры   земельных   участков   полигонов,   опытных    полей,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специфических защитных зон не входят в  общую  норму  земельных  участков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научных учреждений, рассчитываемую по  указанным  в  таблице  показателям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плотности застройки.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Научные и научно-производственные зоны, формируемые на базе природных объектов исследования (зеленых массивов и водоемов), при отсутствии технологических и санитарно-гигиенических ограничений могут включаться в систему ландшафтно-рекреационных территорий.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794"/>
      <w:bookmarkEnd w:id="88"/>
      <w:r>
        <w:rPr>
          <w:rFonts w:cs="Arial" w:ascii="Arial" w:hAnsi="Arial"/>
          <w:b/>
          <w:bCs/>
          <w:color w:val="000080"/>
          <w:sz w:val="20"/>
          <w:szCs w:val="20"/>
        </w:rPr>
        <w:t>Коммунально-складские зоны</w:t>
      </w:r>
    </w:p>
    <w:p>
      <w:pPr>
        <w:pStyle w:val="Normal"/>
        <w:autoSpaceDE w:val="false"/>
        <w:jc w:val="both"/>
        <w:rPr>
          <w:rFonts w:ascii="Courier New" w:hAnsi="Courier New" w:cs="Courier New"/>
          <w:b/>
          <w:b/>
          <w:bCs/>
          <w:color w:val="000080"/>
          <w:sz w:val="20"/>
          <w:szCs w:val="20"/>
        </w:rPr>
      </w:pPr>
      <w:bookmarkStart w:id="89" w:name="sub_794"/>
      <w:bookmarkStart w:id="90" w:name="sub_794"/>
      <w:bookmarkEnd w:id="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7.10. Коммунально-складские зоны предназначены для размещения групп предприятий и отдельных объектов, обеспечивающей потребности городского хозяйства и населения в складах, коммунальных и бытовых услугах, а также связанных с ними обслуживающих и вспомогательных учреждений.</w:t>
      </w:r>
    </w:p>
    <w:p>
      <w:pPr>
        <w:pStyle w:val="Normal"/>
        <w:autoSpaceDE w:val="false"/>
        <w:ind w:firstLine="720"/>
        <w:jc w:val="both"/>
        <w:rPr>
          <w:rFonts w:ascii="Arial" w:hAnsi="Arial" w:cs="Arial"/>
          <w:sz w:val="20"/>
          <w:szCs w:val="20"/>
        </w:rPr>
      </w:pPr>
      <w:r>
        <w:rPr>
          <w:rFonts w:cs="Arial" w:ascii="Arial" w:hAnsi="Arial"/>
          <w:sz w:val="20"/>
          <w:szCs w:val="20"/>
        </w:rPr>
        <w:t>На территории коммунально-складских зон следует размещать предприятия пищевой промышленности, общетоварные и специализированные склады, предприятия коммунального, транспортного и бытового обслуживания населения, а также предприятия оптовой и мелкооптовой торговли. Систему складских комплексов, не связанных с непосредственным обслуживанием населения, следует формировать за пределами городов, приближая их к узлам внешнего, преимущественно железнодорожного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За пределами городов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складов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7.11. 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pPr>
        <w:pStyle w:val="Normal"/>
        <w:autoSpaceDE w:val="false"/>
        <w:ind w:firstLine="720"/>
        <w:jc w:val="both"/>
        <w:rPr>
          <w:rFonts w:ascii="Arial" w:hAnsi="Arial" w:cs="Arial"/>
          <w:sz w:val="20"/>
          <w:szCs w:val="20"/>
        </w:rPr>
      </w:pPr>
      <w:r>
        <w:rPr>
          <w:rFonts w:cs="Arial" w:ascii="Arial" w:hAnsi="Arial"/>
          <w:sz w:val="20"/>
          <w:szCs w:val="20"/>
        </w:rPr>
        <w:t>Площадки групп предприятий подразделяются на участки, предназначенные для размещения:</w:t>
      </w:r>
    </w:p>
    <w:p>
      <w:pPr>
        <w:pStyle w:val="Normal"/>
        <w:autoSpaceDE w:val="false"/>
        <w:ind w:firstLine="720"/>
        <w:jc w:val="both"/>
        <w:rPr>
          <w:rFonts w:ascii="Arial" w:hAnsi="Arial" w:cs="Arial"/>
          <w:sz w:val="20"/>
          <w:szCs w:val="20"/>
        </w:rPr>
      </w:pPr>
      <w:r>
        <w:rPr>
          <w:rFonts w:cs="Arial" w:ascii="Arial" w:hAnsi="Arial"/>
          <w:sz w:val="20"/>
          <w:szCs w:val="20"/>
        </w:rPr>
        <w:t>- административно-технических и культурно-бытовых объектов (вспомогательные здания, стоянки общественного и индивидуального транспорта, предзаводские площадки, площадки для отдыха и занятий спортом, мотовелостоянки и др.);</w:t>
      </w:r>
    </w:p>
    <w:p>
      <w:pPr>
        <w:pStyle w:val="Normal"/>
        <w:autoSpaceDE w:val="false"/>
        <w:ind w:firstLine="720"/>
        <w:jc w:val="both"/>
        <w:rPr>
          <w:rFonts w:ascii="Arial" w:hAnsi="Arial" w:cs="Arial"/>
          <w:sz w:val="20"/>
          <w:szCs w:val="20"/>
        </w:rPr>
      </w:pPr>
      <w:r>
        <w:rPr>
          <w:rFonts w:cs="Arial" w:ascii="Arial" w:hAnsi="Arial"/>
          <w:sz w:val="20"/>
          <w:szCs w:val="20"/>
        </w:rPr>
        <w:t>- зданий и сооружений основных производств;</w:t>
      </w:r>
    </w:p>
    <w:p>
      <w:pPr>
        <w:pStyle w:val="Normal"/>
        <w:autoSpaceDE w:val="false"/>
        <w:ind w:firstLine="720"/>
        <w:jc w:val="both"/>
        <w:rPr>
          <w:rFonts w:ascii="Arial" w:hAnsi="Arial" w:cs="Arial"/>
          <w:sz w:val="20"/>
          <w:szCs w:val="20"/>
        </w:rPr>
      </w:pPr>
      <w:r>
        <w:rPr>
          <w:rFonts w:cs="Arial" w:ascii="Arial" w:hAnsi="Arial"/>
          <w:sz w:val="20"/>
          <w:szCs w:val="20"/>
        </w:rPr>
        <w:t>- объектов подсобного назначения (холодильные компрессорные, распредустройства, материальные склады, площадки для складирования тары, очистные сооружения и др.);</w:t>
      </w:r>
    </w:p>
    <w:p>
      <w:pPr>
        <w:pStyle w:val="Normal"/>
        <w:autoSpaceDE w:val="false"/>
        <w:ind w:firstLine="720"/>
        <w:jc w:val="both"/>
        <w:rPr>
          <w:rFonts w:ascii="Arial" w:hAnsi="Arial" w:cs="Arial"/>
          <w:sz w:val="20"/>
          <w:szCs w:val="20"/>
        </w:rPr>
      </w:pPr>
      <w:r>
        <w:rPr>
          <w:rFonts w:cs="Arial" w:ascii="Arial" w:hAnsi="Arial"/>
          <w:sz w:val="20"/>
          <w:szCs w:val="20"/>
        </w:rPr>
        <w:t>- объектов особого санитарного режима (сооружения скотоприемной базы, артезианские скважины и водопроводные насосные, сборники отходов производства).</w:t>
      </w:r>
    </w:p>
    <w:p>
      <w:pPr>
        <w:pStyle w:val="Normal"/>
        <w:autoSpaceDE w:val="false"/>
        <w:ind w:firstLine="720"/>
        <w:jc w:val="both"/>
        <w:rPr>
          <w:rFonts w:ascii="Arial" w:hAnsi="Arial" w:cs="Arial"/>
          <w:sz w:val="20"/>
          <w:szCs w:val="20"/>
        </w:rPr>
      </w:pPr>
      <w:r>
        <w:rPr>
          <w:rFonts w:cs="Arial" w:ascii="Arial" w:hAnsi="Arial"/>
          <w:sz w:val="20"/>
          <w:szCs w:val="20"/>
        </w:rPr>
        <w:t xml:space="preserve">7.12. Для размещаемых в коммунально-складских зонах предприятий допускается принимать следующие минимальные значения коэффициента застройки (К3), приведенные в </w:t>
      </w:r>
      <w:hyperlink w:anchor="sub_300">
        <w:r>
          <w:rPr>
            <w:rStyle w:val="Style15"/>
            <w:rFonts w:cs="Arial" w:ascii="Arial" w:hAnsi="Arial"/>
            <w:color w:val="008000"/>
            <w:sz w:val="20"/>
            <w:szCs w:val="20"/>
            <w:u w:val="single"/>
          </w:rPr>
          <w:t>табл. 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1" w:name="sub_300"/>
      <w:bookmarkEnd w:id="91"/>
      <w:r>
        <w:rPr>
          <w:rFonts w:cs="Arial" w:ascii="Arial" w:hAnsi="Arial"/>
          <w:sz w:val="20"/>
          <w:szCs w:val="20"/>
        </w:rPr>
        <w:t>Таблица 3</w:t>
      </w:r>
    </w:p>
    <w:p>
      <w:pPr>
        <w:pStyle w:val="Normal"/>
        <w:autoSpaceDE w:val="false"/>
        <w:jc w:val="both"/>
        <w:rPr>
          <w:rFonts w:ascii="Courier New" w:hAnsi="Courier New" w:cs="Courier New"/>
          <w:sz w:val="20"/>
          <w:szCs w:val="20"/>
        </w:rPr>
      </w:pPr>
      <w:bookmarkStart w:id="92" w:name="sub_300"/>
      <w:bookmarkStart w:id="93" w:name="sub_300"/>
      <w:bookmarkEnd w:id="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Города с численностью населения, тыс. чел.│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групп предприятий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      │     100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1.Торгово-складские предприятия    │    0,37     │     0,37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2.Предприятия бытового обслуживания│    9,38     │     0,58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3.Предприятия коммунального        │     0,3     │     0,36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хозяйства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4.Предприятия транспорта           │    0,35     │     0,35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7.13. При реконструкции и расширении складов на площадках с особыми условиями (на затесненных участках, территориях со сложным рельефом и т.п.) целесообразно строительство многоэтажных зданий общетоварных складов, а на участках с использованием консервируемых выработок и сложным рельефом - подземных складов.</w:t>
      </w:r>
    </w:p>
    <w:p>
      <w:pPr>
        <w:pStyle w:val="Normal"/>
        <w:autoSpaceDE w:val="false"/>
        <w:ind w:firstLine="720"/>
        <w:jc w:val="both"/>
        <w:rPr>
          <w:rFonts w:ascii="Arial" w:hAnsi="Arial" w:cs="Arial"/>
          <w:sz w:val="20"/>
          <w:szCs w:val="20"/>
        </w:rPr>
      </w:pPr>
      <w:r>
        <w:rPr>
          <w:rFonts w:cs="Arial" w:ascii="Arial" w:hAnsi="Arial"/>
          <w:sz w:val="20"/>
          <w:szCs w:val="20"/>
        </w:rPr>
        <w:t>Рекомендуется блокирование одноэтажных торгово-складских зданий со сходными в функциональном отношении предприятиями (хранилищами картофеля, овощей и фруктов, распределительными холодильниками), что может обеспечить плотность застройки и удельный расход территории коммунально-складской зоны, сравнимые с соответствующими показателями при многоэтажной застройке отдельно стоящими зданиями.</w:t>
      </w:r>
    </w:p>
    <w:p>
      <w:pPr>
        <w:pStyle w:val="Normal"/>
        <w:autoSpaceDE w:val="false"/>
        <w:ind w:firstLine="720"/>
        <w:jc w:val="both"/>
        <w:rPr>
          <w:rFonts w:ascii="Arial" w:hAnsi="Arial" w:cs="Arial"/>
          <w:sz w:val="20"/>
          <w:szCs w:val="20"/>
        </w:rPr>
      </w:pPr>
      <w:r>
        <w:rPr>
          <w:rFonts w:cs="Arial" w:ascii="Arial" w:hAnsi="Arial"/>
          <w:sz w:val="20"/>
          <w:szCs w:val="20"/>
        </w:rPr>
        <w:t>7.14. В городах агропромышленного профиля и в сельских поселениях рекомендуется формировать коммунально-складские зоны и объекты на территории производственных зон с учетом установленных санитарно-защитных разрывов от животноводческих, птицеводческих производственных комплексов, складов и хранилищ минеральных удобрений, ядохимикатов, нефтепродуктов, предприятий строительной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 xml:space="preserve">7.15. Площади и размеры земельных участков складов разного назначения допускается принимать в соответствии с рекомендуемым </w:t>
      </w:r>
      <w:hyperlink w:anchor="sub_13000">
        <w:r>
          <w:rPr>
            <w:rStyle w:val="Style15"/>
            <w:rFonts w:cs="Arial" w:ascii="Arial" w:hAnsi="Arial"/>
            <w:color w:val="008000"/>
            <w:sz w:val="20"/>
            <w:szCs w:val="20"/>
            <w:u w:val="single"/>
          </w:rPr>
          <w:t>приложением Н</w:t>
        </w:r>
      </w:hyperlink>
    </w:p>
    <w:p>
      <w:pPr>
        <w:pStyle w:val="Normal"/>
        <w:autoSpaceDE w:val="false"/>
        <w:ind w:firstLine="720"/>
        <w:jc w:val="both"/>
        <w:rPr>
          <w:rFonts w:ascii="Arial" w:hAnsi="Arial" w:cs="Arial"/>
          <w:sz w:val="20"/>
          <w:szCs w:val="20"/>
        </w:rPr>
      </w:pPr>
      <w:r>
        <w:rPr>
          <w:rFonts w:cs="Arial" w:ascii="Arial" w:hAnsi="Arial"/>
          <w:sz w:val="20"/>
          <w:szCs w:val="20"/>
        </w:rPr>
        <w:t>Размеры санитарно-защитных зон от складов и коммунальных объектов следует принимать в соответствии с СанПиН 2.2.1/2.1.1.567-96.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8"/>
      <w:bookmarkEnd w:id="94"/>
      <w:r>
        <w:rPr>
          <w:rFonts w:cs="Arial" w:ascii="Arial" w:hAnsi="Arial"/>
          <w:b/>
          <w:bCs/>
          <w:color w:val="000080"/>
          <w:sz w:val="20"/>
          <w:szCs w:val="20"/>
        </w:rPr>
        <w:t xml:space="preserve">8. Рекреационные зоны </w:t>
      </w:r>
    </w:p>
    <w:p>
      <w:pPr>
        <w:pStyle w:val="Normal"/>
        <w:autoSpaceDE w:val="false"/>
        <w:jc w:val="both"/>
        <w:rPr>
          <w:rFonts w:ascii="Courier New" w:hAnsi="Courier New" w:cs="Courier New"/>
          <w:b/>
          <w:b/>
          <w:bCs/>
          <w:color w:val="000080"/>
          <w:sz w:val="20"/>
          <w:szCs w:val="20"/>
        </w:rPr>
      </w:pPr>
      <w:bookmarkStart w:id="95" w:name="sub_8"/>
      <w:bookmarkStart w:id="96" w:name="sub_8"/>
      <w:bookmarkEnd w:id="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891"/>
      <w:bookmarkEnd w:id="97"/>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98" w:name="sub_891"/>
      <w:bookmarkStart w:id="99" w:name="sub_891"/>
      <w:bookmarkEnd w:id="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Рекреационные зоны выделяются для организации массового отдыха населения, улучшения микроклимата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других поселений. В составе рекреационных зон могут выделяться озелененные территории общего пользования, зоны массового отдыха и курортные, особо охраняемые природные территории и объекты.</w:t>
      </w:r>
    </w:p>
    <w:p>
      <w:pPr>
        <w:pStyle w:val="Normal"/>
        <w:autoSpaceDE w:val="false"/>
        <w:ind w:firstLine="720"/>
        <w:jc w:val="both"/>
        <w:rPr>
          <w:rFonts w:ascii="Arial" w:hAnsi="Arial" w:cs="Arial"/>
          <w:sz w:val="20"/>
          <w:szCs w:val="20"/>
        </w:rPr>
      </w:pPr>
      <w:r>
        <w:rPr>
          <w:rFonts w:cs="Arial" w:ascii="Arial" w:hAnsi="Arial"/>
          <w:sz w:val="20"/>
          <w:szCs w:val="20"/>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pPr>
        <w:pStyle w:val="Normal"/>
        <w:autoSpaceDE w:val="false"/>
        <w:ind w:firstLine="720"/>
        <w:jc w:val="both"/>
        <w:rPr>
          <w:rFonts w:ascii="Arial" w:hAnsi="Arial" w:cs="Arial"/>
          <w:sz w:val="20"/>
          <w:szCs w:val="20"/>
        </w:rPr>
      </w:pPr>
      <w:r>
        <w:rPr>
          <w:rFonts w:cs="Arial" w:ascii="Arial" w:hAnsi="Arial"/>
          <w:sz w:val="20"/>
          <w:szCs w:val="20"/>
        </w:rPr>
        <w:t>8.2. Рекреационные зоны формируются на землях общего пользования (парки, сады, скверы, бульвары и другие озелененные территории общего пользования); на землях природоохранного, оздоровительного, рекреационного и историко-культурного назначения (памятники природы, природные национальные парки, дендрологические парки, ботанические сады); землях, обладающих природными лечебными ресурсами; землях памятников истории и культуры, музеев, заповедников.</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местоположения города и его величины рекреационные зоны могут составлять от 50 до 70% всех незастроенных пространств в пределах городской черты.</w:t>
      </w:r>
    </w:p>
    <w:p>
      <w:pPr>
        <w:pStyle w:val="Normal"/>
        <w:autoSpaceDE w:val="false"/>
        <w:ind w:firstLine="720"/>
        <w:jc w:val="both"/>
        <w:rPr>
          <w:rFonts w:ascii="Arial" w:hAnsi="Arial" w:cs="Arial"/>
          <w:sz w:val="20"/>
          <w:szCs w:val="20"/>
        </w:rPr>
      </w:pPr>
      <w:r>
        <w:rPr>
          <w:rFonts w:cs="Arial" w:ascii="Arial" w:hAnsi="Arial"/>
          <w:sz w:val="20"/>
          <w:szCs w:val="20"/>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рекреационного и природоохранного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8.3. Рекреационные зоны городов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города и пригородной зеленой зоны.</w:t>
      </w:r>
    </w:p>
    <w:p>
      <w:pPr>
        <w:pStyle w:val="Normal"/>
        <w:autoSpaceDE w:val="false"/>
        <w:ind w:firstLine="720"/>
        <w:jc w:val="both"/>
        <w:rPr>
          <w:rFonts w:ascii="Arial" w:hAnsi="Arial" w:cs="Arial"/>
          <w:sz w:val="20"/>
          <w:szCs w:val="20"/>
        </w:rPr>
      </w:pPr>
      <w:r>
        <w:rPr>
          <w:rFonts w:cs="Arial" w:ascii="Arial" w:hAnsi="Arial"/>
          <w:sz w:val="20"/>
          <w:szCs w:val="20"/>
        </w:rPr>
        <w:t>Рекреационные зоны расчленяют территорию средних и больших городов на планировочные части. При этом должна соблюдаться соразмерность застроенных частей города и открытых незастроенных пространств, обеспечиваться удобный доступ к рекреационным зонам.</w:t>
      </w:r>
    </w:p>
    <w:p>
      <w:pPr>
        <w:pStyle w:val="Normal"/>
        <w:autoSpaceDE w:val="false"/>
        <w:ind w:firstLine="720"/>
        <w:jc w:val="both"/>
        <w:rPr>
          <w:rFonts w:ascii="Arial" w:hAnsi="Arial" w:cs="Arial"/>
          <w:sz w:val="20"/>
          <w:szCs w:val="20"/>
        </w:rPr>
      </w:pPr>
      <w:r>
        <w:rPr>
          <w:rFonts w:cs="Arial" w:ascii="Arial" w:hAnsi="Arial"/>
          <w:sz w:val="20"/>
          <w:szCs w:val="20"/>
        </w:rPr>
        <w:t>8.4. В городах необходимо предусматривать, как правило, непрерывную систему озелененных территорий и других открытых пространств.</w:t>
      </w:r>
    </w:p>
    <w:p>
      <w:pPr>
        <w:pStyle w:val="Normal"/>
        <w:autoSpaceDE w:val="false"/>
        <w:ind w:firstLine="720"/>
        <w:jc w:val="both"/>
        <w:rPr>
          <w:rFonts w:ascii="Arial" w:hAnsi="Arial" w:cs="Arial"/>
          <w:sz w:val="20"/>
          <w:szCs w:val="20"/>
        </w:rPr>
      </w:pPr>
      <w:r>
        <w:rPr>
          <w:rFonts w:cs="Arial" w:ascii="Arial" w:hAnsi="Arial"/>
          <w:sz w:val="20"/>
          <w:szCs w:val="20"/>
        </w:rPr>
        <w:t>Удельный вес озелененных территорий различного назначения в пределах застроенной территории городов (уровень озелененности территории застройки) должен быть не менее 40%, а в границах территории жилой зоны не менее 25%, включая суммарную площадь озелененной территории квартала.</w:t>
      </w:r>
    </w:p>
    <w:p>
      <w:pPr>
        <w:pStyle w:val="Normal"/>
        <w:autoSpaceDE w:val="false"/>
        <w:ind w:firstLine="720"/>
        <w:jc w:val="both"/>
        <w:rPr>
          <w:rFonts w:ascii="Arial" w:hAnsi="Arial" w:cs="Arial"/>
          <w:sz w:val="20"/>
          <w:szCs w:val="20"/>
        </w:rPr>
      </w:pPr>
      <w:r>
        <w:rPr>
          <w:rFonts w:cs="Arial" w:ascii="Arial" w:hAnsi="Arial"/>
          <w:sz w:val="20"/>
          <w:szCs w:val="20"/>
        </w:rPr>
        <w:t>В городах с предприятиями, требующими устройства санитарно-защитных зон шириной более 1 км, показатель озелененности всей застроенной территории следует увеличивать не менее чем на 15%. В этот показатель входит озеленение производственных и санитарно-защитных зон.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892"/>
      <w:bookmarkEnd w:id="100"/>
      <w:r>
        <w:rPr>
          <w:rFonts w:cs="Arial" w:ascii="Arial" w:hAnsi="Arial"/>
          <w:b/>
          <w:bCs/>
          <w:color w:val="000080"/>
          <w:sz w:val="20"/>
          <w:szCs w:val="20"/>
        </w:rPr>
        <w:t>Озелененные территории общего пользования</w:t>
      </w:r>
    </w:p>
    <w:p>
      <w:pPr>
        <w:pStyle w:val="Normal"/>
        <w:autoSpaceDE w:val="false"/>
        <w:jc w:val="both"/>
        <w:rPr>
          <w:rFonts w:ascii="Courier New" w:hAnsi="Courier New" w:cs="Courier New"/>
          <w:b/>
          <w:b/>
          <w:bCs/>
          <w:color w:val="000080"/>
          <w:sz w:val="20"/>
          <w:szCs w:val="20"/>
        </w:rPr>
      </w:pPr>
      <w:bookmarkStart w:id="101" w:name="sub_892"/>
      <w:bookmarkStart w:id="102" w:name="sub_892"/>
      <w:bookmarkEnd w:id="1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8.5. Озелененные территории общего пользования, выделяемые в составе рекреационных зон города, размещаются во взаимосвязи преимущественно с жилыми и общественно-деловыми зонами города.</w:t>
      </w:r>
    </w:p>
    <w:p>
      <w:pPr>
        <w:pStyle w:val="Normal"/>
        <w:autoSpaceDE w:val="false"/>
        <w:ind w:firstLine="720"/>
        <w:jc w:val="both"/>
        <w:rPr>
          <w:rFonts w:ascii="Arial" w:hAnsi="Arial" w:cs="Arial"/>
          <w:sz w:val="20"/>
          <w:szCs w:val="20"/>
        </w:rPr>
      </w:pPr>
      <w:r>
        <w:rPr>
          <w:rFonts w:cs="Arial" w:ascii="Arial" w:hAnsi="Arial"/>
          <w:sz w:val="20"/>
          <w:szCs w:val="20"/>
        </w:rPr>
        <w:t>При размещении парков и лесопарков следует максимально сохранять природные комплексы городского и пригородного ландшафтов, существующие зеленые насаждения, естественный рельеф, верховые болота, луга и т.п., имеющие средоохранное и средоформирующее значение. Минимальные размеры площади в соответствии с действующими нормами должны быть, га: городских парков - 15; парков планировочных районов - 10; садов жилых зон - 3; скверов - 0,5. Для условий реконструкции указанные размеры могут быть уменьшены с учетом реально существующих.</w:t>
      </w:r>
    </w:p>
    <w:p>
      <w:pPr>
        <w:pStyle w:val="Normal"/>
        <w:autoSpaceDE w:val="false"/>
        <w:ind w:firstLine="720"/>
        <w:jc w:val="both"/>
        <w:rPr>
          <w:rFonts w:ascii="Arial" w:hAnsi="Arial" w:cs="Arial"/>
          <w:sz w:val="20"/>
          <w:szCs w:val="20"/>
        </w:rPr>
      </w:pPr>
      <w:r>
        <w:rPr>
          <w:rFonts w:cs="Arial" w:ascii="Arial" w:hAnsi="Arial"/>
          <w:sz w:val="20"/>
          <w:szCs w:val="20"/>
        </w:rPr>
        <w:t>По функциональному содержанию парки могут быть многофункциональными и специализированными (этнографические, ботанические, дендропарки, зоопарки и др.).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893"/>
      <w:bookmarkEnd w:id="103"/>
      <w:r>
        <w:rPr>
          <w:rFonts w:cs="Arial" w:ascii="Arial" w:hAnsi="Arial"/>
          <w:b/>
          <w:bCs/>
          <w:color w:val="000080"/>
          <w:sz w:val="20"/>
          <w:szCs w:val="20"/>
        </w:rPr>
        <w:t>Зоны отдыха</w:t>
      </w:r>
    </w:p>
    <w:p>
      <w:pPr>
        <w:pStyle w:val="Normal"/>
        <w:autoSpaceDE w:val="false"/>
        <w:jc w:val="both"/>
        <w:rPr>
          <w:rFonts w:ascii="Courier New" w:hAnsi="Courier New" w:cs="Courier New"/>
          <w:b/>
          <w:b/>
          <w:bCs/>
          <w:color w:val="000080"/>
          <w:sz w:val="20"/>
          <w:szCs w:val="20"/>
        </w:rPr>
      </w:pPr>
      <w:bookmarkStart w:id="104" w:name="sub_893"/>
      <w:bookmarkStart w:id="105" w:name="sub_893"/>
      <w:bookmarkEnd w:id="1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8.6. Зоны массового кратковременного отдыха формируются как в черте городов, так и в пригородных зеленых зонах в пределах транспортной доступности не более 1,5 ч. Расчетная потребность в местах рекреации и номенклатура элементов системы ландшафтно-рекреационных территорий определяются величиной города и его народнохозяйственным профилем. Для укрупненных расходов следует принимать обеспеченность населения местами отдыха в пределах нормативной транспортной доступности: для сельских поселений и малых городов - 15-20%; для крупных и крупнейших городов - 25-40%. С учетом территориального развития городов на перспективу необходимо прогнозировать возможные изменения территориальных границ и элементов системы ландшафтно-рекреационных территорий, а также перераспределение функций объектов рекреации.</w:t>
      </w:r>
    </w:p>
    <w:p>
      <w:pPr>
        <w:pStyle w:val="Normal"/>
        <w:autoSpaceDE w:val="false"/>
        <w:ind w:firstLine="720"/>
        <w:jc w:val="both"/>
        <w:rPr>
          <w:rFonts w:ascii="Arial" w:hAnsi="Arial" w:cs="Arial"/>
          <w:sz w:val="20"/>
          <w:szCs w:val="20"/>
        </w:rPr>
      </w:pPr>
      <w:r>
        <w:rPr>
          <w:rFonts w:cs="Arial" w:ascii="Arial" w:hAnsi="Arial"/>
          <w:sz w:val="20"/>
          <w:szCs w:val="20"/>
        </w:rPr>
        <w:t>8.7.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pPr>
        <w:pStyle w:val="Normal"/>
        <w:autoSpaceDE w:val="false"/>
        <w:ind w:firstLine="720"/>
        <w:jc w:val="both"/>
        <w:rPr>
          <w:rFonts w:ascii="Arial" w:hAnsi="Arial" w:cs="Arial"/>
          <w:sz w:val="20"/>
          <w:szCs w:val="20"/>
        </w:rPr>
      </w:pPr>
      <w:r>
        <w:rPr>
          <w:rFonts w:cs="Arial" w:ascii="Arial" w:hAnsi="Arial"/>
          <w:sz w:val="20"/>
          <w:szCs w:val="20"/>
        </w:rPr>
        <w:t>Размеры территории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 Площадь участка отдельной зоны массового кратковременного отдыха следует принимать не менее 50 га.</w:t>
      </w:r>
    </w:p>
    <w:p>
      <w:pPr>
        <w:pStyle w:val="Normal"/>
        <w:autoSpaceDE w:val="false"/>
        <w:ind w:firstLine="720"/>
        <w:jc w:val="both"/>
        <w:rPr>
          <w:rFonts w:ascii="Arial" w:hAnsi="Arial" w:cs="Arial"/>
          <w:sz w:val="20"/>
          <w:szCs w:val="20"/>
        </w:rPr>
      </w:pPr>
      <w:r>
        <w:rPr>
          <w:rFonts w:cs="Arial" w:ascii="Arial" w:hAnsi="Arial"/>
          <w:sz w:val="20"/>
          <w:szCs w:val="20"/>
        </w:rPr>
        <w:t>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Допускается размещать автостоянки, необходимые инженерные сооружения. При размещении объектов на берегах рек, водоемов необходимо предусматривать природоохранные меры.</w:t>
      </w:r>
    </w:p>
    <w:p>
      <w:pPr>
        <w:pStyle w:val="Normal"/>
        <w:autoSpaceDE w:val="false"/>
        <w:ind w:firstLine="720"/>
        <w:jc w:val="both"/>
        <w:rPr>
          <w:rFonts w:ascii="Arial" w:hAnsi="Arial" w:cs="Arial"/>
          <w:sz w:val="20"/>
          <w:szCs w:val="20"/>
        </w:rPr>
      </w:pPr>
      <w:r>
        <w:rPr>
          <w:rFonts w:cs="Arial" w:ascii="Arial" w:hAnsi="Arial"/>
          <w:sz w:val="20"/>
          <w:szCs w:val="20"/>
        </w:rPr>
        <w:t>Городские зоны отдыха формируются на базе озелененных территорий общего пользования, природных и искусственных водоемов, рек.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894"/>
      <w:bookmarkEnd w:id="106"/>
      <w:r>
        <w:rPr>
          <w:rFonts w:cs="Arial" w:ascii="Arial" w:hAnsi="Arial"/>
          <w:b/>
          <w:bCs/>
          <w:color w:val="000080"/>
          <w:sz w:val="20"/>
          <w:szCs w:val="20"/>
        </w:rPr>
        <w:t>Курорты, курортные и лечебно-оздоровительные местности</w:t>
      </w:r>
    </w:p>
    <w:p>
      <w:pPr>
        <w:pStyle w:val="Normal"/>
        <w:autoSpaceDE w:val="false"/>
        <w:jc w:val="both"/>
        <w:rPr>
          <w:rFonts w:ascii="Courier New" w:hAnsi="Courier New" w:cs="Courier New"/>
          <w:b/>
          <w:b/>
          <w:bCs/>
          <w:color w:val="000080"/>
          <w:sz w:val="20"/>
          <w:szCs w:val="20"/>
        </w:rPr>
      </w:pPr>
      <w:bookmarkStart w:id="107" w:name="sub_894"/>
      <w:bookmarkStart w:id="108" w:name="sub_894"/>
      <w:bookmarkEnd w:id="1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8.8. К лечебно-оздоровительным местностям относятся территории, обладающие природными лечебными ресурсами и пригодные для организации лечения и профилактики заболевания, а также отдыха населения. Эти территории должны иметь статус лечебно-оздоровительной местности федерального, регионального и местного значения.</w:t>
      </w:r>
    </w:p>
    <w:p>
      <w:pPr>
        <w:pStyle w:val="Normal"/>
        <w:autoSpaceDE w:val="false"/>
        <w:ind w:firstLine="720"/>
        <w:jc w:val="both"/>
        <w:rPr>
          <w:rFonts w:ascii="Arial" w:hAnsi="Arial" w:cs="Arial"/>
          <w:sz w:val="20"/>
          <w:szCs w:val="20"/>
        </w:rPr>
      </w:pPr>
      <w:r>
        <w:rPr>
          <w:rFonts w:cs="Arial" w:ascii="Arial" w:hAnsi="Arial"/>
          <w:sz w:val="20"/>
          <w:szCs w:val="20"/>
        </w:rPr>
        <w:t>8.9. Курорты и курортные зоны являются частью лечебно-оздоровительной местности и формируются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pPr>
        <w:pStyle w:val="Normal"/>
        <w:autoSpaceDE w:val="false"/>
        <w:ind w:firstLine="720"/>
        <w:jc w:val="both"/>
        <w:rPr>
          <w:rFonts w:ascii="Arial" w:hAnsi="Arial" w:cs="Arial"/>
          <w:sz w:val="20"/>
          <w:szCs w:val="20"/>
        </w:rPr>
      </w:pPr>
      <w:r>
        <w:rPr>
          <w:rFonts w:cs="Arial" w:ascii="Arial" w:hAnsi="Arial"/>
          <w:sz w:val="20"/>
          <w:szCs w:val="20"/>
        </w:rPr>
        <w:t>Режим использования курортных зон определяется специальным законодательством, а также действующими строительными, санитарными и природоохранными нормами.</w:t>
      </w:r>
    </w:p>
    <w:p>
      <w:pPr>
        <w:pStyle w:val="Normal"/>
        <w:autoSpaceDE w:val="false"/>
        <w:ind w:firstLine="720"/>
        <w:jc w:val="both"/>
        <w:rPr>
          <w:rFonts w:ascii="Arial" w:hAnsi="Arial" w:cs="Arial"/>
          <w:sz w:val="20"/>
          <w:szCs w:val="20"/>
        </w:rPr>
      </w:pPr>
      <w:r>
        <w:rPr>
          <w:rFonts w:cs="Arial" w:ascii="Arial" w:hAnsi="Arial"/>
          <w:sz w:val="20"/>
          <w:szCs w:val="20"/>
        </w:rPr>
        <w:t>8.10. В составе рекреационных зон и пригородных зеленых зон городов Московской области необходимо выделять особо охраняемые ландшафты, природные территории и объекты. 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w:t>
      </w:r>
    </w:p>
    <w:p>
      <w:pPr>
        <w:pStyle w:val="Normal"/>
        <w:autoSpaceDE w:val="false"/>
        <w:ind w:firstLine="720"/>
        <w:jc w:val="both"/>
        <w:rPr>
          <w:rFonts w:ascii="Arial" w:hAnsi="Arial" w:cs="Arial"/>
          <w:sz w:val="20"/>
          <w:szCs w:val="20"/>
        </w:rPr>
      </w:pPr>
      <w:r>
        <w:rPr>
          <w:rFonts w:cs="Arial" w:ascii="Arial" w:hAnsi="Arial"/>
          <w:sz w:val="20"/>
          <w:szCs w:val="20"/>
        </w:rPr>
        <w:t>На местном уровне к особо охраняемым природным территориям следует относить территории, на которых находятся зеленые зоны городов, леса курортных и рекреационных зон (при наличии памятников, природных и лечебных ресурсов), городские леса, городские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pPr>
        <w:pStyle w:val="Normal"/>
        <w:autoSpaceDE w:val="false"/>
        <w:ind w:firstLine="720"/>
        <w:jc w:val="both"/>
        <w:rPr>
          <w:rFonts w:ascii="Arial" w:hAnsi="Arial" w:cs="Arial"/>
          <w:sz w:val="20"/>
          <w:szCs w:val="20"/>
        </w:rPr>
      </w:pPr>
      <w:r>
        <w:rPr>
          <w:rFonts w:cs="Arial" w:ascii="Arial" w:hAnsi="Arial"/>
          <w:sz w:val="20"/>
          <w:szCs w:val="20"/>
        </w:rPr>
        <w:t>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(горно-санитарной) охраны. Режим использования территорий этих округов устанавливается в соответствии с Федеральным Законом "О природных лечебных ресурсах, лечебно-оздоровительных местностях и курортах".</w:t>
      </w:r>
    </w:p>
    <w:p>
      <w:pPr>
        <w:pStyle w:val="Normal"/>
        <w:autoSpaceDE w:val="false"/>
        <w:ind w:firstLine="720"/>
        <w:jc w:val="both"/>
        <w:rPr>
          <w:rFonts w:ascii="Arial" w:hAnsi="Arial" w:cs="Arial"/>
          <w:sz w:val="20"/>
          <w:szCs w:val="20"/>
        </w:rPr>
      </w:pPr>
      <w:r>
        <w:rPr>
          <w:rFonts w:cs="Arial" w:ascii="Arial" w:hAnsi="Arial"/>
          <w:sz w:val="20"/>
          <w:szCs w:val="20"/>
        </w:rPr>
        <w:t>Границы лечебно-оздоровительной местности определяются границами округа санитарной (горно-санитарной) охраны и проходят по его внешнему контуру. До разработки и обоснования границ округа и их утверждения в установленном порядке границы лечебно-оздоровительной местности могут быть предварительно определены решением исполнительных органов государственной власти Московской области или органов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8.11. Размеры и режим использования особо охраняемых территорий устанавливаются на основе градостроительной документации с учетом законодательства Российской Федерации, нормативных актов Московской области, а также с учетом требований действующих строительных и природоохранных норм и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9"/>
      <w:bookmarkEnd w:id="109"/>
      <w:r>
        <w:rPr>
          <w:rFonts w:cs="Arial" w:ascii="Arial" w:hAnsi="Arial"/>
          <w:b/>
          <w:bCs/>
          <w:color w:val="000080"/>
          <w:sz w:val="20"/>
          <w:szCs w:val="20"/>
        </w:rPr>
        <w:t>9. Учреждения и предприятия социальной инфраструктуры</w:t>
      </w:r>
    </w:p>
    <w:p>
      <w:pPr>
        <w:pStyle w:val="Normal"/>
        <w:autoSpaceDE w:val="false"/>
        <w:jc w:val="both"/>
        <w:rPr>
          <w:rFonts w:ascii="Courier New" w:hAnsi="Courier New" w:cs="Courier New"/>
          <w:b/>
          <w:b/>
          <w:bCs/>
          <w:color w:val="000080"/>
          <w:sz w:val="20"/>
          <w:szCs w:val="20"/>
        </w:rPr>
      </w:pPr>
      <w:bookmarkStart w:id="110" w:name="sub_9"/>
      <w:bookmarkStart w:id="111" w:name="sub_9"/>
      <w:bookmarkEnd w:id="1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Структуру социального и культурно-бытового обслуживания населения области следует формировать как систему центров: столичный и областной центры (г. Москва); межрайонный центр с функциями областного и межрайонного уровня; районный центр, подцентр, центр городского поселения; межрайонный центр городских и сельских поселений, местный центр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 xml:space="preserve">В межрайонных центрах предпочтительно размещение объектов столичного, регионального и агломерационного обслуживания. Перечень межрайонных центров приведен в </w:t>
      </w:r>
      <w:hyperlink w:anchor="sub_400">
        <w:r>
          <w:rPr>
            <w:rStyle w:val="Style15"/>
            <w:rFonts w:cs="Arial" w:ascii="Arial" w:hAnsi="Arial"/>
            <w:color w:val="008000"/>
            <w:sz w:val="20"/>
            <w:szCs w:val="20"/>
            <w:u w:val="single"/>
          </w:rPr>
          <w:t>табл. 4.</w:t>
        </w:r>
      </w:hyperlink>
    </w:p>
    <w:p>
      <w:pPr>
        <w:pStyle w:val="Normal"/>
        <w:autoSpaceDE w:val="false"/>
        <w:ind w:firstLine="720"/>
        <w:jc w:val="both"/>
        <w:rPr/>
      </w:pPr>
      <w:r>
        <w:rPr>
          <w:rFonts w:cs="Arial" w:ascii="Arial" w:hAnsi="Arial"/>
          <w:sz w:val="20"/>
          <w:szCs w:val="20"/>
        </w:rPr>
        <w:t xml:space="preserve">Распределение основных видов культурно-бытовых учреждений по уровням обслуживания приведено в рекомендуемом </w:t>
      </w:r>
      <w:hyperlink w:anchor="sub_14000">
        <w:r>
          <w:rPr>
            <w:rStyle w:val="Style15"/>
            <w:rFonts w:cs="Arial" w:ascii="Arial" w:hAnsi="Arial"/>
            <w:color w:val="008000"/>
            <w:sz w:val="20"/>
            <w:szCs w:val="20"/>
            <w:u w:val="single"/>
          </w:rPr>
          <w:t>приложении О</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 w:name="sub_400"/>
      <w:bookmarkEnd w:id="112"/>
      <w:r>
        <w:rPr>
          <w:rFonts w:cs="Arial" w:ascii="Arial" w:hAnsi="Arial"/>
          <w:sz w:val="20"/>
          <w:szCs w:val="20"/>
        </w:rPr>
        <w:t>Таблица 4</w:t>
      </w:r>
    </w:p>
    <w:p>
      <w:pPr>
        <w:pStyle w:val="Normal"/>
        <w:autoSpaceDE w:val="false"/>
        <w:jc w:val="both"/>
        <w:rPr>
          <w:rFonts w:ascii="Courier New" w:hAnsi="Courier New" w:cs="Courier New"/>
          <w:sz w:val="20"/>
          <w:szCs w:val="20"/>
        </w:rPr>
      </w:pPr>
      <w:bookmarkStart w:id="113" w:name="sub_400"/>
      <w:bookmarkStart w:id="114" w:name="sub_400"/>
      <w:bookmarkEnd w:id="1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п.п. │     Наименование межрайонных центров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│г. Дмитров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│г. Дубна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│г. Сергиев Посад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│г. Мытищи, г. Королев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│г. Балашиха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│г. Люберцы, г. Раменское, г. Жуковский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│г. Орехово-Зуево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│г. Коломна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│г. Ступино, г. Кашира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│г. Подольск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│г. Серпухов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│г. Наро-Фоминск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│г. Одинцово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│г. Можайск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│г. Волоколамск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│г. Красногорск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    │г. Клин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    │г. Химки, г. Зеленоград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9.2. Рекомендуемые расчетные показатели учреждений и предприятий социального и культурно-бытового обслуживания населения городских и сельских поселений приведены в </w:t>
      </w:r>
      <w:hyperlink w:anchor="sub_15000">
        <w:r>
          <w:rPr>
            <w:rStyle w:val="Style15"/>
            <w:rFonts w:cs="Arial" w:ascii="Arial" w:hAnsi="Arial"/>
            <w:color w:val="008000"/>
            <w:sz w:val="20"/>
            <w:szCs w:val="20"/>
            <w:u w:val="single"/>
          </w:rPr>
          <w:t>приложении П</w:t>
        </w:r>
      </w:hyperlink>
      <w:r>
        <w:rPr>
          <w:rFonts w:cs="Arial" w:ascii="Arial" w:hAnsi="Arial"/>
          <w:sz w:val="20"/>
          <w:szCs w:val="20"/>
        </w:rPr>
        <w:t>. Для социально-защищенных отраслей сферы обслуживания эти показатели являются целевыми на расчетный период. Для видов обслуживания, ориентированных на коммерческую основу (торговля, общественное питание и др.), допускается увеличение приведенных показателей при соответствующем обосновании и по согласованию с органами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В градостроительной документации необходимо предусматривать территориальные ресурсы для развития объектов социальной инфраструктуры во всех функциональных зонах, а также на резервных территориях.</w:t>
      </w:r>
    </w:p>
    <w:p>
      <w:pPr>
        <w:pStyle w:val="Normal"/>
        <w:autoSpaceDE w:val="false"/>
        <w:ind w:firstLine="720"/>
        <w:jc w:val="both"/>
        <w:rPr>
          <w:rFonts w:ascii="Arial" w:hAnsi="Arial" w:cs="Arial"/>
          <w:sz w:val="20"/>
          <w:szCs w:val="20"/>
        </w:rPr>
      </w:pPr>
      <w:r>
        <w:rPr>
          <w:rFonts w:cs="Arial" w:ascii="Arial" w:hAnsi="Arial"/>
          <w:sz w:val="20"/>
          <w:szCs w:val="20"/>
        </w:rPr>
        <w:t>9.3. Для межрайонных и районных центров необходимо учитывать межселенную миграцию населения в зоне транспортной доступности этих центров, а в малых городах и сельских поселениях - сезонное население.</w:t>
      </w:r>
    </w:p>
    <w:p>
      <w:pPr>
        <w:pStyle w:val="Normal"/>
        <w:autoSpaceDE w:val="false"/>
        <w:ind w:firstLine="720"/>
        <w:jc w:val="both"/>
        <w:rPr/>
      </w:pPr>
      <w:r>
        <w:rPr>
          <w:rFonts w:cs="Arial" w:ascii="Arial" w:hAnsi="Arial"/>
          <w:sz w:val="20"/>
          <w:szCs w:val="20"/>
        </w:rPr>
        <w:t xml:space="preserve">Расчет учреждений обслуживания для сезонного населения садоводческих некоммерческих объединений граждан, дачно-строительных кооперативов и наследованного фонда с временным проживанием в сельских поселениях допускается принимать по нормативам, приведенным в </w:t>
      </w:r>
      <w:hyperlink w:anchor="sub_15002">
        <w:r>
          <w:rPr>
            <w:rStyle w:val="Style15"/>
            <w:rFonts w:cs="Arial" w:ascii="Arial" w:hAnsi="Arial"/>
            <w:color w:val="008000"/>
            <w:sz w:val="20"/>
            <w:szCs w:val="20"/>
            <w:u w:val="single"/>
          </w:rPr>
          <w:t>табл. 2</w:t>
        </w:r>
      </w:hyperlink>
      <w:r>
        <w:rPr>
          <w:rFonts w:cs="Arial" w:ascii="Arial" w:hAnsi="Arial"/>
          <w:sz w:val="20"/>
          <w:szCs w:val="20"/>
        </w:rPr>
        <w:t xml:space="preserve"> рекомендуемого приложения П.</w:t>
      </w:r>
    </w:p>
    <w:p>
      <w:pPr>
        <w:pStyle w:val="Normal"/>
        <w:autoSpaceDE w:val="false"/>
        <w:ind w:firstLine="720"/>
        <w:jc w:val="both"/>
        <w:rPr>
          <w:rFonts w:ascii="Arial" w:hAnsi="Arial" w:cs="Arial"/>
          <w:sz w:val="20"/>
          <w:szCs w:val="20"/>
        </w:rPr>
      </w:pPr>
      <w:r>
        <w:rPr>
          <w:rFonts w:cs="Arial" w:ascii="Arial" w:hAnsi="Arial"/>
          <w:sz w:val="20"/>
          <w:szCs w:val="20"/>
        </w:rPr>
        <w:t>9.4. В сельской местности следует предусматривать размещение учреждений и предприятий первой необходимости в пределах пешеходной доступности - не более 2 км, а остальных учреждений в пределах доступности на транспорте - не более 1 ч.</w:t>
      </w:r>
    </w:p>
    <w:p>
      <w:pPr>
        <w:pStyle w:val="Normal"/>
        <w:autoSpaceDE w:val="false"/>
        <w:ind w:firstLine="720"/>
        <w:jc w:val="both"/>
        <w:rPr>
          <w:rFonts w:ascii="Arial" w:hAnsi="Arial" w:cs="Arial"/>
          <w:sz w:val="20"/>
          <w:szCs w:val="20"/>
        </w:rPr>
      </w:pPr>
      <w:r>
        <w:rPr>
          <w:rFonts w:cs="Arial" w:ascii="Arial" w:hAnsi="Arial"/>
          <w:sz w:val="20"/>
          <w:szCs w:val="20"/>
        </w:rPr>
        <w:t>Для организации обслуживания населения в сельских поселениях допускается использовать передвижные средства и мобильные сооружения для сезонного использования, предусматривая для них соответствующие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10"/>
      <w:bookmarkEnd w:id="115"/>
      <w:r>
        <w:rPr>
          <w:rFonts w:cs="Arial" w:ascii="Arial" w:hAnsi="Arial"/>
          <w:b/>
          <w:bCs/>
          <w:color w:val="000080"/>
          <w:sz w:val="20"/>
          <w:szCs w:val="20"/>
        </w:rPr>
        <w:t>10. Транспорт и улично-дорожная сеть</w:t>
      </w:r>
    </w:p>
    <w:p>
      <w:pPr>
        <w:pStyle w:val="Normal"/>
        <w:autoSpaceDE w:val="false"/>
        <w:jc w:val="both"/>
        <w:rPr>
          <w:rFonts w:ascii="Courier New" w:hAnsi="Courier New" w:cs="Courier New"/>
          <w:b/>
          <w:b/>
          <w:bCs/>
          <w:color w:val="000080"/>
          <w:sz w:val="20"/>
          <w:szCs w:val="20"/>
        </w:rPr>
      </w:pPr>
      <w:bookmarkStart w:id="116" w:name="sub_10"/>
      <w:bookmarkStart w:id="117" w:name="sub_10"/>
      <w:bookmarkEnd w:id="1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1091"/>
      <w:bookmarkEnd w:id="118"/>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119" w:name="sub_1091"/>
      <w:bookmarkStart w:id="120" w:name="sub_1091"/>
      <w:bookmarkEnd w:id="1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Комплексный подход к решению транспортных проблем Московской области предполагает создание развитой транспортной инфраструктуры внешних связей, вынос транзитных потоков из центров городов и обеспечение высокого уровня сервисного обслуживания населения области.</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городских 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связи со всеми функциональными зонами, другими поселениями системы расселения, объектами внешнего транспорта и автомобильными дорогами общей сети. При этом необходимо учитывать особенности города как объекта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10.2. Проектирование нового строительства и реконструкции городских улиц и дорог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СанПиН 2.2.4/2.1.8.562 - 96, СНиП II-12-77, "Руководством по расчету и проектированию средств защиты застройки от транспортного шума", "Руководством по учету в проектах планировки и застройки городов требований снижения уровней шума" (ЦНИИП градостроительства, 1984).</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уличной сети необходимо учитывать существующий и перспективный уровни загрязнения атмосферы отработанными газами и предусматривать планировочные мероприятия по локализации зон загазованности.</w:t>
      </w:r>
    </w:p>
    <w:p>
      <w:pPr>
        <w:pStyle w:val="Normal"/>
        <w:autoSpaceDE w:val="false"/>
        <w:ind w:firstLine="720"/>
        <w:jc w:val="both"/>
        <w:rPr>
          <w:rFonts w:ascii="Arial" w:hAnsi="Arial" w:cs="Arial"/>
          <w:sz w:val="20"/>
          <w:szCs w:val="20"/>
        </w:rPr>
      </w:pPr>
      <w:r>
        <w:rPr>
          <w:rFonts w:cs="Arial" w:ascii="Arial" w:hAnsi="Arial"/>
          <w:sz w:val="20"/>
          <w:szCs w:val="20"/>
        </w:rPr>
        <w:t>Преобразование и реконструкция промышленных и других территорий под новые объекты складских и таможенных структур в городах и населенных пунктах должны обеспечивать интенсивность использования территории и сохранение экологической безопасности в связи с увеличивающимися транспортными нагрузками на улично-дорожную сеть.</w:t>
      </w:r>
    </w:p>
    <w:p>
      <w:pPr>
        <w:pStyle w:val="Normal"/>
        <w:autoSpaceDE w:val="false"/>
        <w:ind w:firstLine="720"/>
        <w:jc w:val="both"/>
        <w:rPr>
          <w:rFonts w:ascii="Arial" w:hAnsi="Arial" w:cs="Arial"/>
          <w:sz w:val="20"/>
          <w:szCs w:val="20"/>
        </w:rPr>
      </w:pPr>
      <w:r>
        <w:rPr>
          <w:rFonts w:cs="Arial" w:ascii="Arial" w:hAnsi="Arial"/>
          <w:sz w:val="20"/>
          <w:szCs w:val="20"/>
        </w:rPr>
        <w:t>10.3. Планировочные и технические решения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pPr>
        <w:pStyle w:val="Normal"/>
        <w:autoSpaceDE w:val="false"/>
        <w:ind w:firstLine="720"/>
        <w:jc w:val="both"/>
        <w:rPr>
          <w:rFonts w:ascii="Arial" w:hAnsi="Arial" w:cs="Arial"/>
          <w:sz w:val="20"/>
          <w:szCs w:val="20"/>
        </w:rPr>
      </w:pPr>
      <w:r>
        <w:rPr>
          <w:rFonts w:cs="Arial" w:ascii="Arial" w:hAnsi="Arial"/>
          <w:sz w:val="20"/>
          <w:szCs w:val="20"/>
        </w:rPr>
        <w:t>Конструкция дорожного покрытия должна обеспечивать установленную скорость движения транспорта в соответствии с организацией движения.</w:t>
      </w:r>
    </w:p>
    <w:p>
      <w:pPr>
        <w:pStyle w:val="Normal"/>
        <w:autoSpaceDE w:val="false"/>
        <w:ind w:firstLine="720"/>
        <w:jc w:val="both"/>
        <w:rPr>
          <w:rFonts w:ascii="Arial" w:hAnsi="Arial" w:cs="Arial"/>
          <w:sz w:val="20"/>
          <w:szCs w:val="20"/>
        </w:rPr>
      </w:pPr>
      <w:r>
        <w:rPr>
          <w:rFonts w:cs="Arial" w:ascii="Arial" w:hAnsi="Arial"/>
          <w:sz w:val="20"/>
          <w:szCs w:val="20"/>
        </w:rPr>
        <w:t>В центральной части больших и средних городов необходимо предусматривать создание системы наземных и подземных внеуличных автостоянок для временного хранения легковых автомобилей с обязательным выделением места под бесплатную автостоянку.</w:t>
      </w:r>
    </w:p>
    <w:p>
      <w:pPr>
        <w:pStyle w:val="Normal"/>
        <w:autoSpaceDE w:val="false"/>
        <w:ind w:firstLine="720"/>
        <w:jc w:val="both"/>
        <w:rPr>
          <w:rFonts w:ascii="Arial" w:hAnsi="Arial" w:cs="Arial"/>
          <w:sz w:val="20"/>
          <w:szCs w:val="20"/>
        </w:rPr>
      </w:pPr>
      <w:r>
        <w:rPr>
          <w:rFonts w:cs="Arial" w:ascii="Arial" w:hAnsi="Arial"/>
          <w:sz w:val="20"/>
          <w:szCs w:val="20"/>
        </w:rPr>
        <w:t>В местах массового посещения - пассажирские железнодорожные и автобусные вокзалы, рынки и другие объекты - предусматривается пространственное разделение потоков пешеходов и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1092"/>
      <w:bookmarkEnd w:id="121"/>
      <w:r>
        <w:rPr>
          <w:rFonts w:cs="Arial" w:ascii="Arial" w:hAnsi="Arial"/>
          <w:b/>
          <w:bCs/>
          <w:color w:val="000080"/>
          <w:sz w:val="20"/>
          <w:szCs w:val="20"/>
        </w:rPr>
        <w:t>Внешний транспорт</w:t>
      </w:r>
    </w:p>
    <w:p>
      <w:pPr>
        <w:pStyle w:val="Normal"/>
        <w:autoSpaceDE w:val="false"/>
        <w:jc w:val="both"/>
        <w:rPr>
          <w:rFonts w:ascii="Courier New" w:hAnsi="Courier New" w:cs="Courier New"/>
          <w:b/>
          <w:b/>
          <w:bCs/>
          <w:color w:val="000080"/>
          <w:sz w:val="20"/>
          <w:szCs w:val="20"/>
        </w:rPr>
      </w:pPr>
      <w:bookmarkStart w:id="122" w:name="sub_1092"/>
      <w:bookmarkStart w:id="123" w:name="sub_1092"/>
      <w:bookmarkEnd w:id="1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10.4. Объекты внешнего транспорта следует увязывать с планировочной структурой города на основе схемы общей планировочной организации транспортного узла конкретного города.</w:t>
      </w:r>
    </w:p>
    <w:p>
      <w:pPr>
        <w:pStyle w:val="Normal"/>
        <w:autoSpaceDE w:val="false"/>
        <w:ind w:firstLine="720"/>
        <w:jc w:val="both"/>
        <w:rPr>
          <w:rFonts w:ascii="Arial" w:hAnsi="Arial" w:cs="Arial"/>
          <w:sz w:val="20"/>
          <w:szCs w:val="20"/>
        </w:rPr>
      </w:pPr>
      <w:r>
        <w:rPr>
          <w:rFonts w:cs="Arial" w:ascii="Arial" w:hAnsi="Arial"/>
          <w:sz w:val="20"/>
          <w:szCs w:val="20"/>
        </w:rPr>
        <w:t>Внешний транспорт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экономичность строительства и эксплуатации транспортных устройств и сооружений, а также рациональность местных и транзитных перевозок.</w:t>
      </w:r>
    </w:p>
    <w:p>
      <w:pPr>
        <w:pStyle w:val="Normal"/>
        <w:autoSpaceDE w:val="false"/>
        <w:ind w:firstLine="720"/>
        <w:jc w:val="both"/>
        <w:rPr>
          <w:rFonts w:ascii="Arial" w:hAnsi="Arial" w:cs="Arial"/>
          <w:sz w:val="20"/>
          <w:szCs w:val="20"/>
        </w:rPr>
      </w:pPr>
      <w:r>
        <w:rPr>
          <w:rFonts w:cs="Arial" w:ascii="Arial" w:hAnsi="Arial"/>
          <w:sz w:val="20"/>
          <w:szCs w:val="20"/>
        </w:rPr>
        <w:t>Зоны транспорта, связи и инженерных коммуникаций выделяются для размещения сооружений и коммуникаций железнодорожного, автомобильного, речного, морского, воздушного и трубопроводного транспорта, магистралей и сооружений инженерной инфраструктуры и связи.</w:t>
      </w:r>
    </w:p>
    <w:p>
      <w:pPr>
        <w:pStyle w:val="Normal"/>
        <w:autoSpaceDE w:val="false"/>
        <w:ind w:firstLine="720"/>
        <w:jc w:val="both"/>
        <w:rPr>
          <w:rFonts w:ascii="Arial" w:hAnsi="Arial" w:cs="Arial"/>
          <w:sz w:val="20"/>
          <w:szCs w:val="20"/>
        </w:rPr>
      </w:pPr>
      <w:r>
        <w:rPr>
          <w:rFonts w:cs="Arial" w:ascii="Arial" w:hAnsi="Arial"/>
          <w:sz w:val="20"/>
          <w:szCs w:val="20"/>
        </w:rPr>
        <w:t>В целях обеспечения нормальной эксплуатации сооружений и объектов внешнего транспорта могут устанавливаться охранные зоны в соответствии с действующим законодательством.</w:t>
      </w:r>
    </w:p>
    <w:p>
      <w:pPr>
        <w:pStyle w:val="Normal"/>
        <w:autoSpaceDE w:val="false"/>
        <w:ind w:firstLine="720"/>
        <w:jc w:val="both"/>
        <w:rPr>
          <w:rFonts w:ascii="Arial" w:hAnsi="Arial" w:cs="Arial"/>
          <w:sz w:val="20"/>
          <w:szCs w:val="20"/>
        </w:rPr>
      </w:pPr>
      <w:r>
        <w:rPr>
          <w:rFonts w:cs="Arial" w:ascii="Arial" w:hAnsi="Arial"/>
          <w:sz w:val="20"/>
          <w:szCs w:val="20"/>
        </w:rPr>
        <w:t>Отвод земель для сооружений и устройств внешнего транспорта осуществляется в установленном порядке в соответствии с действующими нормами отвода.</w:t>
      </w:r>
    </w:p>
    <w:p>
      <w:pPr>
        <w:pStyle w:val="Normal"/>
        <w:autoSpaceDE w:val="false"/>
        <w:ind w:firstLine="720"/>
        <w:jc w:val="both"/>
        <w:rPr>
          <w:rFonts w:ascii="Arial" w:hAnsi="Arial" w:cs="Arial"/>
          <w:sz w:val="20"/>
          <w:szCs w:val="20"/>
        </w:rPr>
      </w:pPr>
      <w:r>
        <w:rPr>
          <w:rFonts w:cs="Arial" w:ascii="Arial" w:hAnsi="Arial"/>
          <w:sz w:val="20"/>
          <w:szCs w:val="20"/>
        </w:rPr>
        <w:t>Режим использования этих земель и обеспечения безопасности устанавливается соответствующими органами надзора.</w:t>
      </w:r>
    </w:p>
    <w:p>
      <w:pPr>
        <w:pStyle w:val="Normal"/>
        <w:autoSpaceDE w:val="false"/>
        <w:ind w:firstLine="720"/>
        <w:jc w:val="both"/>
        <w:rPr>
          <w:rFonts w:ascii="Arial" w:hAnsi="Arial" w:cs="Arial"/>
          <w:sz w:val="20"/>
          <w:szCs w:val="20"/>
        </w:rPr>
      </w:pPr>
      <w:r>
        <w:rPr>
          <w:rFonts w:cs="Arial" w:ascii="Arial" w:hAnsi="Arial"/>
          <w:sz w:val="20"/>
          <w:szCs w:val="20"/>
        </w:rPr>
        <w:t>10.5. В пределах городской черты на землях железнодорожного транспорта размещаются здания пассажирских вокзалов, сортировочные станции, грузовые станции, другие обслуживающие железную дорогу объекты, а также железнодорожные линии и промежуточные остановочные пункты.</w:t>
      </w:r>
    </w:p>
    <w:p>
      <w:pPr>
        <w:pStyle w:val="Normal"/>
        <w:autoSpaceDE w:val="false"/>
        <w:ind w:firstLine="720"/>
        <w:jc w:val="both"/>
        <w:rPr>
          <w:rFonts w:ascii="Arial" w:hAnsi="Arial" w:cs="Arial"/>
          <w:sz w:val="20"/>
          <w:szCs w:val="20"/>
        </w:rPr>
      </w:pPr>
      <w:r>
        <w:rPr>
          <w:rFonts w:cs="Arial" w:ascii="Arial" w:hAnsi="Arial"/>
          <w:sz w:val="20"/>
          <w:szCs w:val="20"/>
        </w:rPr>
        <w:t>В условиях Московской агломерации при сложившейся структуре железнодорожных магистралей и существующих железнодорожных вокзалов следует предусматривать объединение их с автовокзалами для организации общего транспортного городского узла.</w:t>
      </w:r>
    </w:p>
    <w:p>
      <w:pPr>
        <w:pStyle w:val="Normal"/>
        <w:autoSpaceDE w:val="false"/>
        <w:ind w:firstLine="720"/>
        <w:jc w:val="both"/>
        <w:rPr>
          <w:rFonts w:ascii="Arial" w:hAnsi="Arial" w:cs="Arial"/>
          <w:sz w:val="20"/>
          <w:szCs w:val="20"/>
        </w:rPr>
      </w:pPr>
      <w:r>
        <w:rPr>
          <w:rFonts w:cs="Arial" w:ascii="Arial" w:hAnsi="Arial"/>
          <w:sz w:val="20"/>
          <w:szCs w:val="20"/>
        </w:rPr>
        <w:t>Размеры привокзальных площадей следует назначать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pPr>
        <w:pStyle w:val="Normal"/>
        <w:autoSpaceDE w:val="false"/>
        <w:ind w:firstLine="720"/>
        <w:jc w:val="both"/>
        <w:rPr>
          <w:rFonts w:ascii="Arial" w:hAnsi="Arial" w:cs="Arial"/>
          <w:sz w:val="20"/>
          <w:szCs w:val="20"/>
        </w:rPr>
      </w:pPr>
      <w:r>
        <w:rPr>
          <w:rFonts w:cs="Arial" w:ascii="Arial" w:hAnsi="Arial"/>
          <w:sz w:val="20"/>
          <w:szCs w:val="20"/>
        </w:rPr>
        <w:t>Проектируемые новые пересадочные узлы в городах, граничащих с Москвой и имеющих вылетные линии метрополитена, должны быть увязаны с городским и пригородным транспортом этих городов.</w:t>
      </w:r>
    </w:p>
    <w:p>
      <w:pPr>
        <w:pStyle w:val="Normal"/>
        <w:autoSpaceDE w:val="false"/>
        <w:ind w:firstLine="720"/>
        <w:jc w:val="both"/>
        <w:rPr>
          <w:rFonts w:ascii="Arial" w:hAnsi="Arial" w:cs="Arial"/>
          <w:sz w:val="20"/>
          <w:szCs w:val="20"/>
        </w:rPr>
      </w:pPr>
      <w:r>
        <w:rPr>
          <w:rFonts w:cs="Arial" w:ascii="Arial" w:hAnsi="Arial"/>
          <w:sz w:val="20"/>
          <w:szCs w:val="20"/>
        </w:rPr>
        <w:t>10.6. В Московском регионе в агломерациях 2-го порядка, расположенных вдоль железнодорожных магистралей, рекомендуется устраивать остановочные пункты на них через 1,0 - 1, 5 км в черте города в целях использования этих магистралей для внутригородских пассажирских перевозок.</w:t>
      </w:r>
    </w:p>
    <w:p>
      <w:pPr>
        <w:pStyle w:val="Normal"/>
        <w:autoSpaceDE w:val="false"/>
        <w:ind w:firstLine="720"/>
        <w:jc w:val="both"/>
        <w:rPr>
          <w:rFonts w:ascii="Arial" w:hAnsi="Arial" w:cs="Arial"/>
          <w:sz w:val="20"/>
          <w:szCs w:val="20"/>
        </w:rPr>
      </w:pPr>
      <w:r>
        <w:rPr>
          <w:rFonts w:cs="Arial" w:ascii="Arial" w:hAnsi="Arial"/>
          <w:sz w:val="20"/>
          <w:szCs w:val="20"/>
        </w:rPr>
        <w:t>В случае примыкания жилой застройки к железной дороге от оси крайнего железнодорожного пути до жилой застройки должна быть устроена санитарно-защитная зона не менее 100 м в соответствии с требованиями СНиП 2.07.01-89*.</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pPr>
        <w:pStyle w:val="Normal"/>
        <w:autoSpaceDE w:val="false"/>
        <w:ind w:firstLine="720"/>
        <w:jc w:val="both"/>
        <w:rPr>
          <w:rFonts w:ascii="Arial" w:hAnsi="Arial" w:cs="Arial"/>
          <w:sz w:val="20"/>
          <w:szCs w:val="20"/>
        </w:rPr>
      </w:pPr>
      <w:r>
        <w:rPr>
          <w:rFonts w:cs="Arial" w:ascii="Arial" w:hAnsi="Arial"/>
          <w:sz w:val="20"/>
          <w:szCs w:val="20"/>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Ширину санитарно-защитной зоны до границ садовых участков следует принимать не менее 100 м.</w:t>
      </w:r>
    </w:p>
    <w:p>
      <w:pPr>
        <w:pStyle w:val="Normal"/>
        <w:autoSpaceDE w:val="false"/>
        <w:ind w:firstLine="720"/>
        <w:jc w:val="both"/>
        <w:rPr>
          <w:rFonts w:ascii="Arial" w:hAnsi="Arial" w:cs="Arial"/>
          <w:sz w:val="20"/>
          <w:szCs w:val="20"/>
        </w:rPr>
      </w:pPr>
      <w:r>
        <w:rPr>
          <w:rFonts w:cs="Arial" w:ascii="Arial" w:hAnsi="Arial"/>
          <w:sz w:val="20"/>
          <w:szCs w:val="20"/>
        </w:rPr>
        <w:t>10.7. Сортировочные станции следует размещать в увязке с производственными зонами, требующими больших грузоперевозок, а также в крупных железнодорожных узлах, где сходятся несколько направлений, вблизи речных портов.</w:t>
      </w:r>
    </w:p>
    <w:p>
      <w:pPr>
        <w:pStyle w:val="Normal"/>
        <w:autoSpaceDE w:val="false"/>
        <w:ind w:firstLine="720"/>
        <w:jc w:val="both"/>
        <w:rPr>
          <w:rFonts w:ascii="Arial" w:hAnsi="Arial" w:cs="Arial"/>
          <w:sz w:val="20"/>
          <w:szCs w:val="20"/>
        </w:rPr>
      </w:pPr>
      <w:r>
        <w:rPr>
          <w:rFonts w:cs="Arial" w:ascii="Arial" w:hAnsi="Arial"/>
          <w:sz w:val="20"/>
          <w:szCs w:val="20"/>
        </w:rPr>
        <w:t>Новые сортировочные станции общей сети железных дорог размещаются за пределами территории городов, а промышленные - в соответствующих промышленных зонах (районах).</w:t>
      </w:r>
    </w:p>
    <w:p>
      <w:pPr>
        <w:pStyle w:val="Normal"/>
        <w:autoSpaceDE w:val="false"/>
        <w:ind w:firstLine="720"/>
        <w:jc w:val="both"/>
        <w:rPr>
          <w:rFonts w:ascii="Arial" w:hAnsi="Arial" w:cs="Arial"/>
          <w:sz w:val="20"/>
          <w:szCs w:val="20"/>
        </w:rPr>
      </w:pPr>
      <w:r>
        <w:rPr>
          <w:rFonts w:cs="Arial" w:ascii="Arial" w:hAnsi="Arial"/>
          <w:sz w:val="20"/>
          <w:szCs w:val="20"/>
        </w:rPr>
        <w:t>10.8. Автодороги Московской области подразделяются на федеральные и территориальные, а в отношении норм проектирования - на пять категорий в зависимости от расчетной интенсивности движения.</w:t>
      </w:r>
    </w:p>
    <w:p>
      <w:pPr>
        <w:pStyle w:val="Normal"/>
        <w:autoSpaceDE w:val="false"/>
        <w:ind w:firstLine="720"/>
        <w:jc w:val="both"/>
        <w:rPr>
          <w:rFonts w:ascii="Arial" w:hAnsi="Arial" w:cs="Arial"/>
          <w:sz w:val="20"/>
          <w:szCs w:val="20"/>
        </w:rPr>
      </w:pPr>
      <w:r>
        <w:rPr>
          <w:rFonts w:cs="Arial" w:ascii="Arial" w:hAnsi="Arial"/>
          <w:sz w:val="20"/>
          <w:szCs w:val="20"/>
        </w:rPr>
        <w:t>Категории и параметры автомобильных дорог в пределах области следует принимать в соответствии со СНиП 2.05.02-85 "Автомобильные дороги".</w:t>
      </w:r>
    </w:p>
    <w:p>
      <w:pPr>
        <w:pStyle w:val="Normal"/>
        <w:autoSpaceDE w:val="false"/>
        <w:ind w:firstLine="720"/>
        <w:jc w:val="both"/>
        <w:rPr>
          <w:rFonts w:ascii="Arial" w:hAnsi="Arial" w:cs="Arial"/>
          <w:sz w:val="20"/>
          <w:szCs w:val="20"/>
        </w:rPr>
      </w:pPr>
      <w:r>
        <w:rPr>
          <w:rFonts w:cs="Arial" w:ascii="Arial" w:hAnsi="Arial"/>
          <w:sz w:val="20"/>
          <w:szCs w:val="20"/>
        </w:rPr>
        <w:t>Автомобильные дороги общей сети I, II, III категорий следует проектировать в обход поселений в соответствии со СНиП 2.05.02-85 и СНиП 30-01-99.</w:t>
      </w:r>
    </w:p>
    <w:p>
      <w:pPr>
        <w:pStyle w:val="Normal"/>
        <w:autoSpaceDE w:val="false"/>
        <w:ind w:firstLine="720"/>
        <w:jc w:val="both"/>
        <w:rPr>
          <w:rFonts w:ascii="Arial" w:hAnsi="Arial" w:cs="Arial"/>
          <w:sz w:val="20"/>
          <w:szCs w:val="20"/>
        </w:rPr>
      </w:pPr>
      <w:r>
        <w:rPr>
          <w:rFonts w:cs="Arial" w:ascii="Arial" w:hAnsi="Arial"/>
          <w:sz w:val="20"/>
          <w:szCs w:val="20"/>
        </w:rPr>
        <w:t>На участках федеральных дорог, построенных в обход городов и населенных пунктов, а также на подъездах к городам при интенсивности движения свыше 7 тыс. автомобилей в сутки - в полосе шириной 100 м с каждой стороны, считая от границы полосы отвода, запрещается строительство зданий и сооружений. На остальном протяжении участков этих дорог с такой же интенсивностью, а также на иных дорогах общего пользования с интенсивностью менее 7 тыс. автомобилей в сутки - в полосе шириной 50 м с каждой стороны дороги, считая от границы полосы отвода</w:t>
      </w:r>
    </w:p>
    <w:p>
      <w:pPr>
        <w:pStyle w:val="Normal"/>
        <w:autoSpaceDE w:val="false"/>
        <w:ind w:firstLine="720"/>
        <w:jc w:val="both"/>
        <w:rPr>
          <w:rFonts w:ascii="Arial" w:hAnsi="Arial" w:cs="Arial"/>
          <w:sz w:val="20"/>
          <w:szCs w:val="20"/>
        </w:rPr>
      </w:pPr>
      <w:r>
        <w:rPr>
          <w:rFonts w:cs="Arial" w:ascii="Arial" w:hAnsi="Arial"/>
          <w:sz w:val="20"/>
          <w:szCs w:val="20"/>
        </w:rPr>
        <w:t>10.9.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города-центра к границам Московской области, аэропортам, следует проектировать с учетом реверсивного движения, принимая, как правило, ширину основной проезжей части в соответствии с наибольшими часовыми автомобильными потоками.</w:t>
      </w:r>
    </w:p>
    <w:p>
      <w:pPr>
        <w:pStyle w:val="Normal"/>
        <w:autoSpaceDE w:val="false"/>
        <w:ind w:firstLine="720"/>
        <w:jc w:val="both"/>
        <w:rPr>
          <w:rFonts w:ascii="Arial" w:hAnsi="Arial" w:cs="Arial"/>
          <w:sz w:val="20"/>
          <w:szCs w:val="20"/>
        </w:rPr>
      </w:pPr>
      <w:r>
        <w:rPr>
          <w:rFonts w:cs="Arial" w:ascii="Arial" w:hAnsi="Arial"/>
          <w:sz w:val="20"/>
          <w:szCs w:val="20"/>
        </w:rPr>
        <w:t>10.10. Аэродромы и вертодромы следует размещать в соответствии с требованиями СНиП 32-03-96 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в соответствии с требованиями СанПиН 2.2.4/2.1.8.055-96.</w:t>
      </w:r>
    </w:p>
    <w:p>
      <w:pPr>
        <w:pStyle w:val="Normal"/>
        <w:autoSpaceDE w:val="false"/>
        <w:ind w:firstLine="720"/>
        <w:jc w:val="both"/>
        <w:rPr>
          <w:rFonts w:ascii="Arial" w:hAnsi="Arial" w:cs="Arial"/>
          <w:sz w:val="20"/>
          <w:szCs w:val="20"/>
        </w:rPr>
      </w:pPr>
      <w:r>
        <w:rPr>
          <w:rFonts w:cs="Arial" w:ascii="Arial" w:hAnsi="Arial"/>
          <w:sz w:val="20"/>
          <w:szCs w:val="20"/>
        </w:rPr>
        <w:t>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pPr>
        <w:pStyle w:val="Normal"/>
        <w:autoSpaceDE w:val="false"/>
        <w:ind w:firstLine="720"/>
        <w:jc w:val="both"/>
        <w:rPr>
          <w:rFonts w:ascii="Arial" w:hAnsi="Arial" w:cs="Arial"/>
          <w:sz w:val="20"/>
          <w:szCs w:val="20"/>
        </w:rPr>
      </w:pPr>
      <w:r>
        <w:rPr>
          <w:rFonts w:cs="Arial" w:ascii="Arial" w:hAnsi="Arial"/>
          <w:sz w:val="20"/>
          <w:szCs w:val="20"/>
        </w:rPr>
        <w:t>Вопрос о развитии действующих аэропортов должен решаться с учетом планировки и реконструкции прилегающих к ним городских районов.</w:t>
      </w:r>
    </w:p>
    <w:p>
      <w:pPr>
        <w:pStyle w:val="Normal"/>
        <w:autoSpaceDE w:val="false"/>
        <w:ind w:firstLine="720"/>
        <w:jc w:val="both"/>
        <w:rPr>
          <w:rFonts w:ascii="Arial" w:hAnsi="Arial" w:cs="Arial"/>
          <w:sz w:val="20"/>
          <w:szCs w:val="20"/>
        </w:rPr>
      </w:pPr>
      <w:r>
        <w:rPr>
          <w:rFonts w:cs="Arial" w:ascii="Arial" w:hAnsi="Arial"/>
          <w:sz w:val="20"/>
          <w:szCs w:val="20"/>
        </w:rPr>
        <w:t>Аэропорт, расположенный в окружении городской застройки, может быть использован для взлета и посадки только легких самолетов или вертолетов.</w:t>
      </w:r>
    </w:p>
    <w:p>
      <w:pPr>
        <w:pStyle w:val="Normal"/>
        <w:autoSpaceDE w:val="false"/>
        <w:ind w:firstLine="720"/>
        <w:jc w:val="both"/>
        <w:rPr>
          <w:rFonts w:ascii="Arial" w:hAnsi="Arial" w:cs="Arial"/>
          <w:sz w:val="20"/>
          <w:szCs w:val="20"/>
        </w:rPr>
      </w:pPr>
      <w:r>
        <w:rPr>
          <w:rFonts w:cs="Arial" w:ascii="Arial" w:hAnsi="Arial"/>
          <w:sz w:val="20"/>
          <w:szCs w:val="20"/>
        </w:rPr>
        <w:t>10.11. На территориях речных портов могут предусматриваться специализированные зоны (районы), предназначенные для переработки грузов определенных категорий, а также судоремонтных или иных портовых устройств. Расстояния от границ специализированных районов, причалов и других устройств принимаются в соответствии со СНиП 2.07.01-89* и СанПиН 2.2.1/2.1.1.567-96.</w:t>
      </w:r>
    </w:p>
    <w:p>
      <w:pPr>
        <w:pStyle w:val="Normal"/>
        <w:autoSpaceDE w:val="false"/>
        <w:ind w:firstLine="720"/>
        <w:jc w:val="both"/>
        <w:rPr>
          <w:rFonts w:ascii="Arial" w:hAnsi="Arial" w:cs="Arial"/>
          <w:sz w:val="20"/>
          <w:szCs w:val="20"/>
        </w:rPr>
      </w:pPr>
      <w:r>
        <w:rPr>
          <w:rFonts w:cs="Arial" w:ascii="Arial" w:hAnsi="Arial"/>
          <w:sz w:val="20"/>
          <w:szCs w:val="20"/>
        </w:rPr>
        <w:t>10.12. Ширину прибрежной территории грузовых районов следует принимать не более: речного - 300 м, пристаней - 150 м, для перегрузки массовых грузов с организацией межнавигационного хранения - 400 м.</w:t>
      </w:r>
    </w:p>
    <w:p>
      <w:pPr>
        <w:pStyle w:val="Normal"/>
        <w:autoSpaceDE w:val="false"/>
        <w:ind w:firstLine="720"/>
        <w:jc w:val="both"/>
        <w:rPr>
          <w:rFonts w:ascii="Arial" w:hAnsi="Arial" w:cs="Arial"/>
          <w:sz w:val="20"/>
          <w:szCs w:val="20"/>
        </w:rPr>
      </w:pPr>
      <w:r>
        <w:rPr>
          <w:rFonts w:cs="Arial" w:ascii="Arial" w:hAnsi="Arial"/>
          <w:sz w:val="20"/>
          <w:szCs w:val="20"/>
        </w:rPr>
        <w:t>Береговые базы и места стоянки маломерных судов, принадлежащих спортивным клубам и отдельным гражданам, целесообразно размещать за пределами городов в увязке с пригородными зонами отдыха населения, на расстоянии от последних не менее 200 м, а в пределах городов - вне жилых, общественно-деловых и рекреационных зон.</w:t>
      </w:r>
    </w:p>
    <w:p>
      <w:pPr>
        <w:pStyle w:val="Normal"/>
        <w:autoSpaceDE w:val="false"/>
        <w:ind w:firstLine="720"/>
        <w:jc w:val="both"/>
        <w:rPr>
          <w:rFonts w:ascii="Arial" w:hAnsi="Arial" w:cs="Arial"/>
          <w:sz w:val="20"/>
          <w:szCs w:val="20"/>
        </w:rPr>
      </w:pPr>
      <w:r>
        <w:rPr>
          <w:rFonts w:cs="Arial" w:ascii="Arial" w:hAnsi="Arial"/>
          <w:sz w:val="20"/>
          <w:szCs w:val="20"/>
        </w:rPr>
        <w:t>Указанные требования не распространяются на лодочные станции и другие сооружения водного спорта, обслуживающие зоны массового отдыха.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1093"/>
      <w:bookmarkEnd w:id="124"/>
      <w:r>
        <w:rPr>
          <w:rFonts w:cs="Arial" w:ascii="Arial" w:hAnsi="Arial"/>
          <w:b/>
          <w:bCs/>
          <w:color w:val="000080"/>
          <w:sz w:val="20"/>
          <w:szCs w:val="20"/>
        </w:rPr>
        <w:t>Сеть улиц и дорог</w:t>
      </w:r>
    </w:p>
    <w:p>
      <w:pPr>
        <w:pStyle w:val="Normal"/>
        <w:autoSpaceDE w:val="false"/>
        <w:jc w:val="both"/>
        <w:rPr>
          <w:rFonts w:ascii="Courier New" w:hAnsi="Courier New" w:cs="Courier New"/>
          <w:b/>
          <w:b/>
          <w:bCs/>
          <w:color w:val="000080"/>
          <w:sz w:val="20"/>
          <w:szCs w:val="20"/>
        </w:rPr>
      </w:pPr>
      <w:bookmarkStart w:id="125" w:name="sub_1093"/>
      <w:bookmarkStart w:id="126" w:name="sub_1093"/>
      <w:bookmarkEnd w:id="1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10.13. Улично-дорожная сеть городских и сельских поселений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pPr>
        <w:pStyle w:val="Normal"/>
        <w:autoSpaceDE w:val="false"/>
        <w:ind w:firstLine="720"/>
        <w:jc w:val="both"/>
        <w:rPr>
          <w:rFonts w:ascii="Arial" w:hAnsi="Arial" w:cs="Arial"/>
          <w:sz w:val="20"/>
          <w:szCs w:val="20"/>
        </w:rPr>
      </w:pPr>
      <w:r>
        <w:rPr>
          <w:rFonts w:cs="Arial" w:ascii="Arial" w:hAnsi="Arial"/>
          <w:sz w:val="20"/>
          <w:szCs w:val="20"/>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w:t>
      </w:r>
      <w:hyperlink w:anchor="sub_500">
        <w:r>
          <w:rPr>
            <w:rStyle w:val="Style15"/>
            <w:rFonts w:cs="Arial" w:ascii="Arial" w:hAnsi="Arial"/>
            <w:color w:val="008000"/>
            <w:sz w:val="20"/>
            <w:szCs w:val="20"/>
            <w:u w:val="single"/>
          </w:rPr>
          <w:t>табл. 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7" w:name="sub_500"/>
      <w:bookmarkEnd w:id="127"/>
      <w:r>
        <w:rPr>
          <w:rFonts w:cs="Arial" w:ascii="Arial" w:hAnsi="Arial"/>
          <w:sz w:val="20"/>
          <w:szCs w:val="20"/>
        </w:rPr>
        <w:t>Таблица 5</w:t>
      </w:r>
    </w:p>
    <w:p>
      <w:pPr>
        <w:pStyle w:val="Normal"/>
        <w:autoSpaceDE w:val="false"/>
        <w:jc w:val="both"/>
        <w:rPr>
          <w:rFonts w:ascii="Courier New" w:hAnsi="Courier New" w:cs="Courier New"/>
          <w:sz w:val="20"/>
          <w:szCs w:val="20"/>
        </w:rPr>
      </w:pPr>
      <w:bookmarkStart w:id="128" w:name="sub_500"/>
      <w:bookmarkStart w:id="129" w:name="sub_500"/>
      <w:bookmarkEnd w:id="1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Категория дорог и улиц  │         Основное назначение дорог и улиц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Магистральные дороги: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скоростного движения    │Скоростная транспортная связь в пределах Мос-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ковской агломерации, подъезды к аэропортам,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крупным зонам массового отдыха и национальным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паркам. Пересечения с магистральными улицами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дорогами в разных уровнях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регулируемого движения  │Транспортная связь в пределах агломерации 2-го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порядка, на отдельных участках и направлениях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грузового движения, осуществляемого вне жилой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застройки, выходы на скоростные автомобильные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дороги. Пересечения с улицами и дорогами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одном уровне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Магистральные улицы: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общегородского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непрерывного          │Транспортная связь между жилыми, промышленными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движения              │районами и общественными центрами в крупных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городах, а также с другими магистральными улица-│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 и внешними автомобильными дорогами. Обеспече-│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ние движения транспорта по основным направлениям│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разных уровнях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регулируемого         │Транспортная связь между жилыми, промышленными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движения              │районами и центром города, центрами планировоч-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ных районов, выходы на магистральные улицы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дороги и внешние автомобильные дороги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районного значения      │Тип пересечения с магистральными улицами опреде-│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ляется в каждом конкретном случае на основании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суммарной интенсивности на подходах к узлу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Улицы и дороги местного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улицы в жилой застройке │Транспортная и пешеходная связи между жилыми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промышленными районами, общественными центрами,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выходы на другие магистральные улицы.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Транспортная (без пропуска грузового и общест-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венного транспорта за исключением маршрутного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такси) и пешеходная связи на территории жилых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районов, выходы на магистральные улицы регули-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руемого движения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улицы в производственно-│Транспортная связь преимущественно легкового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складских зонах         │грузового транспорта. Пересечения с улицами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дорогами устраиваются в одном уровне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проезды                 │Подъезд транспортных средств к жилым домам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общественным зданиям и другим объектам внутри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районов, микрорайонов, кварталов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велосипедные дорожки    │Проезд на велосипедах по свободным от других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видов транспорта трассам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на 1000 человек: 250 - 300 легковых автомобилей, включая 3-4 такси и 4 - 5 ведомственных автомобиля, 30 - 55 грузовых автомобилей в зависимости от состава парка.</w:t>
      </w:r>
    </w:p>
    <w:p>
      <w:pPr>
        <w:pStyle w:val="Normal"/>
        <w:autoSpaceDE w:val="false"/>
        <w:ind w:firstLine="720"/>
        <w:jc w:val="both"/>
        <w:rPr>
          <w:rFonts w:ascii="Arial" w:hAnsi="Arial" w:cs="Arial"/>
          <w:sz w:val="20"/>
          <w:szCs w:val="20"/>
        </w:rPr>
      </w:pPr>
      <w:r>
        <w:rPr>
          <w:rFonts w:cs="Arial" w:ascii="Arial" w:hAnsi="Arial"/>
          <w:sz w:val="20"/>
          <w:szCs w:val="20"/>
        </w:rPr>
        <w:t>Число мотоциклов и мопедов на 1000 чел. следует принимать 50-100 для городов с населением свыше 100 тыс. чел. и 100 - 150 единиц для остальных поселений.</w:t>
      </w:r>
    </w:p>
    <w:p>
      <w:pPr>
        <w:pStyle w:val="Normal"/>
        <w:autoSpaceDE w:val="false"/>
        <w:ind w:firstLine="720"/>
        <w:jc w:val="both"/>
        <w:rPr>
          <w:rFonts w:ascii="Arial" w:hAnsi="Arial" w:cs="Arial"/>
          <w:sz w:val="20"/>
          <w:szCs w:val="20"/>
        </w:rPr>
      </w:pPr>
      <w:r>
        <w:rPr>
          <w:rFonts w:cs="Arial" w:ascii="Arial" w:hAnsi="Arial"/>
          <w:sz w:val="20"/>
          <w:szCs w:val="20"/>
        </w:rPr>
        <w:t xml:space="preserve">Расчетные параметры улиц и дорог городов следует принимать по </w:t>
      </w:r>
      <w:hyperlink w:anchor="sub_600">
        <w:r>
          <w:rPr>
            <w:rStyle w:val="Style15"/>
            <w:rFonts w:cs="Arial" w:ascii="Arial" w:hAnsi="Arial"/>
            <w:color w:val="008000"/>
            <w:sz w:val="20"/>
            <w:szCs w:val="20"/>
            <w:u w:val="single"/>
          </w:rPr>
          <w:t>табл. 6.</w:t>
        </w:r>
      </w:hyperlink>
    </w:p>
    <w:p>
      <w:pPr>
        <w:pStyle w:val="Normal"/>
        <w:autoSpaceDE w:val="false"/>
        <w:ind w:firstLine="720"/>
        <w:jc w:val="both"/>
        <w:rPr>
          <w:rFonts w:ascii="Arial" w:hAnsi="Arial" w:cs="Arial"/>
          <w:sz w:val="20"/>
          <w:szCs w:val="20"/>
        </w:rPr>
      </w:pPr>
      <w:r>
        <w:rPr>
          <w:rFonts w:cs="Arial" w:ascii="Arial" w:hAnsi="Arial"/>
          <w:sz w:val="20"/>
          <w:szCs w:val="20"/>
        </w:rPr>
        <w:t>10.14.Трассирование автомобильных дорог с преобладающим движением транзитного и грузового транспорта следует осуществлять в изоляции от селитебных территорий и зон массового отдыха, а также зон охраны памятников, регулирования застройки, охраняемого природного ландшафта и водоохранных зон.</w:t>
      </w:r>
    </w:p>
    <w:p>
      <w:pPr>
        <w:pStyle w:val="Normal"/>
        <w:autoSpaceDE w:val="false"/>
        <w:ind w:firstLine="720"/>
        <w:jc w:val="both"/>
        <w:rPr>
          <w:rFonts w:ascii="Arial" w:hAnsi="Arial" w:cs="Arial"/>
          <w:sz w:val="20"/>
          <w:szCs w:val="20"/>
        </w:rPr>
      </w:pPr>
      <w:r>
        <w:rPr>
          <w:rFonts w:cs="Arial" w:ascii="Arial" w:hAnsi="Arial"/>
          <w:sz w:val="20"/>
          <w:szCs w:val="20"/>
        </w:rPr>
        <w:t>Для территорий с малым грузооборотом - до 40 тонн в год (до 2-х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pPr>
        <w:pStyle w:val="Normal"/>
        <w:autoSpaceDE w:val="false"/>
        <w:ind w:firstLine="720"/>
        <w:jc w:val="both"/>
        <w:rPr>
          <w:rFonts w:ascii="Arial" w:hAnsi="Arial" w:cs="Arial"/>
          <w:sz w:val="20"/>
          <w:szCs w:val="20"/>
        </w:rPr>
      </w:pPr>
      <w:r>
        <w:rPr>
          <w:rFonts w:cs="Arial" w:ascii="Arial" w:hAnsi="Arial"/>
          <w:sz w:val="20"/>
          <w:szCs w:val="20"/>
        </w:rPr>
        <w:t>При реконструкции магистралей исторически сложившихся городов и районов с целью снижения шума и загазованности допускается предусматривать движение транспорта и пешеходов в двух уровнях с полным или частичным перекрытием проезжей части.</w:t>
      </w:r>
    </w:p>
    <w:p>
      <w:pPr>
        <w:pStyle w:val="Normal"/>
        <w:autoSpaceDE w:val="false"/>
        <w:ind w:firstLine="720"/>
        <w:jc w:val="both"/>
        <w:rPr>
          <w:rFonts w:ascii="Arial" w:hAnsi="Arial" w:cs="Arial"/>
          <w:sz w:val="20"/>
          <w:szCs w:val="20"/>
        </w:rPr>
      </w:pPr>
      <w:r>
        <w:rPr>
          <w:rFonts w:cs="Arial" w:ascii="Arial" w:hAnsi="Arial"/>
          <w:sz w:val="20"/>
          <w:szCs w:val="20"/>
        </w:rPr>
        <w:t>Технические решения улиц и дорог, устройство их в уровне поверхности, выемке или насыпи, а также обоснование типа транспортного сооружения следует осуществлять с учетом снижения отрицательного воздействия транспорта на прилегающую территорию.</w:t>
      </w:r>
    </w:p>
    <w:p>
      <w:pPr>
        <w:pStyle w:val="Normal"/>
        <w:autoSpaceDE w:val="false"/>
        <w:ind w:firstLine="720"/>
        <w:jc w:val="both"/>
        <w:rPr>
          <w:rFonts w:ascii="Arial" w:hAnsi="Arial" w:cs="Arial"/>
          <w:sz w:val="20"/>
          <w:szCs w:val="20"/>
        </w:rPr>
      </w:pPr>
      <w:r>
        <w:rPr>
          <w:rFonts w:cs="Arial" w:ascii="Arial" w:hAnsi="Arial"/>
          <w:sz w:val="20"/>
          <w:szCs w:val="20"/>
        </w:rPr>
        <w:t>Велосипедные дорожки следует предусматривать в соответствии с СНиП 2.07.01-89 на территории жилых и промышленных районов, в парках, а также на магистральных улицах регулируемого движения,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0" w:name="sub_600"/>
      <w:bookmarkEnd w:id="130"/>
      <w:r>
        <w:rPr>
          <w:rFonts w:cs="Arial" w:ascii="Arial" w:hAnsi="Arial"/>
          <w:sz w:val="20"/>
          <w:szCs w:val="20"/>
        </w:rPr>
        <w:t>Таблица 6</w:t>
      </w:r>
    </w:p>
    <w:p>
      <w:pPr>
        <w:pStyle w:val="Normal"/>
        <w:autoSpaceDE w:val="false"/>
        <w:jc w:val="both"/>
        <w:rPr>
          <w:rFonts w:ascii="Courier New" w:hAnsi="Courier New" w:cs="Courier New"/>
          <w:sz w:val="20"/>
          <w:szCs w:val="20"/>
        </w:rPr>
      </w:pPr>
      <w:bookmarkStart w:id="131" w:name="sub_600"/>
      <w:bookmarkStart w:id="132" w:name="sub_600"/>
      <w:bookmarkEnd w:id="1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Расчет-  │Скорость  │Расчетная │Ширина  │Всего  │Наимень-  │Наиболь- │Ширина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Категория дорог и улиц   │ная ско- │движения  │интенсив- │полосы  │полос  │ший ра-   │ший про- │переход-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рость    │транспорт-│ность     │движе-  │движе- │диус кри- │дольный  │ной 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движе-   │ного пото-│движения, │ния, м  │ния    │вых в пла │уклон    │тротуара,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км\ч│ка, км\ч  │прив. ед\ч│        │       │не,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 полосу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Магистральные дороги: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скоростного движения       │ 150-120 │  120-90  │1500-1200 │3,75-3,5│  4-8  │    800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регулируемого движения     │ 100-80  │   70-50  │ 800-600  │3,75-3,5│  4-6  │ 600-400  │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Магистральные улицы: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общегородского значения: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непрерывного движения    │ 120-100 │   90-75  │   1200   │  3,75  │  4-8  │ 600-500  │  50-40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регулируемого движения   │   80    │    60    │    700   │  3,75  │  4-8  │    400   │   40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районного значения         │   70    │    60    │    500   │  3,75  │  2-4  │ 250-125  │  60-40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Улицы и дороги местного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улицы в жилой застройке    │   50    │    35    │    300   │   3    │   2   │   125    │    60   │ 1,5-2,25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улицы коммунально-         │   50    │    35    │    300   │  3,5   │   2   │   125    │    60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складских районов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Проезды: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боковые                    │  60-40  │   40-25  │ 300-150  │  3,5   │   2   │ 400-250  │  40-50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основные/второстепенные    │  40-20  │   20-15  │ 150-50   │  3,0   │  2-1  │  50-25   │  70-80  │  1-0,75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Поселок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Поселковая дорога           │   70    │    60    │ 500-300  │  3,5   │  2,2  │   125    │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Главная улица               │   60    │    45    │ 500-300  │  3,5   │  2-3  │  90-75   │    40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Улица в жилой застройке     │   40    │    25    │    100   │   3    │   2   │    50    │  50-70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Примечания: 1. Классификацию пешеходных улиц и велосипедных  дорожек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принимать в соответствии с СНиП 2.07.01-89.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2.Ширина  улиц  и  дорог  определяется  расчетом  в  зависимости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интенсивности движения транспорта  и  пешеходов,  состава  размещаемых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пределах поперечного профиля элементов  и  проезжих  частей,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полос для прокладки подземных коммуникаций, тротуаров, зеленых насаждений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3.Ширина улиц и дорог в красных линиях, как правило, принимается,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магистральных дорог - 50 - 75, магистральных улиц - 40 - 80, улиц и дорог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местного значения - 15 - 25.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4.В  условиях   реконструкции,   а   также   в   зонах   с   высокой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градостроительной  ценностью  территории  допускается  снижать  расчетную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скорость движения для дорог скоростного и улиц непрерывного  движения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км/ч с уменьшением радиусов кривых в плане  и  увеличением  продольных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уклонов.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5.При  непосредственном  примыкании  тротуаров  к   стенам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подпорным стенкам или оградам следует увеличивать их ширину не менее  чем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0,5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6.Допускается   предусматривать   поэтапное   достижение   расчетных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параметров магистральных улиц и дорог, транспортных пересечений с  учетом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конкретных размеров движения  транспорта  и  пешеходов  при  обязательном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резервировании территории и подземного  пространства  для  перспективного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7.В  городах  Московской  области  при  организации   одностороннего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движения транспорта допускается использовать параметры магистральных улиц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районного значения для проектирования магистральных  улиц  общегородского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улицах и дорогах местного значения, обеспечивающих подъезд к торговым центрам, стадионам, пляжам, рынкам, автостоянкам и гаражам.</w:t>
      </w:r>
    </w:p>
    <w:p>
      <w:pPr>
        <w:pStyle w:val="Normal"/>
        <w:autoSpaceDE w:val="false"/>
        <w:ind w:firstLine="720"/>
        <w:jc w:val="both"/>
        <w:rPr>
          <w:rFonts w:ascii="Arial" w:hAnsi="Arial" w:cs="Arial"/>
          <w:sz w:val="20"/>
          <w:szCs w:val="20"/>
        </w:rPr>
      </w:pPr>
      <w:r>
        <w:rPr>
          <w:rFonts w:cs="Arial" w:ascii="Arial" w:hAnsi="Arial"/>
          <w:sz w:val="20"/>
          <w:szCs w:val="20"/>
        </w:rPr>
        <w:t>Пропускная способность одной полосы движения - 300 велосипедов в час.</w:t>
      </w:r>
    </w:p>
    <w:p>
      <w:pPr>
        <w:pStyle w:val="Normal"/>
        <w:autoSpaceDE w:val="false"/>
        <w:ind w:firstLine="720"/>
        <w:jc w:val="both"/>
        <w:rPr>
          <w:rFonts w:ascii="Arial" w:hAnsi="Arial" w:cs="Arial"/>
          <w:sz w:val="20"/>
          <w:szCs w:val="20"/>
        </w:rPr>
      </w:pPr>
      <w:r>
        <w:rPr>
          <w:rFonts w:cs="Arial" w:ascii="Arial" w:hAnsi="Arial"/>
          <w:sz w:val="20"/>
          <w:szCs w:val="20"/>
        </w:rPr>
        <w:t>Стоянки для хранения велосипедов устраиваются в комплексе с объектами посещения, а также у станций пригородно-городских железных дорог, на конечных пунктах и в узлах пересадки с уличного пассажирского транспорта.</w:t>
      </w:r>
    </w:p>
    <w:p>
      <w:pPr>
        <w:pStyle w:val="Normal"/>
        <w:autoSpaceDE w:val="false"/>
        <w:ind w:firstLine="720"/>
        <w:jc w:val="both"/>
        <w:rPr>
          <w:rFonts w:ascii="Arial" w:hAnsi="Arial" w:cs="Arial"/>
          <w:sz w:val="20"/>
          <w:szCs w:val="20"/>
        </w:rPr>
      </w:pPr>
      <w:r>
        <w:rPr>
          <w:rFonts w:cs="Arial" w:ascii="Arial" w:hAnsi="Arial"/>
          <w:sz w:val="20"/>
          <w:szCs w:val="20"/>
        </w:rPr>
        <w:t>10.15.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СНиП II-12-77, - не менее 25м.</w:t>
      </w:r>
    </w:p>
    <w:p>
      <w:pPr>
        <w:pStyle w:val="Normal"/>
        <w:autoSpaceDE w:val="false"/>
        <w:ind w:firstLine="720"/>
        <w:jc w:val="both"/>
        <w:rPr>
          <w:rFonts w:ascii="Arial" w:hAnsi="Arial" w:cs="Arial"/>
          <w:sz w:val="20"/>
          <w:szCs w:val="20"/>
        </w:rPr>
      </w:pPr>
      <w:r>
        <w:rPr>
          <w:rFonts w:cs="Arial" w:ascii="Arial" w:hAnsi="Arial"/>
          <w:sz w:val="20"/>
          <w:szCs w:val="20"/>
        </w:rPr>
        <w:t>Расстояние от края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6 м от линии застройки полосу шириной 6 м, пригодную для проезда пожарных машин.</w:t>
      </w:r>
    </w:p>
    <w:p>
      <w:pPr>
        <w:pStyle w:val="Normal"/>
        <w:autoSpaceDE w:val="false"/>
        <w:ind w:firstLine="720"/>
        <w:jc w:val="both"/>
        <w:rPr>
          <w:rFonts w:ascii="Arial" w:hAnsi="Arial" w:cs="Arial"/>
          <w:sz w:val="20"/>
          <w:szCs w:val="20"/>
        </w:rPr>
      </w:pPr>
      <w:r>
        <w:rPr>
          <w:rFonts w:cs="Arial" w:ascii="Arial" w:hAnsi="Arial"/>
          <w:sz w:val="20"/>
          <w:szCs w:val="20"/>
        </w:rPr>
        <w:t>В конце проезжих частей тупиковых улиц и дорог следует устраивать площадки размером 12х12 м для разворота автомобилей. Использование разворотных площадок для стоянки автомобилей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На магистральных улицах регулируемого движения допускается предусматривать велосипедные дорожки, выделенные разделительными полосами в соответствии со СНиП 2.07.01-89*.</w:t>
      </w:r>
    </w:p>
    <w:p>
      <w:pPr>
        <w:pStyle w:val="Normal"/>
        <w:autoSpaceDE w:val="false"/>
        <w:ind w:firstLine="720"/>
        <w:jc w:val="both"/>
        <w:rPr>
          <w:rFonts w:ascii="Arial" w:hAnsi="Arial" w:cs="Arial"/>
          <w:sz w:val="20"/>
          <w:szCs w:val="20"/>
        </w:rPr>
      </w:pPr>
      <w:r>
        <w:rPr>
          <w:rFonts w:cs="Arial" w:ascii="Arial" w:hAnsi="Arial"/>
          <w:sz w:val="20"/>
          <w:szCs w:val="20"/>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в местах перекрестков со светофорным регулированием.</w:t>
      </w:r>
    </w:p>
    <w:p>
      <w:pPr>
        <w:pStyle w:val="Normal"/>
        <w:autoSpaceDE w:val="false"/>
        <w:ind w:firstLine="720"/>
        <w:jc w:val="both"/>
        <w:rPr>
          <w:rFonts w:ascii="Arial" w:hAnsi="Arial" w:cs="Arial"/>
          <w:sz w:val="20"/>
          <w:szCs w:val="20"/>
        </w:rPr>
      </w:pPr>
      <w:r>
        <w:rPr>
          <w:rFonts w:cs="Arial" w:ascii="Arial" w:hAnsi="Arial"/>
          <w:sz w:val="20"/>
          <w:szCs w:val="20"/>
        </w:rPr>
        <w:t>Пешеходные переходы в разных уровнях, оборудованные лестницами и пандусами, следует предусматривать с интервалом:</w:t>
      </w:r>
    </w:p>
    <w:p>
      <w:pPr>
        <w:pStyle w:val="Normal"/>
        <w:autoSpaceDE w:val="false"/>
        <w:ind w:firstLine="720"/>
        <w:jc w:val="both"/>
        <w:rPr>
          <w:rFonts w:ascii="Arial" w:hAnsi="Arial" w:cs="Arial"/>
          <w:sz w:val="20"/>
          <w:szCs w:val="20"/>
        </w:rPr>
      </w:pPr>
      <w:r>
        <w:rPr>
          <w:rFonts w:cs="Arial" w:ascii="Arial" w:hAnsi="Arial"/>
          <w:sz w:val="20"/>
          <w:szCs w:val="20"/>
        </w:rPr>
        <w:t>400 - 800 м на дорогах скоростного движения, линиях скоростного трамвая и железных дорогах;</w:t>
      </w:r>
    </w:p>
    <w:p>
      <w:pPr>
        <w:pStyle w:val="Normal"/>
        <w:autoSpaceDE w:val="false"/>
        <w:ind w:firstLine="720"/>
        <w:jc w:val="both"/>
        <w:rPr>
          <w:rFonts w:ascii="Arial" w:hAnsi="Arial" w:cs="Arial"/>
          <w:sz w:val="20"/>
          <w:szCs w:val="20"/>
        </w:rPr>
      </w:pPr>
      <w:r>
        <w:rPr>
          <w:rFonts w:cs="Arial" w:ascii="Arial" w:hAnsi="Arial"/>
          <w:sz w:val="20"/>
          <w:szCs w:val="20"/>
        </w:rPr>
        <w:t>300 - 400 м на магистральных улицах непрерывного движения.</w:t>
      </w:r>
    </w:p>
    <w:p>
      <w:pPr>
        <w:pStyle w:val="Normal"/>
        <w:autoSpaceDE w:val="false"/>
        <w:ind w:firstLine="720"/>
        <w:jc w:val="both"/>
        <w:rPr>
          <w:rFonts w:ascii="Arial" w:hAnsi="Arial" w:cs="Arial"/>
          <w:sz w:val="20"/>
          <w:szCs w:val="20"/>
        </w:rPr>
      </w:pPr>
      <w:r>
        <w:rPr>
          <w:rFonts w:cs="Arial" w:ascii="Arial" w:hAnsi="Arial"/>
          <w:sz w:val="20"/>
          <w:szCs w:val="20"/>
        </w:rPr>
        <w:t>В состав подземных пешеходных переходов допускается включать объекты торговли, кафе, телефоны-автоматы.</w:t>
      </w:r>
    </w:p>
    <w:p>
      <w:pPr>
        <w:pStyle w:val="Normal"/>
        <w:autoSpaceDE w:val="false"/>
        <w:ind w:firstLine="720"/>
        <w:jc w:val="both"/>
        <w:rPr>
          <w:rFonts w:ascii="Arial" w:hAnsi="Arial" w:cs="Arial"/>
          <w:sz w:val="20"/>
          <w:szCs w:val="20"/>
        </w:rPr>
      </w:pPr>
      <w:r>
        <w:rPr>
          <w:rFonts w:cs="Arial" w:ascii="Arial" w:hAnsi="Arial"/>
          <w:sz w:val="20"/>
          <w:szCs w:val="20"/>
        </w:rPr>
        <w:t xml:space="preserve">10.16. При расчетах интенсивности движения различных транспортных средств их следует приводить к одному расчетному виду (легковой автомобиль), применяя коэффициенты, приведенные в </w:t>
      </w:r>
      <w:hyperlink w:anchor="sub_700">
        <w:r>
          <w:rPr>
            <w:rStyle w:val="Style15"/>
            <w:rFonts w:cs="Arial" w:ascii="Arial" w:hAnsi="Arial"/>
            <w:color w:val="008000"/>
            <w:sz w:val="20"/>
            <w:szCs w:val="20"/>
            <w:u w:val="single"/>
          </w:rPr>
          <w:t>табл. 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3" w:name="sub_700"/>
      <w:bookmarkEnd w:id="133"/>
      <w:r>
        <w:rPr>
          <w:rFonts w:cs="Arial" w:ascii="Arial" w:hAnsi="Arial"/>
          <w:sz w:val="20"/>
          <w:szCs w:val="20"/>
        </w:rPr>
        <w:t>Таблица 7</w:t>
      </w:r>
    </w:p>
    <w:p>
      <w:pPr>
        <w:pStyle w:val="Normal"/>
        <w:autoSpaceDE w:val="false"/>
        <w:jc w:val="both"/>
        <w:rPr>
          <w:rFonts w:ascii="Courier New" w:hAnsi="Courier New" w:cs="Courier New"/>
          <w:sz w:val="20"/>
          <w:szCs w:val="20"/>
        </w:rPr>
      </w:pPr>
      <w:bookmarkStart w:id="134" w:name="sub_700"/>
      <w:bookmarkStart w:id="135" w:name="sub_700"/>
      <w:bookmarkEnd w:id="1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транспортных средств     │  Коэффициенты приведения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Легковые автомобили и мотоциклы│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Грузовые автомобили грузо-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подъемностью,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&gt;14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Автопоезда грузоподъемностью,т:│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Автобусы                       │Принимать как для базовых 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томобилей соответствующей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грузоподъемности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10.17. Параметры улиц и дорог в сельских поселениях следует принимать в соответствии с </w:t>
      </w:r>
      <w:hyperlink w:anchor="sub_800">
        <w:r>
          <w:rPr>
            <w:rStyle w:val="Style15"/>
            <w:rFonts w:cs="Arial" w:ascii="Arial" w:hAnsi="Arial"/>
            <w:color w:val="008000"/>
            <w:sz w:val="20"/>
            <w:szCs w:val="20"/>
            <w:u w:val="single"/>
          </w:rPr>
          <w:t>табл. 8.</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6" w:name="sub_800"/>
      <w:bookmarkEnd w:id="136"/>
      <w:r>
        <w:rPr>
          <w:rFonts w:cs="Arial" w:ascii="Arial" w:hAnsi="Arial"/>
          <w:sz w:val="20"/>
          <w:szCs w:val="20"/>
        </w:rPr>
        <w:t>Таблица 8</w:t>
      </w:r>
    </w:p>
    <w:p>
      <w:pPr>
        <w:pStyle w:val="Normal"/>
        <w:autoSpaceDE w:val="false"/>
        <w:jc w:val="both"/>
        <w:rPr>
          <w:rFonts w:ascii="Courier New" w:hAnsi="Courier New" w:cs="Courier New"/>
          <w:sz w:val="20"/>
          <w:szCs w:val="20"/>
        </w:rPr>
      </w:pPr>
      <w:bookmarkStart w:id="137" w:name="sub_800"/>
      <w:bookmarkStart w:id="138" w:name="sub_800"/>
      <w:bookmarkEnd w:id="1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Категория сельских улиц и дорог  │Расчет- │ Ширина  │Число │Ширина 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ная     │ полосы  │полос │шеходной час-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скорость│движения,│движе-│ти тротуара,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движе-  │    м    │ 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км/ч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Поселковая дорога                 │   60   │   3,5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Главная улица                     │   40   │   3,5   │ 2-3  │   1,5-2,25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Улицы жилых зон: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основная                        │   40   │   3,0   │  2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второстепенная (переулок)       │   30   │  2,75   │  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проезд                          │   20   │2,75-3,0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Хозяйственный проезд, скотопрогон │   30   │   4,5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Ширину и поперечный профиль улиц в пределах красных линий, уровень их благоустройства следует определять в зависимости от величины сельского поселения,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pPr>
        <w:pStyle w:val="Normal"/>
        <w:autoSpaceDE w:val="false"/>
        <w:ind w:firstLine="720"/>
        <w:jc w:val="both"/>
        <w:rPr>
          <w:rFonts w:ascii="Arial" w:hAnsi="Arial" w:cs="Arial"/>
          <w:sz w:val="20"/>
          <w:szCs w:val="20"/>
        </w:rPr>
      </w:pPr>
      <w:r>
        <w:rPr>
          <w:rFonts w:cs="Arial" w:ascii="Arial" w:hAnsi="Arial"/>
          <w:sz w:val="20"/>
          <w:szCs w:val="20"/>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pPr>
        <w:pStyle w:val="Normal"/>
        <w:autoSpaceDE w:val="false"/>
        <w:ind w:firstLine="720"/>
        <w:jc w:val="both"/>
        <w:rPr>
          <w:rFonts w:ascii="Arial" w:hAnsi="Arial" w:cs="Arial"/>
          <w:sz w:val="20"/>
          <w:szCs w:val="20"/>
        </w:rPr>
      </w:pPr>
      <w:r>
        <w:rPr>
          <w:rFonts w:cs="Arial" w:ascii="Arial" w:hAnsi="Arial"/>
          <w:sz w:val="20"/>
          <w:szCs w:val="20"/>
        </w:rPr>
        <w:t>Проезжие части второстепенных жилых улиц с односторонней усадебной застройкой и тупиковые проезды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pPr>
        <w:pStyle w:val="Normal"/>
        <w:autoSpaceDE w:val="false"/>
        <w:ind w:firstLine="720"/>
        <w:jc w:val="both"/>
        <w:rPr>
          <w:rFonts w:ascii="Arial" w:hAnsi="Arial" w:cs="Arial"/>
          <w:sz w:val="20"/>
          <w:szCs w:val="20"/>
        </w:rPr>
      </w:pPr>
      <w:r>
        <w:rPr>
          <w:rFonts w:cs="Arial" w:ascii="Arial" w:hAnsi="Arial"/>
          <w:sz w:val="20"/>
          <w:szCs w:val="20"/>
        </w:rPr>
        <w:t>На второстепенных улицах и проездах следует предусматривать разъездные площадки размером 7х15 м через каждые 200 м.</w:t>
      </w:r>
    </w:p>
    <w:p>
      <w:pPr>
        <w:pStyle w:val="Normal"/>
        <w:autoSpaceDE w:val="false"/>
        <w:ind w:firstLine="720"/>
        <w:jc w:val="both"/>
        <w:rPr>
          <w:rFonts w:ascii="Arial" w:hAnsi="Arial" w:cs="Arial"/>
          <w:sz w:val="20"/>
          <w:szCs w:val="20"/>
        </w:rPr>
      </w:pPr>
      <w:r>
        <w:rPr>
          <w:rFonts w:cs="Arial" w:ascii="Arial" w:hAnsi="Arial"/>
          <w:sz w:val="20"/>
          <w:szCs w:val="20"/>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 w:name="sub_1094"/>
      <w:bookmarkEnd w:id="139"/>
      <w:r>
        <w:rPr>
          <w:rFonts w:cs="Arial" w:ascii="Arial" w:hAnsi="Arial"/>
          <w:b/>
          <w:bCs/>
          <w:color w:val="000080"/>
          <w:sz w:val="20"/>
          <w:szCs w:val="20"/>
        </w:rPr>
        <w:t>Сеть общественного пассажирского транспорта и пешеходного движения</w:t>
      </w:r>
    </w:p>
    <w:p>
      <w:pPr>
        <w:pStyle w:val="Normal"/>
        <w:autoSpaceDE w:val="false"/>
        <w:jc w:val="both"/>
        <w:rPr>
          <w:rFonts w:ascii="Courier New" w:hAnsi="Courier New" w:cs="Courier New"/>
          <w:b/>
          <w:b/>
          <w:bCs/>
          <w:color w:val="000080"/>
          <w:sz w:val="20"/>
          <w:szCs w:val="20"/>
        </w:rPr>
      </w:pPr>
      <w:bookmarkStart w:id="140" w:name="sub_1094"/>
      <w:bookmarkStart w:id="141" w:name="sub_1094"/>
      <w:bookmarkEnd w:id="1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10.18. Преимущественное развитие массового пассажирского транспорта является главным принципом развития транспортных систем городов.</w:t>
      </w:r>
    </w:p>
    <w:p>
      <w:pPr>
        <w:pStyle w:val="Normal"/>
        <w:autoSpaceDE w:val="false"/>
        <w:ind w:firstLine="720"/>
        <w:jc w:val="both"/>
        <w:rPr>
          <w:rFonts w:ascii="Arial" w:hAnsi="Arial" w:cs="Arial"/>
          <w:sz w:val="20"/>
          <w:szCs w:val="20"/>
        </w:rPr>
      </w:pPr>
      <w:r>
        <w:rPr>
          <w:rFonts w:cs="Arial" w:ascii="Arial" w:hAnsi="Arial"/>
          <w:sz w:val="20"/>
          <w:szCs w:val="20"/>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чел/м2 свободной площади пола пассажирского салона для обычных видов наземного транспорта и 3 чел/м2 - для скоростного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pPr>
        <w:pStyle w:val="Normal"/>
        <w:autoSpaceDE w:val="false"/>
        <w:ind w:firstLine="720"/>
        <w:jc w:val="both"/>
        <w:rPr>
          <w:rFonts w:ascii="Arial" w:hAnsi="Arial" w:cs="Arial"/>
          <w:sz w:val="20"/>
          <w:szCs w:val="20"/>
        </w:rPr>
      </w:pPr>
      <w:r>
        <w:rPr>
          <w:rFonts w:cs="Arial" w:ascii="Arial" w:hAnsi="Arial"/>
          <w:sz w:val="20"/>
          <w:szCs w:val="20"/>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150 м; до остальных - не более 400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 w:name="sub_1095"/>
      <w:bookmarkEnd w:id="142"/>
      <w:r>
        <w:rPr>
          <w:rFonts w:cs="Arial" w:ascii="Arial" w:hAnsi="Arial"/>
          <w:b/>
          <w:bCs/>
          <w:color w:val="000080"/>
          <w:sz w:val="20"/>
          <w:szCs w:val="20"/>
        </w:rPr>
        <w:t xml:space="preserve">Сооружения и устройства для хранения и обслуживания </w:t>
        <w:br/>
        <w:t>транспортных средств</w:t>
      </w:r>
    </w:p>
    <w:p>
      <w:pPr>
        <w:pStyle w:val="Normal"/>
        <w:autoSpaceDE w:val="false"/>
        <w:jc w:val="both"/>
        <w:rPr>
          <w:rFonts w:ascii="Courier New" w:hAnsi="Courier New" w:cs="Courier New"/>
          <w:b/>
          <w:b/>
          <w:bCs/>
          <w:color w:val="000080"/>
          <w:sz w:val="20"/>
          <w:szCs w:val="20"/>
        </w:rPr>
      </w:pPr>
      <w:bookmarkStart w:id="143" w:name="sub_1095"/>
      <w:bookmarkStart w:id="144" w:name="sub_1095"/>
      <w:bookmarkEnd w:id="1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10.19. Общая обеспеченность гаражами и открытыми стоянками для постоянного хранения должна быть не менее 90% расчетного числа индивидуальных легковых автомобилей при пешеходной доступности не более 800 м.</w:t>
      </w:r>
    </w:p>
    <w:p>
      <w:pPr>
        <w:pStyle w:val="Normal"/>
        <w:autoSpaceDE w:val="false"/>
        <w:ind w:firstLine="720"/>
        <w:jc w:val="both"/>
        <w:rPr>
          <w:rFonts w:ascii="Arial" w:hAnsi="Arial" w:cs="Arial"/>
          <w:sz w:val="20"/>
          <w:szCs w:val="20"/>
        </w:rPr>
      </w:pPr>
      <w:r>
        <w:rPr>
          <w:rFonts w:cs="Arial" w:ascii="Arial" w:hAnsi="Arial"/>
          <w:sz w:val="20"/>
          <w:szCs w:val="20"/>
        </w:rPr>
        <w:t>Открытые стоянки для временного хранения легковых автомобилей рекомендуется предусматривать из расчета не менее чем для 70 % расчетного парка индивидуальных легковых автомобилей, в том числе,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жилые районы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промышленные и коммунально-складские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зоны (районы)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общегородские и специализированные центры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зоны массового и кратковременного отдыха  - 15.</w:t>
      </w:r>
    </w:p>
    <w:p>
      <w:pPr>
        <w:pStyle w:val="Normal"/>
        <w:autoSpaceDE w:val="false"/>
        <w:ind w:firstLine="720"/>
        <w:jc w:val="both"/>
        <w:rPr>
          <w:rFonts w:ascii="Arial" w:hAnsi="Arial" w:cs="Arial"/>
          <w:sz w:val="20"/>
          <w:szCs w:val="20"/>
        </w:rPr>
      </w:pPr>
      <w:r>
        <w:rPr>
          <w:rFonts w:cs="Arial" w:ascii="Arial" w:hAnsi="Arial"/>
          <w:sz w:val="20"/>
          <w:szCs w:val="20"/>
        </w:rPr>
        <w:t>10.20. На территории жилых районов и микрорайонов в больших городах, в городах и поселках центральной части Московской области рекомендуется предусматривать места для хранения автомобилей в многоэтажных гаражах с подземными ярусами.</w:t>
      </w:r>
    </w:p>
    <w:p>
      <w:pPr>
        <w:pStyle w:val="Normal"/>
        <w:autoSpaceDE w:val="false"/>
        <w:ind w:firstLine="720"/>
        <w:jc w:val="both"/>
        <w:rPr>
          <w:rFonts w:ascii="Arial" w:hAnsi="Arial" w:cs="Arial"/>
          <w:sz w:val="20"/>
          <w:szCs w:val="20"/>
        </w:rPr>
      </w:pPr>
      <w:r>
        <w:rPr>
          <w:rFonts w:cs="Arial" w:ascii="Arial" w:hAnsi="Arial"/>
          <w:sz w:val="20"/>
          <w:szCs w:val="20"/>
        </w:rPr>
        <w:t>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СНиП 2.08.01-89* и СНиП 2.08.02-89*.</w:t>
      </w:r>
    </w:p>
    <w:p>
      <w:pPr>
        <w:pStyle w:val="Normal"/>
        <w:autoSpaceDE w:val="false"/>
        <w:ind w:firstLine="720"/>
        <w:jc w:val="both"/>
        <w:rPr>
          <w:rFonts w:ascii="Arial" w:hAnsi="Arial" w:cs="Arial"/>
          <w:sz w:val="20"/>
          <w:szCs w:val="20"/>
        </w:rPr>
      </w:pPr>
      <w:r>
        <w:rPr>
          <w:rFonts w:cs="Arial" w:ascii="Arial" w:hAnsi="Arial"/>
          <w:sz w:val="20"/>
          <w:szCs w:val="20"/>
        </w:rPr>
        <w:t>В жилых кварталах (микрорайонах), в зонах интенсивного использования городской территории устройство отдельно расположенных гаражей боксового типа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Для районов малоэтажной усадебной застройки необходимо проектировать встроенные гаражи и стоянки, размещаемые в цокольных и подземных этажах жилых домов.</w:t>
      </w:r>
    </w:p>
    <w:p>
      <w:pPr>
        <w:pStyle w:val="Normal"/>
        <w:autoSpaceDE w:val="false"/>
        <w:ind w:firstLine="720"/>
        <w:jc w:val="both"/>
        <w:rPr>
          <w:rFonts w:ascii="Arial" w:hAnsi="Arial" w:cs="Arial"/>
          <w:sz w:val="20"/>
          <w:szCs w:val="20"/>
        </w:rPr>
      </w:pPr>
      <w:r>
        <w:rPr>
          <w:rFonts w:cs="Arial" w:ascii="Arial" w:hAnsi="Arial"/>
          <w:sz w:val="20"/>
          <w:szCs w:val="20"/>
        </w:rPr>
        <w:t>10.21.Расстояние от стоянок для временного хранения легковых автомобилей рекомендуется принимать не более,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входов в жилые дома                - 50;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пассажирских помещений вокзалов,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входов в места крупных учреждений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торговли и общественного питания - 50 - 100;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прочих учреждений и предприятий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обслуживания населения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административных зданий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входов в парки,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выставки и стадионы                 - 400.</w:t>
      </w:r>
    </w:p>
    <w:p>
      <w:pPr>
        <w:pStyle w:val="Normal"/>
        <w:autoSpaceDE w:val="false"/>
        <w:ind w:firstLine="720"/>
        <w:jc w:val="both"/>
        <w:rPr>
          <w:rFonts w:ascii="Arial" w:hAnsi="Arial" w:cs="Arial"/>
          <w:sz w:val="20"/>
          <w:szCs w:val="20"/>
        </w:rPr>
      </w:pPr>
      <w:r>
        <w:rPr>
          <w:rFonts w:cs="Arial" w:ascii="Arial" w:hAnsi="Arial"/>
          <w:sz w:val="20"/>
          <w:szCs w:val="20"/>
        </w:rPr>
        <w:t xml:space="preserve">10.22. Нормы расчета стоянок легковых автомобилей необходимо принимать в соответствии с </w:t>
      </w:r>
      <w:hyperlink w:anchor="sub_900">
        <w:r>
          <w:rPr>
            <w:rStyle w:val="Style15"/>
            <w:rFonts w:cs="Arial" w:ascii="Arial" w:hAnsi="Arial"/>
            <w:color w:val="008000"/>
            <w:sz w:val="20"/>
            <w:szCs w:val="20"/>
            <w:u w:val="single"/>
          </w:rPr>
          <w:t>табл. 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5" w:name="sub_900"/>
      <w:bookmarkEnd w:id="145"/>
      <w:r>
        <w:rPr>
          <w:rFonts w:cs="Arial" w:ascii="Arial" w:hAnsi="Arial"/>
          <w:sz w:val="20"/>
          <w:szCs w:val="20"/>
        </w:rPr>
        <w:t>Таблица 9</w:t>
      </w:r>
    </w:p>
    <w:p>
      <w:pPr>
        <w:pStyle w:val="Normal"/>
        <w:autoSpaceDE w:val="false"/>
        <w:jc w:val="both"/>
        <w:rPr>
          <w:rFonts w:ascii="Courier New" w:hAnsi="Courier New" w:cs="Courier New"/>
          <w:sz w:val="20"/>
          <w:szCs w:val="20"/>
        </w:rPr>
      </w:pPr>
      <w:bookmarkStart w:id="146" w:name="sub_900"/>
      <w:bookmarkStart w:id="147" w:name="sub_900"/>
      <w:bookmarkEnd w:id="1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Рекреационные территории, объекты  │   Расчетная единица    │Число машино-│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отдыха, здания и сооружения     │                        │мест на рас-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четную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единицу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Рекреационные территории и объекты отдыха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Пляжи и парки в зонах отдыха        │100 единовременных по-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сетителей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Лесопарки и заповедники             │          То же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Базы кратковременного отдыха        │          То же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Береговые базы маломерного флота    │          То же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Дома отдыха и санатории, базы отдыха│100 отдыхающих и обслу-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туристические базы                │живающего персонала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Мотели и кемпинги                   │          То же         │  По расчету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Коттеджные охраняемые участки       │      10 участков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Здания и 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Административно-общественные        │100 работающих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учреждения, научные и проектные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Объекты коммерческо-деловой и       │100 работающих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финансовой сфер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Промышленные предприятия и          │          То же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складские объекты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Больницы                            │100 коек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Объекты спорта                      │20 зрительских мест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Театры, цирки, выставки, кинотеатры,│100 мест или единовре-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музеи                               │менных посетителей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Городские парки                     │100 единовременных по-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сетителей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Торговые центры городского значения │Более 500-1000 м2 торго-│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вой площади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Городские ярмарки                   │100 торговых мест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Рынки                               │50 торговых мест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Рестораны, клубы, кафе городского   │50 мест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Гостиницы                           │100 мест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Железнодорожные и автовокзалы и     │100 пассажиров, прибыва-│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пересадочные узлы при аэропортах    │ющих в час "пик"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Примечания: 1. Длина пешеходных подходов от стоянок  для  временного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хранения легковых автомобилей до объектов зон отдыха не должна  превышать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В городах  -  центрах  туризма  следует  предусматривать  стоянки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автобусов и легковых автомобилей, принадлежащих туристам,  число  которых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определяется расчетом. Указанные стоянки должны быть размещены  с  учетом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обеспечения удобных подходов к объектам туристского осмотра, но не  далее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м от них и не нарушать целостный характер исторической 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Число машино-мест следует принимать при уровнях  автомобилизации,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определенных на расчетный срок.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ind w:firstLine="720"/>
        <w:jc w:val="both"/>
        <w:rPr>
          <w:rFonts w:ascii="Arial" w:hAnsi="Arial" w:cs="Arial"/>
          <w:sz w:val="20"/>
          <w:szCs w:val="20"/>
        </w:rPr>
      </w:pPr>
      <w:r>
        <w:rPr>
          <w:rFonts w:cs="Arial" w:ascii="Arial" w:hAnsi="Arial"/>
          <w:sz w:val="20"/>
          <w:szCs w:val="20"/>
        </w:rPr>
        <w:t>10.23.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садов-яслей и лечебных учреждений стационарного типа, размещаемых на селитебных территориях, следует принимать не менее приведенных в таблице 10* СНиП 2.07.01-89*</w:t>
      </w:r>
    </w:p>
    <w:p>
      <w:pPr>
        <w:pStyle w:val="Normal"/>
        <w:autoSpaceDE w:val="false"/>
        <w:ind w:firstLine="720"/>
        <w:jc w:val="both"/>
        <w:rPr>
          <w:rFonts w:ascii="Arial" w:hAnsi="Arial" w:cs="Arial"/>
          <w:sz w:val="20"/>
          <w:szCs w:val="20"/>
        </w:rPr>
      </w:pPr>
      <w:r>
        <w:rPr>
          <w:rFonts w:cs="Arial" w:ascii="Arial" w:hAnsi="Arial"/>
          <w:sz w:val="20"/>
          <w:szCs w:val="20"/>
        </w:rPr>
        <w:t>10.24. Сеть сооружений технического обслуживания и ремонта легковых автомобилей, а также малогабаритных транспортных средств следует предусматривать на расчетный парк машин и новых разработок по пропускной способности современных СТО.</w:t>
      </w:r>
    </w:p>
    <w:p>
      <w:pPr>
        <w:pStyle w:val="Normal"/>
        <w:autoSpaceDE w:val="false"/>
        <w:ind w:firstLine="720"/>
        <w:jc w:val="both"/>
        <w:rPr>
          <w:rFonts w:ascii="Arial" w:hAnsi="Arial" w:cs="Arial"/>
          <w:sz w:val="20"/>
          <w:szCs w:val="20"/>
        </w:rPr>
      </w:pPr>
      <w:r>
        <w:rPr>
          <w:rFonts w:cs="Arial" w:ascii="Arial" w:hAnsi="Arial"/>
          <w:sz w:val="20"/>
          <w:szCs w:val="20"/>
        </w:rPr>
        <w:t>В городах рекомендуется предусматривать проектирование СТО, совмещенных с мойками с оборотной системой водообеспечения.</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автозаправочных комплексов или отдельно стоящих АЗС в городах следует учитывать характер застройки, планировки и благоустройства прилегающей территории, а также требования органов государственной инспекции по вопросам обеспечения безопасности движения.</w:t>
      </w:r>
    </w:p>
    <w:p>
      <w:pPr>
        <w:pStyle w:val="Normal"/>
        <w:autoSpaceDE w:val="false"/>
        <w:ind w:firstLine="720"/>
        <w:jc w:val="both"/>
        <w:rPr>
          <w:rFonts w:ascii="Arial" w:hAnsi="Arial" w:cs="Arial"/>
          <w:sz w:val="20"/>
          <w:szCs w:val="20"/>
        </w:rPr>
      </w:pPr>
      <w:r>
        <w:rPr>
          <w:rFonts w:cs="Arial" w:ascii="Arial" w:hAnsi="Arial"/>
          <w:sz w:val="20"/>
          <w:szCs w:val="20"/>
        </w:rPr>
        <w:t>Автозаправочные комплексы в городах рекомендуется размещать на городских вылетных магистралях и в коммунальных зонах.</w:t>
      </w:r>
    </w:p>
    <w:p>
      <w:pPr>
        <w:pStyle w:val="Normal"/>
        <w:autoSpaceDE w:val="false"/>
        <w:ind w:firstLine="720"/>
        <w:jc w:val="both"/>
        <w:rPr>
          <w:rFonts w:ascii="Arial" w:hAnsi="Arial" w:cs="Arial"/>
          <w:sz w:val="20"/>
          <w:szCs w:val="20"/>
        </w:rPr>
      </w:pPr>
      <w:r>
        <w:rPr>
          <w:rFonts w:cs="Arial" w:ascii="Arial" w:hAnsi="Arial"/>
          <w:sz w:val="20"/>
          <w:szCs w:val="20"/>
        </w:rPr>
        <w:t>Автозаправочные станции (АЗС) следует проектировать из расчета одна топливораздаточная колонка на 500 легковых автомобилей, принимая размеры их земельных участков (га) для станций: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2 колонки               - 0,1;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4 колонки               - 0,2;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6 колонок               - 0,3.</w:t>
      </w:r>
    </w:p>
    <w:p>
      <w:pPr>
        <w:pStyle w:val="Normal"/>
        <w:autoSpaceDE w:val="false"/>
        <w:ind w:firstLine="720"/>
        <w:jc w:val="both"/>
        <w:rPr>
          <w:rFonts w:ascii="Arial" w:hAnsi="Arial" w:cs="Arial"/>
          <w:sz w:val="20"/>
          <w:szCs w:val="20"/>
        </w:rPr>
      </w:pPr>
      <w:r>
        <w:rPr>
          <w:rFonts w:cs="Arial" w:ascii="Arial" w:hAnsi="Arial"/>
          <w:sz w:val="20"/>
          <w:szCs w:val="20"/>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 до стен жилых и общественных зданий и сооружений следует принимать в соответствии с "Градостроительными требованиями и рекомендациями к размещению и проектированию автозаправочных станций и комплексов на территории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11"/>
      <w:bookmarkEnd w:id="148"/>
      <w:r>
        <w:rPr>
          <w:rFonts w:cs="Arial" w:ascii="Arial" w:hAnsi="Arial"/>
          <w:b/>
          <w:bCs/>
          <w:color w:val="000080"/>
          <w:sz w:val="20"/>
          <w:szCs w:val="20"/>
        </w:rPr>
        <w:t>11. Инженерное обеспечение</w:t>
      </w:r>
    </w:p>
    <w:p>
      <w:pPr>
        <w:pStyle w:val="Normal"/>
        <w:autoSpaceDE w:val="false"/>
        <w:jc w:val="both"/>
        <w:rPr>
          <w:rFonts w:ascii="Courier New" w:hAnsi="Courier New" w:cs="Courier New"/>
          <w:b/>
          <w:b/>
          <w:bCs/>
          <w:color w:val="000080"/>
          <w:sz w:val="20"/>
          <w:szCs w:val="20"/>
        </w:rPr>
      </w:pPr>
      <w:bookmarkStart w:id="149" w:name="sub_11"/>
      <w:bookmarkStart w:id="150" w:name="sub_11"/>
      <w:bookmarkEnd w:id="1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Инженерное обеспечение городских и сельских поселений следует проектировать комплексно при оптимальном сочетании централизованных и децентрализованных систем водо-, тепло-, электро-, газоснабжения, канализации и связи.</w:t>
      </w:r>
    </w:p>
    <w:p>
      <w:pPr>
        <w:pStyle w:val="Normal"/>
        <w:autoSpaceDE w:val="false"/>
        <w:ind w:firstLine="720"/>
        <w:jc w:val="both"/>
        <w:rPr>
          <w:rFonts w:ascii="Arial" w:hAnsi="Arial" w:cs="Arial"/>
          <w:sz w:val="20"/>
          <w:szCs w:val="20"/>
        </w:rPr>
      </w:pPr>
      <w:r>
        <w:rPr>
          <w:rFonts w:cs="Arial" w:ascii="Arial" w:hAnsi="Arial"/>
          <w:sz w:val="20"/>
          <w:szCs w:val="20"/>
        </w:rPr>
        <w:t>Выбор источников водо-, тепло-, электро-, газоснабжения должен проводиться на основании анализа состояния существующих централизованных систем, отечественного и мирового опыта применения индивидуальных и групповых источников.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 w:name="sub_1191"/>
      <w:bookmarkEnd w:id="151"/>
      <w:r>
        <w:rPr>
          <w:rFonts w:cs="Arial" w:ascii="Arial" w:hAnsi="Arial"/>
          <w:b/>
          <w:bCs/>
          <w:color w:val="000080"/>
          <w:sz w:val="20"/>
          <w:szCs w:val="20"/>
        </w:rPr>
        <w:t>Водоснабжение и канализация</w:t>
      </w:r>
    </w:p>
    <w:p>
      <w:pPr>
        <w:pStyle w:val="Normal"/>
        <w:autoSpaceDE w:val="false"/>
        <w:jc w:val="both"/>
        <w:rPr>
          <w:rFonts w:ascii="Courier New" w:hAnsi="Courier New" w:cs="Courier New"/>
          <w:b/>
          <w:b/>
          <w:bCs/>
          <w:color w:val="000080"/>
          <w:sz w:val="20"/>
          <w:szCs w:val="20"/>
        </w:rPr>
      </w:pPr>
      <w:bookmarkStart w:id="152" w:name="sub_1191"/>
      <w:bookmarkStart w:id="153" w:name="sub_1191"/>
      <w:bookmarkEnd w:id="1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 Расчет систем водоснабжения городских и сельских поселений, включая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на противопожарные нужды, следует производить в соответствии с требованиями СНиП 2.04.02-84 и ТСН ВиВ-97 МО "Системы водоснабжения и водоотведения районов малоэтажной застройки".</w:t>
      </w:r>
    </w:p>
    <w:p>
      <w:pPr>
        <w:pStyle w:val="Normal"/>
        <w:autoSpaceDE w:val="false"/>
        <w:ind w:firstLine="720"/>
        <w:jc w:val="both"/>
        <w:rPr>
          <w:rFonts w:ascii="Arial" w:hAnsi="Arial" w:cs="Arial"/>
          <w:sz w:val="20"/>
          <w:szCs w:val="20"/>
        </w:rPr>
      </w:pPr>
      <w:r>
        <w:rPr>
          <w:rFonts w:cs="Arial" w:ascii="Arial" w:hAnsi="Arial"/>
          <w:sz w:val="20"/>
          <w:szCs w:val="20"/>
        </w:rPr>
        <w:t>В сельских поселениях, не имеющих централизованного водоснабжения, следует предусматривать водозаборные узлы, обеспечивающие потребности населения в воде на жилищно-коммунальные нужды и пожаротушение.</w:t>
      </w:r>
    </w:p>
    <w:p>
      <w:pPr>
        <w:pStyle w:val="Normal"/>
        <w:autoSpaceDE w:val="false"/>
        <w:ind w:firstLine="720"/>
        <w:jc w:val="both"/>
        <w:rPr>
          <w:rFonts w:ascii="Arial" w:hAnsi="Arial" w:cs="Arial"/>
          <w:sz w:val="20"/>
          <w:szCs w:val="20"/>
        </w:rPr>
      </w:pPr>
      <w:r>
        <w:rPr>
          <w:rFonts w:cs="Arial" w:ascii="Arial" w:hAnsi="Arial"/>
          <w:sz w:val="20"/>
          <w:szCs w:val="20"/>
        </w:rPr>
        <w:t>Определение расчетных расходов воды на нужды жилищно-коммунального сектора следует производить в соответствии с разделом ТСН "Нормы водопотребления населения Московской области", утвержденного постановлением Главы Администрации Московской области N 298-ПГ от 01.07.96 и ТСН ВиВ-97 МО "Системы водоснабжения и водоотведения районов малоэтажной застройки".</w:t>
      </w:r>
    </w:p>
    <w:p>
      <w:pPr>
        <w:pStyle w:val="Normal"/>
        <w:autoSpaceDE w:val="false"/>
        <w:ind w:firstLine="720"/>
        <w:jc w:val="both"/>
        <w:rPr>
          <w:rFonts w:ascii="Arial" w:hAnsi="Arial" w:cs="Arial"/>
          <w:sz w:val="20"/>
          <w:szCs w:val="20"/>
        </w:rPr>
      </w:pPr>
      <w:r>
        <w:rPr>
          <w:rFonts w:cs="Arial" w:ascii="Arial" w:hAnsi="Arial"/>
          <w:sz w:val="20"/>
          <w:szCs w:val="20"/>
        </w:rPr>
        <w:t>11.3. Расчет систем канализации городских поселений и их резервных территорий, а также размещение очистных сооружений следует производить в соответствии со СНиП 2.04.03-85, ТСН ВиВ-97 МО "Системы водоснабжения и водоотведения районов малоэтажной застройки", СП 2.4.031-95 "Зоны санитарной охраны источников хозяйственно-питьевого водоснабжения г. Москвы" и СанПиН 2.2.1/2.1.1.567-96 "Санитарно-защитные зоны и санитарная классификация предприятий, сооружений и иных объектов".</w:t>
      </w:r>
    </w:p>
    <w:p>
      <w:pPr>
        <w:pStyle w:val="Normal"/>
        <w:autoSpaceDE w:val="false"/>
        <w:ind w:firstLine="720"/>
        <w:jc w:val="both"/>
        <w:rPr>
          <w:rFonts w:ascii="Arial" w:hAnsi="Arial" w:cs="Arial"/>
          <w:sz w:val="20"/>
          <w:szCs w:val="20"/>
        </w:rPr>
      </w:pPr>
      <w:r>
        <w:rPr>
          <w:rFonts w:cs="Arial" w:ascii="Arial" w:hAnsi="Arial"/>
          <w:sz w:val="20"/>
          <w:szCs w:val="20"/>
        </w:rPr>
        <w:t>Расчетные расходы сточных вод жилшцно-коммунального сектора без учета расхода воды на полив и пожаротушение следует определять в соответствии с разделом ТСН "Нормы водопотребления населения Московской области" и ТСН ВиВ-97 МО.</w:t>
      </w:r>
    </w:p>
    <w:p>
      <w:pPr>
        <w:pStyle w:val="Normal"/>
        <w:autoSpaceDE w:val="false"/>
        <w:ind w:firstLine="720"/>
        <w:jc w:val="both"/>
        <w:rPr>
          <w:rFonts w:ascii="Arial" w:hAnsi="Arial" w:cs="Arial"/>
          <w:sz w:val="20"/>
          <w:szCs w:val="20"/>
        </w:rPr>
      </w:pPr>
      <w:r>
        <w:rPr>
          <w:rFonts w:cs="Arial" w:ascii="Arial" w:hAnsi="Arial"/>
          <w:sz w:val="20"/>
          <w:szCs w:val="20"/>
        </w:rPr>
        <w:t>11.4. В проектах очистных сооружений следует предусматривать только полную биологическую очистку. Очистные сооружения производительностью более 5 тыс. м3/сут должны производить обработку осадка на обезвоживающих установках. Размеры земельных участков под очистные сооружения, включая иловые площадки, в зависимости от производительности очистных сооружений должны быть не более приведенных: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Производительность,│До 0,1│Св.0,1│Св.0,4│Св.0,8│Св.1,5│Св.3 │Св.10│Св.40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тыс.м3/сут         │      │до 0,4│до 0,8│до 1,5│до 3,0│до 10│до 40│до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га        │0,3   │0,35  │ 0,4  │ 0,7  │ 1,0  │ 2,0 │ 6,0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отдельных микрорайонов в зависимости от их территориального расположения в границах города допускается применение местных систем канализования с локальными очистными сооружениями полной биологической очистки до требований водоемов ры-бохозяйственного значения.</w:t>
      </w:r>
    </w:p>
    <w:p>
      <w:pPr>
        <w:pStyle w:val="Normal"/>
        <w:autoSpaceDE w:val="false"/>
        <w:ind w:firstLine="720"/>
        <w:jc w:val="both"/>
        <w:rPr>
          <w:rFonts w:ascii="Arial" w:hAnsi="Arial" w:cs="Arial"/>
          <w:sz w:val="20"/>
          <w:szCs w:val="20"/>
        </w:rPr>
      </w:pPr>
      <w:r>
        <w:rPr>
          <w:rFonts w:cs="Arial" w:ascii="Arial" w:hAnsi="Arial"/>
          <w:sz w:val="20"/>
          <w:szCs w:val="20"/>
        </w:rPr>
        <w:t>Для отдельно стоящих неканализованных индивидуальных домов и коттеджей при расходе сточных вод до 1 м3/сут допускается применение гидроизолированных снаружи и изнутри выгребов с вывозом стоков на очистные сооружения полной биологической очистки.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1192"/>
      <w:bookmarkEnd w:id="154"/>
      <w:r>
        <w:rPr>
          <w:rFonts w:cs="Arial" w:ascii="Arial" w:hAnsi="Arial"/>
          <w:b/>
          <w:bCs/>
          <w:color w:val="000080"/>
          <w:sz w:val="20"/>
          <w:szCs w:val="20"/>
        </w:rPr>
        <w:t>Электроснабжение</w:t>
      </w:r>
    </w:p>
    <w:p>
      <w:pPr>
        <w:pStyle w:val="Normal"/>
        <w:autoSpaceDE w:val="false"/>
        <w:jc w:val="both"/>
        <w:rPr>
          <w:rFonts w:ascii="Courier New" w:hAnsi="Courier New" w:cs="Courier New"/>
          <w:b/>
          <w:b/>
          <w:bCs/>
          <w:color w:val="000080"/>
          <w:sz w:val="20"/>
          <w:szCs w:val="20"/>
        </w:rPr>
      </w:pPr>
      <w:bookmarkStart w:id="155" w:name="sub_1192"/>
      <w:bookmarkStart w:id="156" w:name="sub_1192"/>
      <w:bookmarkEnd w:id="1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11.5. Электроснабжение городских и сельских поселений следует предусматривать как от существующих источников, так и от локальных проектируемых энергетических объектов. В последнем случае предпочтение следует отдавать установкам комбинированной выработки тепла и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Локальные электрогенерирующие установки, работающие, как правило, на газовом топливе, следует размещать во вновь строящихся, расширяемых и реконструируемых отопительных, промышленно-отопительных и промышленных котельных, превращая последние в ТЭЦ малой мощности.</w:t>
      </w:r>
    </w:p>
    <w:p>
      <w:pPr>
        <w:pStyle w:val="Normal"/>
        <w:autoSpaceDE w:val="false"/>
        <w:ind w:firstLine="720"/>
        <w:jc w:val="both"/>
        <w:rPr>
          <w:rFonts w:ascii="Arial" w:hAnsi="Arial" w:cs="Arial"/>
          <w:sz w:val="20"/>
          <w:szCs w:val="20"/>
        </w:rPr>
      </w:pPr>
      <w:r>
        <w:rPr>
          <w:rFonts w:cs="Arial" w:ascii="Arial" w:hAnsi="Arial"/>
          <w:sz w:val="20"/>
          <w:szCs w:val="20"/>
        </w:rPr>
        <w:t>11.6. Определение электрической нагрузки на электроисточники следует производить:</w:t>
      </w:r>
    </w:p>
    <w:p>
      <w:pPr>
        <w:pStyle w:val="Normal"/>
        <w:autoSpaceDE w:val="false"/>
        <w:ind w:firstLine="720"/>
        <w:jc w:val="both"/>
        <w:rPr>
          <w:rFonts w:ascii="Arial" w:hAnsi="Arial" w:cs="Arial"/>
          <w:sz w:val="20"/>
          <w:szCs w:val="20"/>
        </w:rPr>
      </w:pPr>
      <w:r>
        <w:rPr>
          <w:rFonts w:cs="Arial" w:ascii="Arial" w:hAnsi="Arial"/>
          <w:sz w:val="20"/>
          <w:szCs w:val="20"/>
        </w:rPr>
        <w:t>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pPr>
        <w:pStyle w:val="Normal"/>
        <w:autoSpaceDE w:val="false"/>
        <w:ind w:firstLine="720"/>
        <w:jc w:val="both"/>
        <w:rPr>
          <w:rFonts w:ascii="Arial" w:hAnsi="Arial" w:cs="Arial"/>
          <w:sz w:val="20"/>
          <w:szCs w:val="20"/>
        </w:rPr>
      </w:pPr>
      <w:r>
        <w:rPr>
          <w:rFonts w:cs="Arial" w:ascii="Arial" w:hAnsi="Arial"/>
          <w:sz w:val="20"/>
          <w:szCs w:val="20"/>
        </w:rPr>
        <w:t>для жилищно-коммунального сектора - в соответствии с РД 34.20.185-94 "Инструкция по проектированию городских электрических сетей" и дополнением к разделу 2, утвержденным Главэнергонадзором 27.05.97.</w:t>
      </w:r>
    </w:p>
    <w:p>
      <w:pPr>
        <w:pStyle w:val="Normal"/>
        <w:autoSpaceDE w:val="false"/>
        <w:ind w:firstLine="720"/>
        <w:jc w:val="both"/>
        <w:rPr>
          <w:rFonts w:ascii="Arial" w:hAnsi="Arial" w:cs="Arial"/>
          <w:sz w:val="20"/>
          <w:szCs w:val="20"/>
        </w:rPr>
      </w:pPr>
      <w:r>
        <w:rPr>
          <w:rFonts w:cs="Arial" w:ascii="Arial" w:hAnsi="Arial"/>
          <w:sz w:val="20"/>
          <w:szCs w:val="20"/>
        </w:rPr>
        <w:t xml:space="preserve">Для предварительных расчетов удельные показатели электрической нагрузки жилищно-коммунального сектора (Вт/м2 общей площади жилых зданий) допускается принимать по </w:t>
      </w:r>
      <w:hyperlink w:anchor="sub_100000">
        <w:r>
          <w:rPr>
            <w:rStyle w:val="Style15"/>
            <w:rFonts w:cs="Arial" w:ascii="Arial" w:hAnsi="Arial"/>
            <w:color w:val="008000"/>
            <w:sz w:val="20"/>
            <w:szCs w:val="20"/>
            <w:u w:val="single"/>
          </w:rPr>
          <w:t>табл. 10.</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7" w:name="sub_100000"/>
      <w:bookmarkEnd w:id="157"/>
      <w:r>
        <w:rPr>
          <w:rFonts w:cs="Arial" w:ascii="Arial" w:hAnsi="Arial"/>
          <w:sz w:val="20"/>
          <w:szCs w:val="20"/>
        </w:rPr>
        <w:t>Таблица 10</w:t>
      </w:r>
    </w:p>
    <w:p>
      <w:pPr>
        <w:pStyle w:val="Normal"/>
        <w:autoSpaceDE w:val="false"/>
        <w:jc w:val="both"/>
        <w:rPr>
          <w:rFonts w:ascii="Courier New" w:hAnsi="Courier New" w:cs="Courier New"/>
          <w:sz w:val="20"/>
          <w:szCs w:val="20"/>
        </w:rPr>
      </w:pPr>
      <w:bookmarkStart w:id="158" w:name="sub_100000"/>
      <w:bookmarkStart w:id="159" w:name="sub_100000"/>
      <w:bookmarkEnd w:id="1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Здания с плитами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Этажность     │                 │на сжиженном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застройки     │на природном газе│   или твердом   │электрические│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топливе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этажа        │       15,0      │       18,4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этажей       │       15,8      │       19,3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 более        │       16,3      │       17,9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11.7. Проектируемые воздушные линии электропередачи напряжением 35 кВ и выше следует размещать за пределами селитебных территорий.</w:t>
      </w:r>
    </w:p>
    <w:p>
      <w:pPr>
        <w:pStyle w:val="Normal"/>
        <w:autoSpaceDE w:val="false"/>
        <w:ind w:firstLine="720"/>
        <w:jc w:val="both"/>
        <w:rPr>
          <w:rFonts w:ascii="Arial" w:hAnsi="Arial" w:cs="Arial"/>
          <w:sz w:val="20"/>
          <w:szCs w:val="20"/>
        </w:rPr>
      </w:pPr>
      <w:r>
        <w:rPr>
          <w:rFonts w:cs="Arial" w:ascii="Arial" w:hAnsi="Arial"/>
          <w:sz w:val="20"/>
          <w:szCs w:val="20"/>
        </w:rPr>
        <w:t>Проектируемые линии электропередачи напряжением 35 кВ и выше к понизительным электроподстанциям глубокого ввода в пределах селитебной территории следует предусматривать кабельными линиями.</w:t>
      </w:r>
    </w:p>
    <w:p>
      <w:pPr>
        <w:pStyle w:val="Normal"/>
        <w:autoSpaceDE w:val="false"/>
        <w:ind w:firstLine="720"/>
        <w:jc w:val="both"/>
        <w:rPr>
          <w:rFonts w:ascii="Arial" w:hAnsi="Arial" w:cs="Arial"/>
          <w:sz w:val="20"/>
          <w:szCs w:val="20"/>
        </w:rPr>
      </w:pPr>
      <w:r>
        <w:rPr>
          <w:rFonts w:cs="Arial" w:ascii="Arial" w:hAnsi="Arial"/>
          <w:sz w:val="20"/>
          <w:szCs w:val="20"/>
        </w:rPr>
        <w:t>Существующие воздушные линии электропередачи напряжением 35 кВ и выше в пределах селитебной территории следует заменять кабельными или выносить за ее пределы.</w:t>
      </w:r>
    </w:p>
    <w:p>
      <w:pPr>
        <w:pStyle w:val="Normal"/>
        <w:autoSpaceDE w:val="false"/>
        <w:ind w:firstLine="720"/>
        <w:jc w:val="both"/>
        <w:rPr>
          <w:rFonts w:ascii="Arial" w:hAnsi="Arial" w:cs="Arial"/>
          <w:sz w:val="20"/>
          <w:szCs w:val="20"/>
        </w:rPr>
      </w:pPr>
      <w:r>
        <w:rPr>
          <w:rFonts w:cs="Arial" w:ascii="Arial" w:hAnsi="Arial"/>
          <w:sz w:val="20"/>
          <w:szCs w:val="20"/>
        </w:rPr>
        <w:t>Линии электропередачи напряжением до 10 кВ в селитебных территориях в застройке зданиями 4 этажа и выше должны выполняться, как правило, кабельными. В застройке зданиями 3 этажа и ниже - воздушными.</w:t>
      </w:r>
    </w:p>
    <w:p>
      <w:pPr>
        <w:pStyle w:val="Normal"/>
        <w:autoSpaceDE w:val="false"/>
        <w:ind w:firstLine="720"/>
        <w:jc w:val="both"/>
        <w:rPr>
          <w:rFonts w:ascii="Arial" w:hAnsi="Arial" w:cs="Arial"/>
          <w:sz w:val="20"/>
          <w:szCs w:val="20"/>
        </w:rPr>
      </w:pPr>
      <w:r>
        <w:rPr>
          <w:rFonts w:cs="Arial" w:ascii="Arial" w:hAnsi="Arial"/>
          <w:sz w:val="20"/>
          <w:szCs w:val="20"/>
        </w:rPr>
        <w:t>Понизительные электроподстанции и распределительные устройства в пределах селитебной территории следует предусматривать закрытого типа. Расстояния от этих объектов до жилых и общественных зданий, а также производственных зданий и сооружений следует принимать в соответствии со СНиП П-89-80.</w:t>
      </w:r>
    </w:p>
    <w:p>
      <w:pPr>
        <w:pStyle w:val="Normal"/>
        <w:autoSpaceDE w:val="false"/>
        <w:ind w:firstLine="720"/>
        <w:jc w:val="both"/>
        <w:rPr>
          <w:rFonts w:ascii="Arial" w:hAnsi="Arial" w:cs="Arial"/>
          <w:sz w:val="20"/>
          <w:szCs w:val="20"/>
        </w:rPr>
      </w:pPr>
      <w:r>
        <w:rPr>
          <w:rFonts w:cs="Arial" w:ascii="Arial" w:hAnsi="Arial"/>
          <w:sz w:val="20"/>
          <w:szCs w:val="20"/>
        </w:rPr>
        <w:t>При размещении отдельно стоящих распределительных пунктов и трансформаторных подстанций закрытого типа напряжением 6-10 кВ.А расстояние от них до окон жилых зданий следует принимать не менее 10 м, а лечебно-профилактических учреждений - 15 м.</w:t>
      </w:r>
    </w:p>
    <w:p>
      <w:pPr>
        <w:pStyle w:val="Normal"/>
        <w:autoSpaceDE w:val="false"/>
        <w:ind w:firstLine="720"/>
        <w:jc w:val="both"/>
        <w:rPr>
          <w:rFonts w:ascii="Arial" w:hAnsi="Arial" w:cs="Arial"/>
          <w:sz w:val="20"/>
          <w:szCs w:val="20"/>
        </w:rPr>
      </w:pPr>
      <w:r>
        <w:rPr>
          <w:rFonts w:cs="Arial" w:ascii="Arial" w:hAnsi="Arial"/>
          <w:sz w:val="20"/>
          <w:szCs w:val="20"/>
        </w:rPr>
        <w:t>Размеры земельных участков для понизительных подстанций напряжением 35 кВ и выше следует принимать не более 0,6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 w:name="sub_1193"/>
      <w:bookmarkEnd w:id="160"/>
      <w:r>
        <w:rPr>
          <w:rFonts w:cs="Arial" w:ascii="Arial" w:hAnsi="Arial"/>
          <w:b/>
          <w:bCs/>
          <w:color w:val="000080"/>
          <w:sz w:val="20"/>
          <w:szCs w:val="20"/>
        </w:rPr>
        <w:t>Теплоснабжение</w:t>
      </w:r>
    </w:p>
    <w:p>
      <w:pPr>
        <w:pStyle w:val="Normal"/>
        <w:autoSpaceDE w:val="false"/>
        <w:jc w:val="both"/>
        <w:rPr>
          <w:rFonts w:ascii="Courier New" w:hAnsi="Courier New" w:cs="Courier New"/>
          <w:b/>
          <w:b/>
          <w:bCs/>
          <w:color w:val="000080"/>
          <w:sz w:val="20"/>
          <w:szCs w:val="20"/>
        </w:rPr>
      </w:pPr>
      <w:bookmarkStart w:id="161" w:name="sub_1193"/>
      <w:bookmarkStart w:id="162" w:name="sub_1193"/>
      <w:bookmarkEnd w:id="1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11.8. При планировке и застройке поселений Московской области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малоэтажной застройки и крышных котельных для многоэтажных зданий в соответствии с ТСН ЭО-97 МО "Энергоснабжение новых и реконструируемых зданий и сооружений с использованием автономных и централизованных систем теплообеспечения".</w:t>
      </w:r>
    </w:p>
    <w:p>
      <w:pPr>
        <w:pStyle w:val="Normal"/>
        <w:autoSpaceDE w:val="false"/>
        <w:ind w:firstLine="720"/>
        <w:jc w:val="both"/>
        <w:rPr>
          <w:rFonts w:ascii="Arial" w:hAnsi="Arial" w:cs="Arial"/>
          <w:sz w:val="20"/>
          <w:szCs w:val="20"/>
        </w:rPr>
      </w:pPr>
      <w:r>
        <w:rPr>
          <w:rFonts w:cs="Arial" w:ascii="Arial" w:hAnsi="Arial"/>
          <w:sz w:val="20"/>
          <w:szCs w:val="20"/>
        </w:rPr>
        <w:t>Схемы теплоснабжения городов Московской области, разработанные и утвержденные до 1990 г., подлежат корректировке, если они ориентированы на чрезмерно централизованное теплоснабжение.</w:t>
      </w:r>
    </w:p>
    <w:p>
      <w:pPr>
        <w:pStyle w:val="Normal"/>
        <w:autoSpaceDE w:val="false"/>
        <w:ind w:firstLine="720"/>
        <w:jc w:val="both"/>
        <w:rPr>
          <w:rFonts w:ascii="Arial" w:hAnsi="Arial" w:cs="Arial"/>
          <w:sz w:val="20"/>
          <w:szCs w:val="20"/>
        </w:rPr>
      </w:pPr>
      <w:r>
        <w:rPr>
          <w:rFonts w:cs="Arial" w:ascii="Arial" w:hAnsi="Arial"/>
          <w:sz w:val="20"/>
          <w:szCs w:val="20"/>
        </w:rP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транспортных двигателей в целях теплофикации и превращения этих котельных в ТЭЦ малой мощности.</w:t>
      </w:r>
    </w:p>
    <w:p>
      <w:pPr>
        <w:pStyle w:val="Normal"/>
        <w:autoSpaceDE w:val="false"/>
        <w:ind w:firstLine="720"/>
        <w:jc w:val="both"/>
        <w:rPr>
          <w:rFonts w:ascii="Arial" w:hAnsi="Arial" w:cs="Arial"/>
          <w:sz w:val="20"/>
          <w:szCs w:val="20"/>
        </w:rPr>
      </w:pPr>
      <w:r>
        <w:rPr>
          <w:rFonts w:cs="Arial" w:ascii="Arial" w:hAnsi="Arial"/>
          <w:sz w:val="20"/>
          <w:szCs w:val="20"/>
        </w:rPr>
        <w:t>11.9. Тепловые нагрузки потребителей тепла следует определять:</w:t>
      </w:r>
    </w:p>
    <w:p>
      <w:pPr>
        <w:pStyle w:val="Normal"/>
        <w:autoSpaceDE w:val="false"/>
        <w:ind w:firstLine="720"/>
        <w:jc w:val="both"/>
        <w:rPr>
          <w:rFonts w:ascii="Arial" w:hAnsi="Arial" w:cs="Arial"/>
          <w:sz w:val="20"/>
          <w:szCs w:val="20"/>
        </w:rPr>
      </w:pPr>
      <w:r>
        <w:rPr>
          <w:rFonts w:cs="Arial" w:ascii="Arial" w:hAnsi="Arial"/>
          <w:sz w:val="20"/>
          <w:szCs w:val="20"/>
        </w:rPr>
        <w:t>для промышленных и сельскохозяйственных предприятий - по опросным листам действующих предприятий, проектам новых и реконструируемых или аналогичных предприятий, а также по укрупненным показателям;</w:t>
      </w:r>
    </w:p>
    <w:p>
      <w:pPr>
        <w:pStyle w:val="Normal"/>
        <w:autoSpaceDE w:val="false"/>
        <w:ind w:firstLine="720"/>
        <w:jc w:val="both"/>
        <w:rPr>
          <w:rFonts w:ascii="Arial" w:hAnsi="Arial" w:cs="Arial"/>
          <w:sz w:val="20"/>
          <w:szCs w:val="20"/>
        </w:rPr>
      </w:pPr>
      <w:r>
        <w:rPr>
          <w:rFonts w:cs="Arial" w:ascii="Arial" w:hAnsi="Arial"/>
          <w:sz w:val="20"/>
          <w:szCs w:val="20"/>
        </w:rPr>
        <w:t>для существующего жилищно-коммунального сектора - в соответствии со СНиП 2.04.07-86*.</w:t>
      </w:r>
    </w:p>
    <w:p>
      <w:pPr>
        <w:pStyle w:val="Normal"/>
        <w:autoSpaceDE w:val="false"/>
        <w:ind w:firstLine="720"/>
        <w:jc w:val="both"/>
        <w:rPr>
          <w:rFonts w:ascii="Arial" w:hAnsi="Arial" w:cs="Arial"/>
          <w:sz w:val="20"/>
          <w:szCs w:val="20"/>
        </w:rPr>
      </w:pPr>
      <w:r>
        <w:rPr>
          <w:rFonts w:cs="Arial" w:ascii="Arial" w:hAnsi="Arial"/>
          <w:sz w:val="20"/>
          <w:szCs w:val="20"/>
        </w:rPr>
        <w:t>Для нового строительства допускается применять следующие укрупненные удельные расходы тепла на отопление жилых зданий при расчетной температуре наружного воздуха минус 26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Этажность застройки│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Вт/м2 общ.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этажа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этажей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и более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11.10. 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 в соответствии с требованиями СНиП П-35-76 (с изменениями) и СанПиН 2.2.1/2.1.1.568-96 "Санитарно-защитные зоны и санитарная классификация предприятий, сооружений и иных объектов".</w:t>
      </w:r>
    </w:p>
    <w:p>
      <w:pPr>
        <w:pStyle w:val="Normal"/>
        <w:autoSpaceDE w:val="false"/>
        <w:ind w:firstLine="720"/>
        <w:jc w:val="both"/>
        <w:rPr>
          <w:rFonts w:ascii="Arial" w:hAnsi="Arial" w:cs="Arial"/>
          <w:sz w:val="20"/>
          <w:szCs w:val="20"/>
        </w:rPr>
      </w:pPr>
      <w:r>
        <w:rPr>
          <w:rFonts w:cs="Arial" w:ascii="Arial" w:hAnsi="Arial"/>
          <w:sz w:val="20"/>
          <w:szCs w:val="20"/>
        </w:rPr>
        <w:t>Централизованные и групповые теплоисточники следует предусматривать на газомазутном топливе. Размеры земельных участков для проектируемых теплоисточников допускается принимать в зависимости от производительности источников,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Теплоизводительность, Гкал/ч  │Котельные│Котельные с газотурб.│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 (до 6)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 до 10 (от 6 до 12)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 до 50 (св.12 до 58)      │   1,5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(св.58 до 116)    │   2,5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100 до 200 (св.116 до 230)  │   3,0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200 до 400 (св.230 до 460)  │   3,5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Необходимо предусматривать только закрытые системы теплоснабжения. Системы горячего водоснабжения жилищно-коммунальных потребителей должны присоединяться к системе теплоснабжения через водонагреватели.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 w:name="sub_1194"/>
      <w:bookmarkEnd w:id="163"/>
      <w:r>
        <w:rPr>
          <w:rFonts w:cs="Arial" w:ascii="Arial" w:hAnsi="Arial"/>
          <w:b/>
          <w:bCs/>
          <w:color w:val="000080"/>
          <w:sz w:val="20"/>
          <w:szCs w:val="20"/>
        </w:rPr>
        <w:t>Газоснабжение</w:t>
      </w:r>
    </w:p>
    <w:p>
      <w:pPr>
        <w:pStyle w:val="Normal"/>
        <w:autoSpaceDE w:val="false"/>
        <w:jc w:val="both"/>
        <w:rPr>
          <w:rFonts w:ascii="Courier New" w:hAnsi="Courier New" w:cs="Courier New"/>
          <w:b/>
          <w:b/>
          <w:bCs/>
          <w:color w:val="000080"/>
          <w:sz w:val="20"/>
          <w:szCs w:val="20"/>
        </w:rPr>
      </w:pPr>
      <w:bookmarkStart w:id="164" w:name="sub_1194"/>
      <w:bookmarkStart w:id="165" w:name="sub_1194"/>
      <w:bookmarkEnd w:id="1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11.11. Расходы газа потребителями следует определять:</w:t>
      </w:r>
    </w:p>
    <w:p>
      <w:pPr>
        <w:pStyle w:val="Normal"/>
        <w:autoSpaceDE w:val="false"/>
        <w:ind w:firstLine="720"/>
        <w:jc w:val="both"/>
        <w:rPr>
          <w:rFonts w:ascii="Arial" w:hAnsi="Arial" w:cs="Arial"/>
          <w:sz w:val="20"/>
          <w:szCs w:val="20"/>
        </w:rPr>
      </w:pPr>
      <w:r>
        <w:rPr>
          <w:rFonts w:cs="Arial" w:ascii="Arial" w:hAnsi="Arial"/>
          <w:sz w:val="20"/>
          <w:szCs w:val="20"/>
        </w:rPr>
        <w:t>для промышленных и сельскохозяйственных предприятий - по опросным листам действующих предприятий, проектам новых и реконструируемых или аналогичных предприятий, а также по укрупненным показателям;</w:t>
      </w:r>
    </w:p>
    <w:p>
      <w:pPr>
        <w:pStyle w:val="Normal"/>
        <w:autoSpaceDE w:val="false"/>
        <w:ind w:firstLine="720"/>
        <w:jc w:val="both"/>
        <w:rPr>
          <w:rFonts w:ascii="Arial" w:hAnsi="Arial" w:cs="Arial"/>
          <w:sz w:val="20"/>
          <w:szCs w:val="20"/>
        </w:rPr>
      </w:pPr>
      <w:r>
        <w:rPr>
          <w:rFonts w:cs="Arial" w:ascii="Arial" w:hAnsi="Arial"/>
          <w:sz w:val="20"/>
          <w:szCs w:val="20"/>
        </w:rPr>
        <w:t>для существующего жилищно-коммунального сектора - в соответствии со СНиП 2.04.08-87*.</w:t>
      </w:r>
    </w:p>
    <w:p>
      <w:pPr>
        <w:pStyle w:val="Normal"/>
        <w:autoSpaceDE w:val="false"/>
        <w:ind w:firstLine="720"/>
        <w:jc w:val="both"/>
        <w:rPr>
          <w:rFonts w:ascii="Arial" w:hAnsi="Arial" w:cs="Arial"/>
          <w:sz w:val="20"/>
          <w:szCs w:val="20"/>
        </w:rPr>
      </w:pPr>
      <w:r>
        <w:rPr>
          <w:rFonts w:cs="Arial" w:ascii="Arial" w:hAnsi="Arial"/>
          <w:sz w:val="20"/>
          <w:szCs w:val="20"/>
        </w:rPr>
        <w:t>11.12. Не допускается размещать магистральные газо-, нефте- и нефтепродуктопроводы в пределах границ поселений и их резервных территорий. При разработке градостроительной документации следует предусматривать вынос существующих магистральных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Газораспределительные станции (ГРС) и газонаполнительные станции (ГНС) необходимо размещать за пределами черты поселений и их резервных территорий. Существующие ГРС и ГНС следует выносить за пределы черты поселений.</w:t>
      </w:r>
    </w:p>
    <w:p>
      <w:pPr>
        <w:pStyle w:val="Normal"/>
        <w:autoSpaceDE w:val="false"/>
        <w:ind w:firstLine="720"/>
        <w:jc w:val="both"/>
        <w:rPr>
          <w:rFonts w:ascii="Arial" w:hAnsi="Arial" w:cs="Arial"/>
          <w:sz w:val="20"/>
          <w:szCs w:val="20"/>
        </w:rPr>
      </w:pPr>
      <w:r>
        <w:rPr>
          <w:rFonts w:cs="Arial" w:ascii="Arial" w:hAnsi="Arial"/>
          <w:sz w:val="20"/>
          <w:szCs w:val="20"/>
        </w:rPr>
        <w:t>Газонаполнительные пункты (ГНП), располагаемые в пределах поселений, необходимо размещать, по возможности, с подветренной стороны (для ветров преобладающего направления) по отношению к жилой застройке.</w:t>
      </w:r>
    </w:p>
    <w:p>
      <w:pPr>
        <w:pStyle w:val="Normal"/>
        <w:autoSpaceDE w:val="false"/>
        <w:ind w:firstLine="720"/>
        <w:jc w:val="both"/>
        <w:rPr>
          <w:rFonts w:ascii="Arial" w:hAnsi="Arial" w:cs="Arial"/>
          <w:sz w:val="20"/>
          <w:szCs w:val="20"/>
        </w:rPr>
      </w:pPr>
      <w:r>
        <w:rPr>
          <w:rFonts w:cs="Arial" w:ascii="Arial" w:hAnsi="Arial"/>
          <w:sz w:val="20"/>
          <w:szCs w:val="20"/>
        </w:rPr>
        <w:t>Размеры земельных участков для ГНП и промежуточных складов баллонов следует принимать не более 0,5 га. Расстояние от них до зданий и сооружений различного назначения следует принимать в соответствии со СНиП 2.04.08-87*.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 w:name="sub_1195"/>
      <w:bookmarkEnd w:id="166"/>
      <w:r>
        <w:rPr>
          <w:rFonts w:cs="Arial" w:ascii="Arial" w:hAnsi="Arial"/>
          <w:b/>
          <w:bCs/>
          <w:color w:val="000080"/>
          <w:sz w:val="20"/>
          <w:szCs w:val="20"/>
        </w:rPr>
        <w:t>Связь</w:t>
      </w:r>
    </w:p>
    <w:p>
      <w:pPr>
        <w:pStyle w:val="Normal"/>
        <w:autoSpaceDE w:val="false"/>
        <w:jc w:val="both"/>
        <w:rPr>
          <w:rFonts w:ascii="Courier New" w:hAnsi="Courier New" w:cs="Courier New"/>
          <w:b/>
          <w:b/>
          <w:bCs/>
          <w:color w:val="000080"/>
          <w:sz w:val="20"/>
          <w:szCs w:val="20"/>
        </w:rPr>
      </w:pPr>
      <w:bookmarkStart w:id="167" w:name="sub_1195"/>
      <w:bookmarkStart w:id="168" w:name="sub_1195"/>
      <w:bookmarkEnd w:id="1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11.13. Размещение зданий и сооружений связи, радиовещания и телевидения, пожарной и охранной сигнализации, диспетчеризации инженерного оборудования следует осуществлять в соответствии с требованиями нормативных ведомственных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1196"/>
      <w:bookmarkEnd w:id="169"/>
      <w:r>
        <w:rPr>
          <w:rFonts w:cs="Arial" w:ascii="Arial" w:hAnsi="Arial"/>
          <w:b/>
          <w:bCs/>
          <w:color w:val="000080"/>
          <w:sz w:val="20"/>
          <w:szCs w:val="20"/>
        </w:rPr>
        <w:t>Инженерные сети</w:t>
      </w:r>
    </w:p>
    <w:p>
      <w:pPr>
        <w:pStyle w:val="Normal"/>
        <w:autoSpaceDE w:val="false"/>
        <w:jc w:val="both"/>
        <w:rPr>
          <w:rFonts w:ascii="Courier New" w:hAnsi="Courier New" w:cs="Courier New"/>
          <w:b/>
          <w:b/>
          <w:bCs/>
          <w:color w:val="000080"/>
          <w:sz w:val="20"/>
          <w:szCs w:val="20"/>
        </w:rPr>
      </w:pPr>
      <w:bookmarkStart w:id="170" w:name="sub_1196"/>
      <w:bookmarkStart w:id="171" w:name="sub_1196"/>
      <w:bookmarkEnd w:id="1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11.14.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или каналах; в разделительных полосах - тепловые сети, водопровод, газопровод, хозяйственную и дождевую канализации.</w:t>
      </w:r>
    </w:p>
    <w:p>
      <w:pPr>
        <w:pStyle w:val="Normal"/>
        <w:autoSpaceDE w:val="false"/>
        <w:ind w:firstLine="720"/>
        <w:jc w:val="both"/>
        <w:rPr>
          <w:rFonts w:ascii="Arial" w:hAnsi="Arial" w:cs="Arial"/>
          <w:sz w:val="20"/>
          <w:szCs w:val="20"/>
        </w:rPr>
      </w:pPr>
      <w:r>
        <w:rPr>
          <w:rFonts w:cs="Arial" w:ascii="Arial" w:hAnsi="Arial"/>
          <w:sz w:val="20"/>
          <w:szCs w:val="20"/>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pPr>
        <w:pStyle w:val="Normal"/>
        <w:autoSpaceDE w:val="false"/>
        <w:ind w:firstLine="720"/>
        <w:jc w:val="both"/>
        <w:rPr>
          <w:rFonts w:ascii="Arial" w:hAnsi="Arial" w:cs="Arial"/>
          <w:sz w:val="20"/>
          <w:szCs w:val="20"/>
        </w:rPr>
      </w:pPr>
      <w:r>
        <w:rPr>
          <w:rFonts w:cs="Arial" w:ascii="Arial" w:hAnsi="Arial"/>
          <w:sz w:val="20"/>
          <w:szCs w:val="20"/>
        </w:rPr>
        <w:t>11.15. При реконструкции проезжих частей улиц с устройством капитальных дорожных покрытий, под которыми расположены подземные инженерные сети, следует предусматривать вынос этих сетей на разделительные полосы и тротуары. На существующих улицах, не имеющих разделительных полос, допускается размещение новых инженерных сетей под проезжей частью при условии размещения их в проходных каналах; при технической необходимости допускается прокладка газопровода под проезжими частями.</w:t>
      </w:r>
    </w:p>
    <w:p>
      <w:pPr>
        <w:pStyle w:val="Normal"/>
        <w:autoSpaceDE w:val="false"/>
        <w:ind w:firstLine="720"/>
        <w:jc w:val="both"/>
        <w:rPr>
          <w:rFonts w:ascii="Arial" w:hAnsi="Arial" w:cs="Arial"/>
          <w:sz w:val="20"/>
          <w:szCs w:val="20"/>
        </w:rPr>
      </w:pPr>
      <w:r>
        <w:rPr>
          <w:rFonts w:cs="Arial" w:ascii="Arial" w:hAnsi="Arial"/>
          <w:sz w:val="20"/>
          <w:szCs w:val="20"/>
        </w:rPr>
        <w:t>Прокладку инженерных сетей следует предусматривать в соответствии со СНиП 2.07.01-89*. Совместная прокладка газо- и трубопроводов, транспортирующих горючие жидкости, с кабальными линиями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Примечание. Прокладка наземных тепловых сетей на селитебной территории допускается в виде исключения при невозможности подземного их размещения или, как временное решение, - в зоне особого регулирования градостроительной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11.16. Расстояние по горизонтали (в свету) от ближайших инженерных сетей до зданий и сооружений и между соседними инженерными подземными коммуникациями следует принимать по СНиП 2.07.01-89*.</w:t>
      </w:r>
    </w:p>
    <w:p>
      <w:pPr>
        <w:pStyle w:val="Normal"/>
        <w:autoSpaceDE w:val="false"/>
        <w:ind w:firstLine="720"/>
        <w:jc w:val="both"/>
        <w:rPr>
          <w:rFonts w:ascii="Arial" w:hAnsi="Arial" w:cs="Arial"/>
          <w:sz w:val="20"/>
          <w:szCs w:val="20"/>
        </w:rPr>
      </w:pPr>
      <w:r>
        <w:rPr>
          <w:rFonts w:cs="Arial" w:ascii="Arial" w:hAnsi="Arial"/>
          <w:sz w:val="20"/>
          <w:szCs w:val="20"/>
        </w:rPr>
        <w:t>При пересечении подземных инженерных коммуникаций с пешеходными переходами следует предусматривать прокладку трубопроводов под тоннелями, а кабелей силовых и связи - над тоннелями.</w:t>
      </w:r>
    </w:p>
    <w:p>
      <w:pPr>
        <w:pStyle w:val="Normal"/>
        <w:autoSpaceDE w:val="false"/>
        <w:ind w:firstLine="720"/>
        <w:jc w:val="both"/>
        <w:rPr>
          <w:rFonts w:ascii="Arial" w:hAnsi="Arial" w:cs="Arial"/>
          <w:sz w:val="20"/>
          <w:szCs w:val="20"/>
        </w:rPr>
      </w:pPr>
      <w:r>
        <w:rPr>
          <w:rFonts w:cs="Arial" w:ascii="Arial" w:hAnsi="Arial"/>
          <w:sz w:val="20"/>
          <w:szCs w:val="20"/>
        </w:rPr>
        <w:t>11.17. Прокладка трубопроводов с горючими жидкостями и со сжиженными газами для снабжения промышленных предприятий и складов на селитебной территории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Магистральные трубопроводы следует прокладывать за пределами городских поселений и их резервных территорий в соответствии со СНиП 2.05.06-85. Для нефтепродуктопроводов, прокладываемых на территории поселений, следует руководствоваться СНиП 2.05.13-90.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12"/>
      <w:bookmarkEnd w:id="172"/>
      <w:r>
        <w:rPr>
          <w:rFonts w:cs="Arial" w:ascii="Arial" w:hAnsi="Arial"/>
          <w:b/>
          <w:bCs/>
          <w:color w:val="000080"/>
          <w:sz w:val="20"/>
          <w:szCs w:val="20"/>
        </w:rPr>
        <w:t>12. Инженерная подготовка территории</w:t>
      </w:r>
    </w:p>
    <w:p>
      <w:pPr>
        <w:pStyle w:val="Normal"/>
        <w:autoSpaceDE w:val="false"/>
        <w:jc w:val="both"/>
        <w:rPr>
          <w:rFonts w:ascii="Courier New" w:hAnsi="Courier New" w:cs="Courier New"/>
          <w:b/>
          <w:b/>
          <w:bCs/>
          <w:color w:val="000080"/>
          <w:sz w:val="20"/>
          <w:szCs w:val="20"/>
        </w:rPr>
      </w:pPr>
      <w:bookmarkStart w:id="173" w:name="sub_12"/>
      <w:bookmarkStart w:id="174" w:name="sub_12"/>
      <w:bookmarkEnd w:id="1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Мероприятия по инженерной подготовке территории следует устанавливать с учетом прогноза изменений инженерно-геологических условий, характера использования и планировочной организации территории. При разработке проекта планировки и застройки поселений следует предусматривать при необходимости инженерную защиту от затопления, подтопления оползней и обвалов.</w:t>
      </w:r>
    </w:p>
    <w:p>
      <w:pPr>
        <w:pStyle w:val="Normal"/>
        <w:autoSpaceDE w:val="false"/>
        <w:ind w:firstLine="720"/>
        <w:jc w:val="both"/>
        <w:rPr>
          <w:rFonts w:ascii="Arial" w:hAnsi="Arial" w:cs="Arial"/>
          <w:sz w:val="20"/>
          <w:szCs w:val="20"/>
        </w:rPr>
      </w:pPr>
      <w:r>
        <w:rPr>
          <w:rFonts w:cs="Arial" w:ascii="Arial" w:hAnsi="Arial"/>
          <w:sz w:val="20"/>
          <w:szCs w:val="20"/>
        </w:rPr>
        <w:t>12.2.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вытесняемого грунта на площадке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12.3. Отвод поверхностных вод следует осуществлять со всего водосборного бассейна на очистные сооружения дождевой канализации. Сброс неочищенных стоков на рельеф допускается с водосборных бассейнов сельских поселений и площадок индивидуальной застройки, если площадь их территории не превышает 20 га и не имеет каких-либо активных источников загрязнения, при соответствующем экологическом обосновании (СН 496-77 п. 15 "Временная инструкция по проектированию сооружений для очистки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12.4.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на территории парков с устройством мостиков или труб на пересечении с улицами, дорогами, проездами и тротуарами.</w:t>
      </w:r>
    </w:p>
    <w:p>
      <w:pPr>
        <w:pStyle w:val="Normal"/>
        <w:autoSpaceDE w:val="false"/>
        <w:ind w:firstLine="720"/>
        <w:jc w:val="both"/>
        <w:rPr>
          <w:rFonts w:ascii="Arial" w:hAnsi="Arial" w:cs="Arial"/>
          <w:sz w:val="20"/>
          <w:szCs w:val="20"/>
        </w:rPr>
      </w:pPr>
      <w:r>
        <w:rPr>
          <w:rFonts w:cs="Arial" w:ascii="Arial" w:hAnsi="Arial"/>
          <w:sz w:val="20"/>
          <w:szCs w:val="20"/>
        </w:rPr>
        <w:t>12.5.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территории усадебной застройки, стадионов, парков и других зеленых насаждений допускается открытая осушительная сеть.</w:t>
      </w:r>
    </w:p>
    <w:p>
      <w:pPr>
        <w:pStyle w:val="Normal"/>
        <w:autoSpaceDE w:val="false"/>
        <w:ind w:firstLine="720"/>
        <w:jc w:val="both"/>
        <w:rPr>
          <w:rFonts w:ascii="Arial" w:hAnsi="Arial" w:cs="Arial"/>
          <w:sz w:val="20"/>
          <w:szCs w:val="20"/>
        </w:rPr>
      </w:pPr>
      <w:r>
        <w:rPr>
          <w:rFonts w:cs="Arial" w:ascii="Arial" w:hAnsi="Arial"/>
          <w:sz w:val="20"/>
          <w:szCs w:val="20"/>
        </w:rPr>
        <w:t>Указанные мероприятия должны обеспечивать в соответствии со СНиП 2.06.15-85 понижение уровня грунтовых вод на территории: капитальной и высокоплотной малоэтажной застройки - не менее 2 м от проектируемой отметки поверхности; стадионов, парков, скверов и других зеленых насаждений - не менее 1 м.</w:t>
      </w:r>
    </w:p>
    <w:p>
      <w:pPr>
        <w:pStyle w:val="Normal"/>
        <w:autoSpaceDE w:val="false"/>
        <w:ind w:firstLine="720"/>
        <w:jc w:val="both"/>
        <w:rPr>
          <w:rFonts w:ascii="Arial" w:hAnsi="Arial" w:cs="Arial"/>
          <w:sz w:val="20"/>
          <w:szCs w:val="20"/>
        </w:rPr>
      </w:pPr>
      <w:r>
        <w:rPr>
          <w:rFonts w:cs="Arial" w:ascii="Arial" w:hAnsi="Arial"/>
          <w:sz w:val="20"/>
          <w:szCs w:val="20"/>
        </w:rPr>
        <w:t>12.6. Территория поселений, расположенных на прибрежных участках, должна быть защищена от затопления паводковыми водаподтопления грунтовыми водами подсыпкой (намывом) или обваловыванием в соответствии со СНиП 2.06.15-85 и СНиП 2.06.01-86 в зависимости от класса сооружений.</w:t>
      </w:r>
    </w:p>
    <w:p>
      <w:pPr>
        <w:pStyle w:val="Normal"/>
        <w:autoSpaceDE w:val="false"/>
        <w:ind w:firstLine="720"/>
        <w:jc w:val="both"/>
        <w:rPr>
          <w:rFonts w:ascii="Arial" w:hAnsi="Arial" w:cs="Arial"/>
          <w:sz w:val="20"/>
          <w:szCs w:val="20"/>
        </w:rPr>
      </w:pPr>
      <w:r>
        <w:rPr>
          <w:rFonts w:cs="Arial" w:ascii="Arial" w:hAnsi="Arial"/>
          <w:sz w:val="20"/>
          <w:szCs w:val="20"/>
        </w:rPr>
        <w:t>12.7. 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 w:name="sub_13"/>
      <w:bookmarkEnd w:id="175"/>
      <w:r>
        <w:rPr>
          <w:rFonts w:cs="Arial" w:ascii="Arial" w:hAnsi="Arial"/>
          <w:b/>
          <w:bCs/>
          <w:color w:val="000080"/>
          <w:sz w:val="20"/>
          <w:szCs w:val="20"/>
        </w:rPr>
        <w:t>13. Охрана окружающей среды</w:t>
      </w:r>
    </w:p>
    <w:p>
      <w:pPr>
        <w:pStyle w:val="Normal"/>
        <w:autoSpaceDE w:val="false"/>
        <w:jc w:val="both"/>
        <w:rPr>
          <w:rFonts w:ascii="Courier New" w:hAnsi="Courier New" w:cs="Courier New"/>
          <w:b/>
          <w:b/>
          <w:bCs/>
          <w:color w:val="000080"/>
          <w:sz w:val="20"/>
          <w:szCs w:val="20"/>
        </w:rPr>
      </w:pPr>
      <w:bookmarkStart w:id="176" w:name="sub_13"/>
      <w:bookmarkStart w:id="177" w:name="sub_13"/>
      <w:bookmarkEnd w:id="1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1391"/>
      <w:bookmarkEnd w:id="178"/>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179" w:name="sub_1391"/>
      <w:bookmarkStart w:id="180" w:name="sub_1391"/>
      <w:bookmarkEnd w:id="1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При планировке и застройке поселений необходимо обеспечивать приоритетность вопросов охраны окружающей среды, рационального природопользования, защиты здоровья и формирования экологически безопасной среды обитания населения. При градостроительном проектировании обязательно соблюдение общих экологических требований, установленных законами Российской Федерации (Водный кодекс Российской Федерации, Закон Российской Федерации "О недрах", Лесной кодекс Российской Федерации, Закон РСФСР "О санитарно-эпидемиологическом благополучии населения", Закон РСФСР "Об охране окружающей природной среды", Закон Российской Федерации "Об экологической экспертизе" и др.).</w:t>
      </w:r>
    </w:p>
    <w:p>
      <w:pPr>
        <w:pStyle w:val="Normal"/>
        <w:autoSpaceDE w:val="false"/>
        <w:ind w:firstLine="720"/>
        <w:jc w:val="both"/>
        <w:rPr>
          <w:rFonts w:ascii="Arial" w:hAnsi="Arial" w:cs="Arial"/>
          <w:sz w:val="20"/>
          <w:szCs w:val="20"/>
        </w:rPr>
      </w:pPr>
      <w:r>
        <w:rPr>
          <w:rFonts w:cs="Arial" w:ascii="Arial" w:hAnsi="Arial"/>
          <w:sz w:val="20"/>
          <w:szCs w:val="20"/>
        </w:rPr>
        <w:t>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1392"/>
      <w:bookmarkEnd w:id="181"/>
      <w:r>
        <w:rPr>
          <w:rFonts w:cs="Arial" w:ascii="Arial" w:hAnsi="Arial"/>
          <w:b/>
          <w:bCs/>
          <w:color w:val="000080"/>
          <w:sz w:val="20"/>
          <w:szCs w:val="20"/>
        </w:rPr>
        <w:t>Рациональное использование и охрана природных ресурсов</w:t>
      </w:r>
    </w:p>
    <w:p>
      <w:pPr>
        <w:pStyle w:val="Normal"/>
        <w:autoSpaceDE w:val="false"/>
        <w:jc w:val="both"/>
        <w:rPr>
          <w:rFonts w:ascii="Courier New" w:hAnsi="Courier New" w:cs="Courier New"/>
          <w:b/>
          <w:b/>
          <w:bCs/>
          <w:color w:val="000080"/>
          <w:sz w:val="20"/>
          <w:szCs w:val="20"/>
        </w:rPr>
      </w:pPr>
      <w:bookmarkStart w:id="182" w:name="sub_1392"/>
      <w:bookmarkStart w:id="183" w:name="sub_1392"/>
      <w:bookmarkEnd w:id="1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13.2. Развитие поселений и инфраструктуры на территории Московской области необходимо предусматривать с учетом сохранения природного комплекса региона на основе сбалансированного соотношения урбанизированных, природно-антропогенных и природных территорий.</w:t>
      </w:r>
    </w:p>
    <w:p>
      <w:pPr>
        <w:pStyle w:val="Normal"/>
        <w:autoSpaceDE w:val="false"/>
        <w:ind w:firstLine="720"/>
        <w:jc w:val="both"/>
        <w:rPr>
          <w:rFonts w:ascii="Arial" w:hAnsi="Arial" w:cs="Arial"/>
          <w:sz w:val="20"/>
          <w:szCs w:val="20"/>
        </w:rPr>
      </w:pPr>
      <w:r>
        <w:rPr>
          <w:rFonts w:cs="Arial" w:ascii="Arial" w:hAnsi="Arial"/>
          <w:sz w:val="20"/>
          <w:szCs w:val="20"/>
        </w:rPr>
        <w:t>К территориям природного комплекса следует относить территории с преобладанием растительности и водных объектов, выполняющих преимущественно средозащитные, природоохранные, рекреационные и ландшафтно-образующие функции.</w:t>
      </w:r>
    </w:p>
    <w:p>
      <w:pPr>
        <w:pStyle w:val="Normal"/>
        <w:autoSpaceDE w:val="false"/>
        <w:ind w:firstLine="720"/>
        <w:jc w:val="both"/>
        <w:rPr>
          <w:rFonts w:ascii="Arial" w:hAnsi="Arial" w:cs="Arial"/>
          <w:sz w:val="20"/>
          <w:szCs w:val="20"/>
        </w:rPr>
      </w:pPr>
      <w:r>
        <w:rPr>
          <w:rFonts w:cs="Arial" w:ascii="Arial" w:hAnsi="Arial"/>
          <w:sz w:val="20"/>
          <w:szCs w:val="20"/>
        </w:rPr>
        <w:t>Охрана природных ландшафтов, растительного и животного мира опирается на существующее природоохранное законодательство: Указ Президента РФ N 440 от 01.04.96 "О концепции перехода Российской Федерации на модель устойчивого развития", Закон РФ "Об особо охраняемых природных территориях", Закон РФ "О животном мире", Закон Московской области "О природных парках Московской области" и осуществляется путем структурной организации территории природного комплекса, подразумевающей различные режимы ее использования.</w:t>
      </w:r>
    </w:p>
    <w:p>
      <w:pPr>
        <w:pStyle w:val="Normal"/>
        <w:autoSpaceDE w:val="false"/>
        <w:ind w:firstLine="720"/>
        <w:jc w:val="both"/>
        <w:rPr>
          <w:rFonts w:ascii="Arial" w:hAnsi="Arial" w:cs="Arial"/>
          <w:sz w:val="20"/>
          <w:szCs w:val="20"/>
        </w:rPr>
      </w:pPr>
      <w:r>
        <w:rPr>
          <w:rFonts w:cs="Arial" w:ascii="Arial" w:hAnsi="Arial"/>
          <w:sz w:val="20"/>
          <w:szCs w:val="20"/>
        </w:rPr>
        <w:t>13.3. Структурная организация территорий природного комплекса должна предусматривать формирование природного (экологического) каркаса как систему природных территорий, состоящую из ядер, в наибольшей степени сохранивших свои природные функции, и экологических коридоров, выполняющих роль связующих и буферных элементов.</w:t>
      </w:r>
    </w:p>
    <w:p>
      <w:pPr>
        <w:pStyle w:val="Normal"/>
        <w:autoSpaceDE w:val="false"/>
        <w:ind w:firstLine="720"/>
        <w:jc w:val="both"/>
        <w:rPr>
          <w:rFonts w:ascii="Arial" w:hAnsi="Arial" w:cs="Arial"/>
          <w:sz w:val="20"/>
          <w:szCs w:val="20"/>
        </w:rPr>
      </w:pPr>
      <w:r>
        <w:rPr>
          <w:rFonts w:cs="Arial" w:ascii="Arial" w:hAnsi="Arial"/>
          <w:sz w:val="20"/>
          <w:szCs w:val="20"/>
        </w:rPr>
        <w:t>В пределах территорий, относящихся к природному (экологическому) каркасу, вводится охранный режим:</w:t>
      </w:r>
    </w:p>
    <w:p>
      <w:pPr>
        <w:pStyle w:val="Normal"/>
        <w:autoSpaceDE w:val="false"/>
        <w:ind w:firstLine="720"/>
        <w:jc w:val="both"/>
        <w:rPr>
          <w:rFonts w:ascii="Arial" w:hAnsi="Arial" w:cs="Arial"/>
          <w:sz w:val="20"/>
          <w:szCs w:val="20"/>
        </w:rPr>
      </w:pPr>
      <w:r>
        <w:rPr>
          <w:rFonts w:cs="Arial" w:ascii="Arial" w:hAnsi="Arial"/>
          <w:sz w:val="20"/>
          <w:szCs w:val="20"/>
        </w:rPr>
        <w:t>- для ядер каркаса устанавливается режим, предусматривающий перевод территории в лесопарковую часть зеленой зоны; запрет на строительство, дробление лесных массивов новой дорожной сетью и коридорами коммуникаций, на перевод лесных земель в нелесные;</w:t>
      </w:r>
    </w:p>
    <w:p>
      <w:pPr>
        <w:pStyle w:val="Normal"/>
        <w:autoSpaceDE w:val="false"/>
        <w:ind w:firstLine="720"/>
        <w:jc w:val="both"/>
        <w:rPr>
          <w:rFonts w:ascii="Arial" w:hAnsi="Arial" w:cs="Arial"/>
          <w:sz w:val="20"/>
          <w:szCs w:val="20"/>
        </w:rPr>
      </w:pPr>
      <w:r>
        <w:rPr>
          <w:rFonts w:cs="Arial" w:ascii="Arial" w:hAnsi="Arial"/>
          <w:sz w:val="20"/>
          <w:szCs w:val="20"/>
        </w:rPr>
        <w:t>- для экологических коридоров устанавливается режим поддержания непрерывности природных территорий, запрещающий застройку новых площадей, размещение садовых и дачных товариществ и интенсивное сельскохозяйственное использование.</w:t>
      </w:r>
    </w:p>
    <w:p>
      <w:pPr>
        <w:pStyle w:val="Normal"/>
        <w:autoSpaceDE w:val="false"/>
        <w:ind w:firstLine="720"/>
        <w:jc w:val="both"/>
        <w:rPr>
          <w:rFonts w:ascii="Arial" w:hAnsi="Arial" w:cs="Arial"/>
          <w:sz w:val="20"/>
          <w:szCs w:val="20"/>
        </w:rPr>
      </w:pPr>
      <w:r>
        <w:rPr>
          <w:rFonts w:cs="Arial" w:ascii="Arial" w:hAnsi="Arial"/>
          <w:sz w:val="20"/>
          <w:szCs w:val="20"/>
        </w:rPr>
        <w:t>В структуру природного (экологического) каркаса входит сеть особо охраняемых природных территорий (заповедники, заказники, национальные и природные парки, заповедные лесные участки, памятники природы), обеспечивающая сохранность и восполнение биологических ресурсов, поддержание биоразнообразия, численности редких и исчезающих видов.</w:t>
      </w:r>
    </w:p>
    <w:p>
      <w:pPr>
        <w:pStyle w:val="Normal"/>
        <w:autoSpaceDE w:val="false"/>
        <w:ind w:firstLine="720"/>
        <w:jc w:val="both"/>
        <w:rPr>
          <w:rFonts w:ascii="Arial" w:hAnsi="Arial" w:cs="Arial"/>
          <w:sz w:val="20"/>
          <w:szCs w:val="20"/>
        </w:rPr>
      </w:pPr>
      <w:r>
        <w:rPr>
          <w:rFonts w:cs="Arial" w:ascii="Arial" w:hAnsi="Arial"/>
          <w:sz w:val="20"/>
          <w:szCs w:val="20"/>
        </w:rPr>
        <w:t>Режим территорий данной категории определяется в соответствия с разработанным паспортом охраняемого объекта.</w:t>
      </w:r>
    </w:p>
    <w:p>
      <w:pPr>
        <w:pStyle w:val="Normal"/>
        <w:autoSpaceDE w:val="false"/>
        <w:ind w:firstLine="720"/>
        <w:jc w:val="both"/>
        <w:rPr>
          <w:rFonts w:ascii="Arial" w:hAnsi="Arial" w:cs="Arial"/>
          <w:sz w:val="20"/>
          <w:szCs w:val="20"/>
        </w:rPr>
      </w:pPr>
      <w:r>
        <w:rPr>
          <w:rFonts w:cs="Arial" w:ascii="Arial" w:hAnsi="Arial"/>
          <w:sz w:val="20"/>
          <w:szCs w:val="20"/>
        </w:rPr>
        <w:t>13.4. Вокруг особо охраняемых природных территорий при их примыкании к урбанизированным зонам необходимо предусматривать охранные (буферные) зоны с ограниченным режимом природопользования шириной не менее 3 км при их примыкании к селитебным территориям городских поселений и 5 км - при их примыкании к производственным зонам.</w:t>
      </w:r>
    </w:p>
    <w:p>
      <w:pPr>
        <w:pStyle w:val="Normal"/>
        <w:autoSpaceDE w:val="false"/>
        <w:ind w:firstLine="720"/>
        <w:jc w:val="both"/>
        <w:rPr>
          <w:rFonts w:ascii="Arial" w:hAnsi="Arial" w:cs="Arial"/>
          <w:sz w:val="20"/>
          <w:szCs w:val="20"/>
        </w:rPr>
      </w:pPr>
      <w:r>
        <w:rPr>
          <w:rFonts w:cs="Arial" w:ascii="Arial" w:hAnsi="Arial"/>
          <w:sz w:val="20"/>
          <w:szCs w:val="20"/>
        </w:rPr>
        <w:t>Ширина охранной зоны от границы участков нарушенных земель, в пределах которой исключается или ограничивается градостроительная и иная хозяйственная деятельность, в том числе рубка леса, должна приниматься по ГОСТ 17.5.1.01-78, по решению администрации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13.5. На территориях центральных районов Московской области и особенно в ближних к Москве зонах, примагистральных территориях, а также в агломерациях 2-го порядка необходимо осуществлять мероприятия по восстановлению деградированного природного комплекса, не допуская срастания существующих поселений, а также изъятия под застройку земель Гослесфонда (перевод лесных земель в нелесные).</w:t>
      </w:r>
    </w:p>
    <w:p>
      <w:pPr>
        <w:pStyle w:val="Normal"/>
        <w:autoSpaceDE w:val="false"/>
        <w:ind w:firstLine="720"/>
        <w:jc w:val="both"/>
        <w:rPr>
          <w:rFonts w:ascii="Arial" w:hAnsi="Arial" w:cs="Arial"/>
          <w:sz w:val="20"/>
          <w:szCs w:val="20"/>
        </w:rPr>
      </w:pPr>
      <w:r>
        <w:rPr>
          <w:rFonts w:cs="Arial" w:ascii="Arial" w:hAnsi="Arial"/>
          <w:sz w:val="20"/>
          <w:szCs w:val="20"/>
        </w:rPr>
        <w:t>В пределах нарушенных территорий с фрагментарными лесными массивами требуется проведение активного зеленого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1393"/>
      <w:bookmarkEnd w:id="184"/>
      <w:r>
        <w:rPr>
          <w:rFonts w:cs="Arial" w:ascii="Arial" w:hAnsi="Arial"/>
          <w:b/>
          <w:bCs/>
          <w:color w:val="000080"/>
          <w:sz w:val="20"/>
          <w:szCs w:val="20"/>
        </w:rPr>
        <w:t>Охрана атмосферного воздуха</w:t>
      </w:r>
    </w:p>
    <w:p>
      <w:pPr>
        <w:pStyle w:val="Normal"/>
        <w:autoSpaceDE w:val="false"/>
        <w:jc w:val="both"/>
        <w:rPr>
          <w:rFonts w:ascii="Courier New" w:hAnsi="Courier New" w:cs="Courier New"/>
          <w:b/>
          <w:b/>
          <w:bCs/>
          <w:color w:val="000080"/>
          <w:sz w:val="20"/>
          <w:szCs w:val="20"/>
        </w:rPr>
      </w:pPr>
      <w:bookmarkStart w:id="185" w:name="sub_1393"/>
      <w:bookmarkStart w:id="186" w:name="sub_1393"/>
      <w:bookmarkEnd w:id="1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13.6. При разработке градостроительной проектной документации должна быть проведена оценка состояния и прогноз изменения качества атмосферного воздуха. Размеры зон загрязнения определяются расчетным путем в соответствии с "Методикой расчета концентраций в атмосферном воздухе вредных веществ, содержащихся в выбросах предприятий" (ОНД-86).</w:t>
      </w:r>
    </w:p>
    <w:p>
      <w:pPr>
        <w:pStyle w:val="Normal"/>
        <w:autoSpaceDE w:val="false"/>
        <w:ind w:firstLine="720"/>
        <w:jc w:val="both"/>
        <w:rPr>
          <w:rFonts w:ascii="Arial" w:hAnsi="Arial" w:cs="Arial"/>
          <w:sz w:val="20"/>
          <w:szCs w:val="20"/>
        </w:rPr>
      </w:pPr>
      <w:r>
        <w:rPr>
          <w:rFonts w:cs="Arial" w:ascii="Arial" w:hAnsi="Arial"/>
          <w:sz w:val="20"/>
          <w:szCs w:val="20"/>
        </w:rPr>
        <w:t>Планировочная организация территории должна учитывать геоморфологические и микроклиматические условия, включая аэрационный режим, способствующие рассеиванию вредных примесей в атмосфере.</w:t>
      </w:r>
    </w:p>
    <w:p>
      <w:pPr>
        <w:pStyle w:val="Normal"/>
        <w:autoSpaceDE w:val="false"/>
        <w:ind w:firstLine="720"/>
        <w:jc w:val="both"/>
        <w:rPr>
          <w:rFonts w:ascii="Arial" w:hAnsi="Arial" w:cs="Arial"/>
          <w:sz w:val="20"/>
          <w:szCs w:val="20"/>
        </w:rPr>
      </w:pPr>
      <w:r>
        <w:rPr>
          <w:rFonts w:cs="Arial" w:ascii="Arial" w:hAnsi="Arial"/>
          <w:sz w:val="20"/>
          <w:szCs w:val="20"/>
        </w:rPr>
        <w:t>13.7. Селитебные территории следует размещать с наветренной стороны (для ветров преобладающего направления) по отношению к производственным объектам, являющимся источниками загрязнения атмосферного воздуха.</w:t>
      </w:r>
    </w:p>
    <w:p>
      <w:pPr>
        <w:pStyle w:val="Normal"/>
        <w:autoSpaceDE w:val="false"/>
        <w:ind w:firstLine="720"/>
        <w:jc w:val="both"/>
        <w:rPr>
          <w:rFonts w:ascii="Arial" w:hAnsi="Arial" w:cs="Arial"/>
          <w:sz w:val="20"/>
          <w:szCs w:val="20"/>
        </w:rPr>
      </w:pPr>
      <w:r>
        <w:rPr>
          <w:rFonts w:cs="Arial" w:ascii="Arial" w:hAnsi="Arial"/>
          <w:sz w:val="20"/>
          <w:szCs w:val="20"/>
        </w:rPr>
        <w:t>Новое промышленное строительство на территориях с превышением гигиенических нормативов в зонах экологического неблагополучия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Производственные зоны, а также отдельные предприятия, являющиеся источниками выделения вредных веществ в атмосферу, необходимо отделять от жилой застройки санитарно-защитными зонами, размеры которых устанавливаются согласно СанПиН 2.2.1/2.1.1.567-96 и подтверждаются расчетом рассеивания загрязняющих веществ.</w:t>
      </w:r>
    </w:p>
    <w:p>
      <w:pPr>
        <w:pStyle w:val="Normal"/>
        <w:autoSpaceDE w:val="false"/>
        <w:ind w:firstLine="720"/>
        <w:jc w:val="both"/>
        <w:rPr>
          <w:rFonts w:ascii="Arial" w:hAnsi="Arial" w:cs="Arial"/>
          <w:sz w:val="20"/>
          <w:szCs w:val="20"/>
        </w:rPr>
      </w:pPr>
      <w:r>
        <w:rPr>
          <w:rFonts w:cs="Arial" w:ascii="Arial" w:hAnsi="Arial"/>
          <w:sz w:val="20"/>
          <w:szCs w:val="20"/>
        </w:rPr>
        <w:t>13.8. Для достижения требуемых санитарных норм следует предусматривать внедрение передовых ресурсосберегающих, малоотходных и безотходных технологических решений, позволяющих максимально сократить или ликвидировать поступление вредных веществ в атмосферу.</w:t>
      </w:r>
    </w:p>
    <w:p>
      <w:pPr>
        <w:pStyle w:val="Normal"/>
        <w:autoSpaceDE w:val="false"/>
        <w:ind w:firstLine="720"/>
        <w:jc w:val="both"/>
        <w:rPr>
          <w:rFonts w:ascii="Arial" w:hAnsi="Arial" w:cs="Arial"/>
          <w:sz w:val="20"/>
          <w:szCs w:val="20"/>
        </w:rPr>
      </w:pPr>
      <w:r>
        <w:rPr>
          <w:rFonts w:cs="Arial" w:ascii="Arial" w:hAnsi="Arial"/>
          <w:sz w:val="20"/>
          <w:szCs w:val="20"/>
        </w:rPr>
        <w:t>В случае невозможности выполнения указанных выше требований для решения природоохранных задач следует решать вопрос о перепрофилировании производств, их перебазировании или ликвидации.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1394"/>
      <w:bookmarkEnd w:id="187"/>
      <w:r>
        <w:rPr>
          <w:rFonts w:cs="Arial" w:ascii="Arial" w:hAnsi="Arial"/>
          <w:b/>
          <w:bCs/>
          <w:color w:val="000080"/>
          <w:sz w:val="20"/>
          <w:szCs w:val="20"/>
        </w:rPr>
        <w:t>Охрана почв</w:t>
      </w:r>
    </w:p>
    <w:p>
      <w:pPr>
        <w:pStyle w:val="Normal"/>
        <w:autoSpaceDE w:val="false"/>
        <w:jc w:val="both"/>
        <w:rPr>
          <w:rFonts w:ascii="Courier New" w:hAnsi="Courier New" w:cs="Courier New"/>
          <w:b/>
          <w:b/>
          <w:bCs/>
          <w:color w:val="000080"/>
          <w:sz w:val="20"/>
          <w:szCs w:val="20"/>
        </w:rPr>
      </w:pPr>
      <w:bookmarkStart w:id="188" w:name="sub_1394"/>
      <w:bookmarkStart w:id="189" w:name="sub_1394"/>
      <w:bookmarkEnd w:id="1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13.9.Оценка состояния почв населенных мест проводится в соответствии с действующими нормативными документами (СанПиН 4433-87, ГОСТ 17.4.3.06-86) и должна выявлять участки устойчивого (реликтового и современного) загрязнения, а также территории, где загрязнения отсутствуют. При оценке состояния почв определяются: содержание токсичных веществ в почве; радиоактивность почвы (естественный фон и искусственная радиоактивность); влияние загрязнения почвы на качество поверхностных и подземных вод; пылеобразующие свойства почвы; способность почвы к самоочищению. Мероприятия по охране почв предусматривают введение специальных режимов их использования, изменение целевого назначения, рекультивацию и мелиорацию почв и должны базироваться на критериях, определяющих степень опасности загрязнения почв для различных типов функционального использования территории.</w:t>
      </w:r>
    </w:p>
    <w:p>
      <w:pPr>
        <w:pStyle w:val="Normal"/>
        <w:autoSpaceDE w:val="false"/>
        <w:ind w:firstLine="720"/>
        <w:jc w:val="both"/>
        <w:rPr/>
      </w:pPr>
      <w:r>
        <w:rPr>
          <w:rFonts w:cs="Arial" w:ascii="Arial" w:hAnsi="Arial"/>
          <w:sz w:val="20"/>
          <w:szCs w:val="20"/>
        </w:rPr>
        <w:t>При проектировании застройки необходимо учитывать степень естественного плодородия и степень окультуренности почв сельскохозяйственных земель. Запрещается использовать ценные сельскохозяйственные земли под застройку. Отведение сельскохозяйственных земель под строительство должно предваряться агроэкономическим обоснованием (</w:t>
      </w:r>
      <w:hyperlink w:anchor="sub_16000">
        <w:r>
          <w:rPr>
            <w:rStyle w:val="Style15"/>
            <w:rFonts w:cs="Arial" w:ascii="Arial" w:hAnsi="Arial"/>
            <w:color w:val="008000"/>
            <w:sz w:val="20"/>
            <w:szCs w:val="20"/>
            <w:u w:val="single"/>
          </w:rPr>
          <w:t>приложение Р</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1395"/>
      <w:bookmarkEnd w:id="190"/>
      <w:r>
        <w:rPr>
          <w:rFonts w:cs="Arial" w:ascii="Arial" w:hAnsi="Arial"/>
          <w:b/>
          <w:bCs/>
          <w:color w:val="000080"/>
          <w:sz w:val="20"/>
          <w:szCs w:val="20"/>
        </w:rPr>
        <w:t>Охрана поверхностных вод</w:t>
      </w:r>
    </w:p>
    <w:p>
      <w:pPr>
        <w:pStyle w:val="Normal"/>
        <w:autoSpaceDE w:val="false"/>
        <w:jc w:val="both"/>
        <w:rPr>
          <w:rFonts w:ascii="Courier New" w:hAnsi="Courier New" w:cs="Courier New"/>
          <w:b/>
          <w:b/>
          <w:bCs/>
          <w:color w:val="000080"/>
          <w:sz w:val="20"/>
          <w:szCs w:val="20"/>
        </w:rPr>
      </w:pPr>
      <w:bookmarkStart w:id="191" w:name="sub_1395"/>
      <w:bookmarkStart w:id="192" w:name="sub_1395"/>
      <w:bookmarkEnd w:id="1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13.10. Комплекс водоохранных мероприятий следует разрабатывать в соответствии с требованиями водного законодательства и установленных санитарных норм, обеспечивая предупреждение загрязнения поверхностных и подземных вод с соблюдением норм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и в рыбохозяйственных целях (СанПиН 4630-88, СН 496-77, СНиП 2.04.03-85, Правила охраны поверхностных вод от загрязнений сточными водами).</w:t>
      </w:r>
    </w:p>
    <w:p>
      <w:pPr>
        <w:pStyle w:val="Normal"/>
        <w:autoSpaceDE w:val="false"/>
        <w:ind w:firstLine="720"/>
        <w:jc w:val="both"/>
        <w:rPr>
          <w:rFonts w:ascii="Arial" w:hAnsi="Arial" w:cs="Arial"/>
          <w:sz w:val="20"/>
          <w:szCs w:val="20"/>
        </w:rPr>
      </w:pPr>
      <w:r>
        <w:rPr>
          <w:rFonts w:cs="Arial" w:ascii="Arial" w:hAnsi="Arial"/>
          <w:sz w:val="20"/>
          <w:szCs w:val="20"/>
        </w:rPr>
        <w:t>Размещение объектов должно производиться в соответствии с "Положением о водоохранных зонах водных объектов и их прибрежных защитных полосах" N 1404, 1997 г.; "Положением о водоохранных зонах (полосах) рек, озер и водохранилищ Московского региона" N 15/1, 1990 г. с корректировкой минимальной ширины водоохранной зоны до 50 м; "Положением о зонах санитарной охраны"; СанПиН 2.1.4.027-95, содержащими санитарные требования к организации и эксплуатации водоохранных зон и зон санитарной охраны источников водоснабжения и водопроводов хозяйственно-питьевого назначения.</w:t>
      </w:r>
    </w:p>
    <w:p>
      <w:pPr>
        <w:pStyle w:val="Normal"/>
        <w:autoSpaceDE w:val="false"/>
        <w:ind w:firstLine="720"/>
        <w:jc w:val="both"/>
        <w:rPr>
          <w:rFonts w:ascii="Arial" w:hAnsi="Arial" w:cs="Arial"/>
          <w:sz w:val="20"/>
          <w:szCs w:val="20"/>
        </w:rPr>
      </w:pPr>
      <w:r>
        <w:rPr>
          <w:rFonts w:cs="Arial" w:ascii="Arial" w:hAnsi="Arial"/>
          <w:sz w:val="20"/>
          <w:szCs w:val="20"/>
        </w:rPr>
        <w:t>Запрещается размещение новых и расширение действующих производственных объектов в пределах водоохранных зон рек, озер, водохранилищ.</w:t>
      </w:r>
    </w:p>
    <w:p>
      <w:pPr>
        <w:pStyle w:val="Normal"/>
        <w:autoSpaceDE w:val="false"/>
        <w:ind w:firstLine="720"/>
        <w:jc w:val="both"/>
        <w:rPr>
          <w:rFonts w:ascii="Arial" w:hAnsi="Arial" w:cs="Arial"/>
          <w:sz w:val="20"/>
          <w:szCs w:val="20"/>
        </w:rPr>
      </w:pPr>
      <w:r>
        <w:rPr>
          <w:rFonts w:cs="Arial" w:ascii="Arial" w:hAnsi="Arial"/>
          <w:sz w:val="20"/>
          <w:szCs w:val="20"/>
        </w:rPr>
        <w:t>Запрещается всякое строительство в поймах малых рек и озер.</w:t>
      </w:r>
    </w:p>
    <w:p>
      <w:pPr>
        <w:pStyle w:val="Normal"/>
        <w:autoSpaceDE w:val="false"/>
        <w:ind w:firstLine="720"/>
        <w:jc w:val="both"/>
        <w:rPr>
          <w:rFonts w:ascii="Arial" w:hAnsi="Arial" w:cs="Arial"/>
          <w:sz w:val="20"/>
          <w:szCs w:val="20"/>
        </w:rPr>
      </w:pPr>
      <w:r>
        <w:rPr>
          <w:rFonts w:cs="Arial" w:ascii="Arial" w:hAnsi="Arial"/>
          <w:sz w:val="20"/>
          <w:szCs w:val="20"/>
        </w:rPr>
        <w:t>Поверхностные воды с территорий поселений и отдельных предприятий и объектов должны подвергаться обязательной очистке на локальных или кустовых очистных сооружениях ливневой канализации.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1396"/>
      <w:bookmarkEnd w:id="193"/>
      <w:r>
        <w:rPr>
          <w:rFonts w:cs="Arial" w:ascii="Arial" w:hAnsi="Arial"/>
          <w:b/>
          <w:bCs/>
          <w:color w:val="000080"/>
          <w:sz w:val="20"/>
          <w:szCs w:val="20"/>
        </w:rPr>
        <w:t>Защита от шума</w:t>
      </w:r>
    </w:p>
    <w:p>
      <w:pPr>
        <w:pStyle w:val="Normal"/>
        <w:autoSpaceDE w:val="false"/>
        <w:jc w:val="both"/>
        <w:rPr>
          <w:rFonts w:ascii="Courier New" w:hAnsi="Courier New" w:cs="Courier New"/>
          <w:b/>
          <w:b/>
          <w:bCs/>
          <w:color w:val="000080"/>
          <w:sz w:val="20"/>
          <w:szCs w:val="20"/>
        </w:rPr>
      </w:pPr>
      <w:bookmarkStart w:id="194" w:name="sub_1396"/>
      <w:bookmarkStart w:id="195" w:name="sub_1396"/>
      <w:bookmarkEnd w:id="1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13.11. Объектами защиты от источников внешнего шума в населенных пунктах являются жилые и общественные здания, а также прилегающие к ним территории.</w:t>
      </w:r>
    </w:p>
    <w:p>
      <w:pPr>
        <w:pStyle w:val="Normal"/>
        <w:autoSpaceDE w:val="false"/>
        <w:ind w:firstLine="720"/>
        <w:jc w:val="both"/>
        <w:rPr>
          <w:rFonts w:ascii="Arial" w:hAnsi="Arial" w:cs="Arial"/>
          <w:sz w:val="20"/>
          <w:szCs w:val="20"/>
        </w:rPr>
      </w:pPr>
      <w:r>
        <w:rPr>
          <w:rFonts w:cs="Arial" w:ascii="Arial" w:hAnsi="Arial"/>
          <w:sz w:val="20"/>
          <w:szCs w:val="20"/>
        </w:rPr>
        <w:t>Ожидаемые уровни шума на территориях застройки, в жилых и общественных зданиях, требуемая величина их снижения, выбор мероприятий, средств шумозащиты следует определять расчетным путем с учетом шумовой характеристики и согласно действующим нормативным документам, руководствам, рекомендациям (СанПиН 2.2.4/ 2.1.8.562-96, СН 3077-84, СНиП П-12-77, "Руководство по расчету и проектированию средств защиты застройки от транспортного шума", "Руководство по учету в проектах планировки и застройки городов требований снижения уровней шума", "Руководство по составлению раздела "Охрана природы и улучшение окружающей среды градостроительными средствами" в проектах планировки и застройки городов, поселков и сельских населенных пунктов", "Рекомендации по измерению и оценке внешнего шума промышленных предприятий", "Рекомендации по установлению зон ограничения жилой застройки в окрестностях аэропортов гражданской авиации из условий шума", "Шумозащитные мероприятия и средства в жилой застройке и местах отдыха от внешнего шума городских источников").</w:t>
      </w:r>
    </w:p>
    <w:p>
      <w:pPr>
        <w:pStyle w:val="Normal"/>
        <w:autoSpaceDE w:val="false"/>
        <w:ind w:firstLine="720"/>
        <w:jc w:val="both"/>
        <w:rPr>
          <w:rFonts w:ascii="Arial" w:hAnsi="Arial" w:cs="Arial"/>
          <w:sz w:val="20"/>
          <w:szCs w:val="20"/>
        </w:rPr>
      </w:pPr>
      <w:r>
        <w:rPr>
          <w:rFonts w:cs="Arial" w:ascii="Arial" w:hAnsi="Arial"/>
          <w:sz w:val="20"/>
          <w:szCs w:val="20"/>
        </w:rPr>
        <w:t>13.12. Разрабатываемые меры защиты должны включать:</w:t>
      </w:r>
    </w:p>
    <w:p>
      <w:pPr>
        <w:pStyle w:val="Normal"/>
        <w:autoSpaceDE w:val="false"/>
        <w:ind w:firstLine="720"/>
        <w:jc w:val="both"/>
        <w:rPr>
          <w:rFonts w:ascii="Arial" w:hAnsi="Arial" w:cs="Arial"/>
          <w:sz w:val="20"/>
          <w:szCs w:val="20"/>
        </w:rPr>
      </w:pPr>
      <w:r>
        <w:rPr>
          <w:rFonts w:cs="Arial" w:ascii="Arial" w:hAnsi="Arial"/>
          <w:sz w:val="20"/>
          <w:szCs w:val="20"/>
        </w:rPr>
        <w:t>обеспечение функционального зонирования территории населенного пункта и формирование застройки с учетом требуемой степени акустического комфорта;</w:t>
      </w:r>
    </w:p>
    <w:p>
      <w:pPr>
        <w:pStyle w:val="Normal"/>
        <w:autoSpaceDE w:val="false"/>
        <w:ind w:firstLine="720"/>
        <w:jc w:val="both"/>
        <w:rPr>
          <w:rFonts w:ascii="Arial" w:hAnsi="Arial" w:cs="Arial"/>
          <w:sz w:val="20"/>
          <w:szCs w:val="20"/>
        </w:rPr>
      </w:pPr>
      <w:r>
        <w:rPr>
          <w:rFonts w:cs="Arial" w:ascii="Arial" w:hAnsi="Arial"/>
          <w:sz w:val="20"/>
          <w:szCs w:val="20"/>
        </w:rPr>
        <w:t>градостроительные, архитектурно-планировочные, строительно-акустические мероприятия;</w:t>
      </w:r>
    </w:p>
    <w:p>
      <w:pPr>
        <w:pStyle w:val="Normal"/>
        <w:autoSpaceDE w:val="false"/>
        <w:ind w:firstLine="720"/>
        <w:jc w:val="both"/>
        <w:rPr>
          <w:rFonts w:ascii="Arial" w:hAnsi="Arial" w:cs="Arial"/>
          <w:sz w:val="20"/>
          <w:szCs w:val="20"/>
        </w:rPr>
      </w:pPr>
      <w:r>
        <w:rPr>
          <w:rFonts w:cs="Arial" w:ascii="Arial" w:hAnsi="Arial"/>
          <w:sz w:val="20"/>
          <w:szCs w:val="20"/>
        </w:rPr>
        <w:t>устройство санитарно-защитной зоны между жилой застройкой населенного пункта и промышленными, коммунальными, транспортными предприятиями, аэропортами и другими пространственными источниками шума;</w:t>
      </w:r>
    </w:p>
    <w:p>
      <w:pPr>
        <w:pStyle w:val="Normal"/>
        <w:autoSpaceDE w:val="false"/>
        <w:ind w:firstLine="720"/>
        <w:jc w:val="both"/>
        <w:rPr>
          <w:rFonts w:ascii="Arial" w:hAnsi="Arial" w:cs="Arial"/>
          <w:sz w:val="20"/>
          <w:szCs w:val="20"/>
        </w:rPr>
      </w:pPr>
      <w:r>
        <w:rPr>
          <w:rFonts w:cs="Arial" w:ascii="Arial" w:hAnsi="Arial"/>
          <w:sz w:val="20"/>
          <w:szCs w:val="20"/>
        </w:rPr>
        <w:t>применение планировочных и объектно-пространственных решений застройки, использующих шумозащитные свойства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использование шумозащитных экранов-барьеров, размещаемых между источниками шума и объектами защиты от него;</w:t>
      </w:r>
    </w:p>
    <w:p>
      <w:pPr>
        <w:pStyle w:val="Normal"/>
        <w:autoSpaceDE w:val="false"/>
        <w:ind w:firstLine="720"/>
        <w:jc w:val="both"/>
        <w:rPr>
          <w:rFonts w:ascii="Arial" w:hAnsi="Arial" w:cs="Arial"/>
          <w:sz w:val="20"/>
          <w:szCs w:val="20"/>
        </w:rPr>
      </w:pPr>
      <w:r>
        <w:rPr>
          <w:rFonts w:cs="Arial" w:ascii="Arial" w:hAnsi="Arial"/>
          <w:sz w:val="20"/>
          <w:szCs w:val="20"/>
        </w:rPr>
        <w:t>усиление звукоизоляции наружных ограждающих конструкций жилых и общественных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1397"/>
      <w:bookmarkEnd w:id="196"/>
      <w:r>
        <w:rPr>
          <w:rFonts w:cs="Arial" w:ascii="Arial" w:hAnsi="Arial"/>
          <w:b/>
          <w:bCs/>
          <w:color w:val="000080"/>
          <w:sz w:val="20"/>
          <w:szCs w:val="20"/>
        </w:rPr>
        <w:t>Защита от электромагнитных полей, ионизирующего излучения</w:t>
      </w:r>
    </w:p>
    <w:p>
      <w:pPr>
        <w:pStyle w:val="Normal"/>
        <w:autoSpaceDE w:val="false"/>
        <w:jc w:val="both"/>
        <w:rPr>
          <w:rFonts w:ascii="Courier New" w:hAnsi="Courier New" w:cs="Courier New"/>
          <w:b/>
          <w:b/>
          <w:bCs/>
          <w:color w:val="000080"/>
          <w:sz w:val="20"/>
          <w:szCs w:val="20"/>
        </w:rPr>
      </w:pPr>
      <w:bookmarkStart w:id="197" w:name="sub_1397"/>
      <w:bookmarkStart w:id="198" w:name="sub_1397"/>
      <w:bookmarkEnd w:id="1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13.13. Защита жилых территорий и установление размеров СЗЗ (санитарно-защитных зон) от объектов электромагнитного излучения обосновываются расчетным путем в соответствии с действующими нормативными документами (СанПиН 2.2.4/2.1.8.055-96 и методическими указаниями). В случае превышения ПДУ электромагнитного уровня на территории, занятой жилой застройкой, необходимо предусмотреть проведение соответствующих мероприятий (ограничение мощности радиопередающих объектов, изменение высоты антенны и направления излучения, вынос передающего объекта за пределы жилой застройки или вынос жилой застройки из зоны влияния объекта).</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территории под жилищное строительство необходимо получить информацию о состоянии гамма-фона и наличии или отсутствии радиоактивного излучения в данном месте. При наличии радиоактивного заражения проектируемой территории на ней предварительно должны быть проведены дезактивационные работы и рекультивация с соблюдением действующих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Размещение объектов, предназначенных для работы с источниками ионизирующих излучений, осуществляется в соответствии с требованиями радиационной безопасности ("Временные критерии для принятия решений и организации контроля" N 43-10/796 от 05.12.1990; НРБ 76/87-4392-87; ОСП 72/87-4422-87; "Временные критерии по принятию решений при обращении с почвами, твердыми строительными, промышленными и другими отходами, содержащими гамма-излучение, радионуклиды" N 01-19/5-11).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1398"/>
      <w:bookmarkEnd w:id="199"/>
      <w:r>
        <w:rPr>
          <w:rFonts w:cs="Arial" w:ascii="Arial" w:hAnsi="Arial"/>
          <w:b/>
          <w:bCs/>
          <w:color w:val="000080"/>
          <w:sz w:val="20"/>
          <w:szCs w:val="20"/>
        </w:rPr>
        <w:t>Хранение, размещение и утилизация промышленных и бытовых отходов</w:t>
      </w:r>
    </w:p>
    <w:p>
      <w:pPr>
        <w:pStyle w:val="Normal"/>
        <w:autoSpaceDE w:val="false"/>
        <w:jc w:val="both"/>
        <w:rPr>
          <w:rFonts w:ascii="Courier New" w:hAnsi="Courier New" w:cs="Courier New"/>
          <w:b/>
          <w:b/>
          <w:bCs/>
          <w:color w:val="000080"/>
          <w:sz w:val="20"/>
          <w:szCs w:val="20"/>
        </w:rPr>
      </w:pPr>
      <w:bookmarkStart w:id="200" w:name="sub_1398"/>
      <w:bookmarkStart w:id="201" w:name="sub_1398"/>
      <w:bookmarkEnd w:id="2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13.14. При планировке и застройке поселений необходимо предусматривать мероприятия по предотвращению загрязнения окружающей среды производственными и бытовыми отходами на основе анализа образования, сбора, использования и захоронения всех видов отходов, включая выявление наиболее опасных видов отходов и источников их образования, с учетом существующих норм накопления отходов.</w:t>
      </w:r>
    </w:p>
    <w:p>
      <w:pPr>
        <w:pStyle w:val="Normal"/>
        <w:autoSpaceDE w:val="false"/>
        <w:ind w:firstLine="720"/>
        <w:jc w:val="both"/>
        <w:rPr>
          <w:rFonts w:ascii="Arial" w:hAnsi="Arial" w:cs="Arial"/>
          <w:sz w:val="20"/>
          <w:szCs w:val="20"/>
        </w:rPr>
      </w:pPr>
      <w:r>
        <w:rPr>
          <w:rFonts w:cs="Arial" w:ascii="Arial" w:hAnsi="Arial"/>
          <w:sz w:val="20"/>
          <w:szCs w:val="20"/>
        </w:rPr>
        <w:t>Прогноз образования, использования и обезвреживания отходов должен производиться с учетом научно-технического и промышленного потенциала в области утилизации отходов.</w:t>
      </w:r>
    </w:p>
    <w:p>
      <w:pPr>
        <w:pStyle w:val="Normal"/>
        <w:autoSpaceDE w:val="false"/>
        <w:ind w:firstLine="720"/>
        <w:jc w:val="both"/>
        <w:rPr>
          <w:rFonts w:ascii="Arial" w:hAnsi="Arial" w:cs="Arial"/>
          <w:sz w:val="20"/>
          <w:szCs w:val="20"/>
        </w:rPr>
      </w:pPr>
      <w:r>
        <w:rPr>
          <w:rFonts w:cs="Arial" w:ascii="Arial" w:hAnsi="Arial"/>
          <w:sz w:val="20"/>
          <w:szCs w:val="20"/>
        </w:rPr>
        <w:t>При выборе способа утилизации отходов следует пользоваться "Правилами разработки схем санитарной очистки городов и поселков" (АКХ, М., 1993).</w:t>
      </w:r>
    </w:p>
    <w:p>
      <w:pPr>
        <w:pStyle w:val="Normal"/>
        <w:autoSpaceDE w:val="false"/>
        <w:ind w:firstLine="720"/>
        <w:jc w:val="both"/>
        <w:rPr>
          <w:rFonts w:ascii="Arial" w:hAnsi="Arial" w:cs="Arial"/>
          <w:sz w:val="20"/>
          <w:szCs w:val="20"/>
        </w:rPr>
      </w:pPr>
      <w:r>
        <w:rPr>
          <w:rFonts w:cs="Arial" w:ascii="Arial" w:hAnsi="Arial"/>
          <w:sz w:val="20"/>
          <w:szCs w:val="20"/>
        </w:rPr>
        <w:t>13.15. 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и строительными нормами (СНиП 2.01.28-85; "Санитарные правила устройства и содержания полигонов для твердых бытовых отходов", Минздрав СССР, М., 1983; "Санитарные правила проектирования, строительства и эксплуатации полигонов захоронения неутилизируемых промышленных отходов", Минздрав СССР, М., 1986; "Рекомендации по проектированию и эксплуатации заводов по сжиганию ТБО", МЖКХ, АКХ, М., 1987; "Рекомендации по проектированию и эксплуатации заводов по переработке твердых бытовых отходов в компост", АКХ, М., 1986; СанПиН 2.2.1/2.1.1.567-96).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 w:name="sub_14"/>
      <w:bookmarkEnd w:id="202"/>
      <w:r>
        <w:rPr>
          <w:rFonts w:cs="Arial" w:ascii="Arial" w:hAnsi="Arial"/>
          <w:b/>
          <w:bCs/>
          <w:color w:val="000080"/>
          <w:sz w:val="20"/>
          <w:szCs w:val="20"/>
        </w:rPr>
        <w:t>14. Сохранение объектов историко-культурного наследия</w:t>
      </w:r>
    </w:p>
    <w:p>
      <w:pPr>
        <w:pStyle w:val="Normal"/>
        <w:autoSpaceDE w:val="false"/>
        <w:jc w:val="both"/>
        <w:rPr>
          <w:rFonts w:ascii="Courier New" w:hAnsi="Courier New" w:cs="Courier New"/>
          <w:b/>
          <w:b/>
          <w:bCs/>
          <w:color w:val="000080"/>
          <w:sz w:val="20"/>
          <w:szCs w:val="20"/>
        </w:rPr>
      </w:pPr>
      <w:bookmarkStart w:id="203" w:name="sub_14"/>
      <w:bookmarkStart w:id="204" w:name="sub_14"/>
      <w:bookmarkEnd w:id="2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 Планировку и застройку поселений следует осуществлять с учетом требований законодательства об охране и использовании памятников истории и культуры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При этом устанавливаются на основании специальных исследований и проектных разработок зоны охраны памятников истории и культуры: территория памятника, охранная зона, зона регулирования застройки и зона охраняемого природного ландшафта.</w:t>
      </w:r>
    </w:p>
    <w:p>
      <w:pPr>
        <w:pStyle w:val="Normal"/>
        <w:autoSpaceDE w:val="false"/>
        <w:ind w:firstLine="720"/>
        <w:jc w:val="both"/>
        <w:rPr>
          <w:rFonts w:ascii="Arial" w:hAnsi="Arial" w:cs="Arial"/>
          <w:sz w:val="20"/>
          <w:szCs w:val="20"/>
        </w:rPr>
      </w:pPr>
      <w:r>
        <w:rPr>
          <w:rFonts w:cs="Arial" w:ascii="Arial" w:hAnsi="Arial"/>
          <w:sz w:val="20"/>
          <w:szCs w:val="20"/>
        </w:rPr>
        <w:t>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городов и поселков и других объектов).</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законодательством ансамбли и комплексы памятников, представляющих особую историческую, культурную, художественную или иную ценность, могут быть объявлены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pPr>
        <w:pStyle w:val="Normal"/>
        <w:autoSpaceDE w:val="false"/>
        <w:ind w:firstLine="720"/>
        <w:jc w:val="both"/>
        <w:rPr>
          <w:rFonts w:ascii="Arial" w:hAnsi="Arial" w:cs="Arial"/>
          <w:sz w:val="20"/>
          <w:szCs w:val="20"/>
        </w:rPr>
      </w:pPr>
      <w:r>
        <w:rPr>
          <w:rFonts w:cs="Arial" w:ascii="Arial" w:hAnsi="Arial"/>
          <w:sz w:val="20"/>
          <w:szCs w:val="20"/>
        </w:rPr>
        <w:t>По вновь выявленным объектам, представляющим историческую, научную, художественную или иную ценность, впредь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pPr>
        <w:pStyle w:val="Normal"/>
        <w:autoSpaceDE w:val="false"/>
        <w:ind w:firstLine="720"/>
        <w:jc w:val="both"/>
        <w:rPr>
          <w:rFonts w:ascii="Arial" w:hAnsi="Arial" w:cs="Arial"/>
          <w:sz w:val="20"/>
          <w:szCs w:val="20"/>
        </w:rPr>
      </w:pPr>
      <w:r>
        <w:rPr>
          <w:rFonts w:cs="Arial" w:ascii="Arial" w:hAnsi="Arial"/>
          <w:sz w:val="20"/>
          <w:szCs w:val="20"/>
        </w:rPr>
        <w:t>14.2. В сферу градостроительной деятельности при условии выполнения требований действующего законодательства об охране и использовании памятников истории и культуры могут вовлекаться следующие виды недвижимых памятников:</w:t>
      </w:r>
    </w:p>
    <w:p>
      <w:pPr>
        <w:pStyle w:val="Normal"/>
        <w:autoSpaceDE w:val="false"/>
        <w:ind w:firstLine="720"/>
        <w:jc w:val="both"/>
        <w:rPr>
          <w:rFonts w:ascii="Arial" w:hAnsi="Arial" w:cs="Arial"/>
          <w:sz w:val="20"/>
          <w:szCs w:val="20"/>
        </w:rPr>
      </w:pPr>
      <w:r>
        <w:rPr>
          <w:rFonts w:cs="Arial" w:ascii="Arial" w:hAnsi="Arial"/>
          <w:sz w:val="20"/>
          <w:szCs w:val="20"/>
        </w:rPr>
        <w:t>- памятники истории - здания и сооружения, памятные места, связанные с важнейшими историческими событиями в жизни народа, развитием общества и государства, развитием науки и техники, культуры, быта народа, жизнью выдающихся деятелей литературы и искусства, государственных и военных деятелей;</w:t>
      </w:r>
    </w:p>
    <w:p>
      <w:pPr>
        <w:pStyle w:val="Normal"/>
        <w:autoSpaceDE w:val="false"/>
        <w:ind w:firstLine="720"/>
        <w:jc w:val="both"/>
        <w:rPr>
          <w:rFonts w:ascii="Arial" w:hAnsi="Arial" w:cs="Arial"/>
          <w:sz w:val="20"/>
          <w:szCs w:val="20"/>
        </w:rPr>
      </w:pPr>
      <w:r>
        <w:rPr>
          <w:rFonts w:cs="Arial" w:ascii="Arial" w:hAnsi="Arial"/>
          <w:sz w:val="20"/>
          <w:szCs w:val="20"/>
        </w:rPr>
        <w:t>- памятники градостроительства и архитектуры - архитектурные ансамбли и комплексы, исторические центры, кремли, кварталы, площади, улицы, набережные, остатки древней планировки и застройки городов и поселков, сооружения гражданской, промышленной, военной, культовой архитектуры, народного зодчества, а также связанные с ними произведения монументального, изобразительного, декоративно-прикладного, садово-паркового искусства, природные ландшафты.</w:t>
      </w:r>
    </w:p>
    <w:p>
      <w:pPr>
        <w:pStyle w:val="Normal"/>
        <w:autoSpaceDE w:val="false"/>
        <w:ind w:firstLine="720"/>
        <w:jc w:val="both"/>
        <w:rPr>
          <w:rFonts w:ascii="Arial" w:hAnsi="Arial" w:cs="Arial"/>
          <w:sz w:val="20"/>
          <w:szCs w:val="20"/>
        </w:rPr>
      </w:pPr>
      <w:r>
        <w:rPr>
          <w:rFonts w:cs="Arial" w:ascii="Arial" w:hAnsi="Arial"/>
          <w:sz w:val="20"/>
          <w:szCs w:val="20"/>
        </w:rPr>
        <w:t>14.3. Территории объектов историко-культурного наследия представляют собой неделимые парцеллы (земельные участки), являющиеся материальной, пространственной, юридически значимой основой объектов историко-культурного наследия как недвижимости. Территории объектов историко-культурного наследия являются обязательным элементом опорного плана поселения или территории, имеющих памятники истории и культуры, другие: объекты историко-культурного наследия.</w:t>
      </w:r>
    </w:p>
    <w:p>
      <w:pPr>
        <w:pStyle w:val="Normal"/>
        <w:autoSpaceDE w:val="false"/>
        <w:ind w:firstLine="720"/>
        <w:jc w:val="both"/>
        <w:rPr>
          <w:rFonts w:ascii="Arial" w:hAnsi="Arial" w:cs="Arial"/>
          <w:sz w:val="20"/>
          <w:szCs w:val="20"/>
        </w:rPr>
      </w:pPr>
      <w:r>
        <w:rPr>
          <w:rFonts w:cs="Arial" w:ascii="Arial" w:hAnsi="Arial"/>
          <w:sz w:val="20"/>
          <w:szCs w:val="20"/>
        </w:rPr>
        <w:t>14.4. На территориях объектов историко-культурного наследия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на то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историко-культурного наследия или строительства инженерных сооружений технического назначения, необходимых для эксплуатации самих объектов историко-культурного наследия.</w:t>
      </w:r>
    </w:p>
    <w:p>
      <w:pPr>
        <w:pStyle w:val="Normal"/>
        <w:autoSpaceDE w:val="false"/>
        <w:ind w:firstLine="720"/>
        <w:jc w:val="both"/>
        <w:rPr>
          <w:rFonts w:ascii="Arial" w:hAnsi="Arial" w:cs="Arial"/>
          <w:sz w:val="20"/>
          <w:szCs w:val="20"/>
        </w:rPr>
      </w:pPr>
      <w:r>
        <w:rPr>
          <w:rFonts w:cs="Arial" w:ascii="Arial" w:hAnsi="Arial"/>
          <w:sz w:val="20"/>
          <w:szCs w:val="20"/>
        </w:rPr>
        <w:t>Градостроительная деятельность, не связанная с нуждами объектов историко-культурного наследия, на территориях объектов историко-культурного наследия запрещена.</w:t>
      </w:r>
    </w:p>
    <w:p>
      <w:pPr>
        <w:pStyle w:val="Normal"/>
        <w:autoSpaceDE w:val="false"/>
        <w:ind w:firstLine="720"/>
        <w:jc w:val="both"/>
        <w:rPr>
          <w:rFonts w:ascii="Arial" w:hAnsi="Arial" w:cs="Arial"/>
          <w:sz w:val="20"/>
          <w:szCs w:val="20"/>
        </w:rPr>
      </w:pPr>
      <w:r>
        <w:rPr>
          <w:rFonts w:cs="Arial" w:ascii="Arial" w:hAnsi="Arial"/>
          <w:sz w:val="20"/>
          <w:szCs w:val="20"/>
        </w:rPr>
        <w:t>Размещение на территориях объектов историко-культурного наследия временных сборно-разборных сооружений может осуществляться только по специальному в каждом отдельном случае разрешению уполномоченных на то органов государственной власти.</w:t>
      </w:r>
    </w:p>
    <w:p>
      <w:pPr>
        <w:pStyle w:val="Normal"/>
        <w:autoSpaceDE w:val="false"/>
        <w:ind w:firstLine="720"/>
        <w:jc w:val="both"/>
        <w:rPr>
          <w:rFonts w:ascii="Arial" w:hAnsi="Arial" w:cs="Arial"/>
          <w:sz w:val="20"/>
          <w:szCs w:val="20"/>
        </w:rPr>
      </w:pPr>
      <w:r>
        <w:rPr>
          <w:rFonts w:cs="Arial" w:ascii="Arial" w:hAnsi="Arial"/>
          <w:sz w:val="20"/>
          <w:szCs w:val="20"/>
        </w:rPr>
        <w:t>14.5. Проекты планировки, застройки, реконструкции разрабатываются на основании задания, согласованного с органами охраны памятников,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памятников.</w:t>
      </w:r>
    </w:p>
    <w:p>
      <w:pPr>
        <w:pStyle w:val="Normal"/>
        <w:autoSpaceDE w:val="false"/>
        <w:ind w:firstLine="720"/>
        <w:jc w:val="both"/>
        <w:rPr>
          <w:rFonts w:ascii="Arial" w:hAnsi="Arial" w:cs="Arial"/>
          <w:sz w:val="20"/>
          <w:szCs w:val="20"/>
        </w:rPr>
      </w:pPr>
      <w:r>
        <w:rPr>
          <w:rFonts w:cs="Arial" w:ascii="Arial" w:hAnsi="Arial"/>
          <w:sz w:val="20"/>
          <w:szCs w:val="20"/>
        </w:rPr>
        <w:t>14.6. В проектах планировки и застройки городов и поселков, вошедших в перечень исторических городов или имеющих памятники истории культуры, в соответствии с проектами и схемами зон охраны памятников истории и культуры предусматриваются режимы градостроительной деятельности по восстановлению, реставрации, регенерации, благоустройству, новому строительству в пределах зон охраны.</w:t>
      </w:r>
    </w:p>
    <w:p>
      <w:pPr>
        <w:pStyle w:val="Normal"/>
        <w:autoSpaceDE w:val="false"/>
        <w:ind w:firstLine="720"/>
        <w:jc w:val="both"/>
        <w:rPr>
          <w:rFonts w:ascii="Arial" w:hAnsi="Arial" w:cs="Arial"/>
          <w:sz w:val="20"/>
          <w:szCs w:val="20"/>
        </w:rPr>
      </w:pPr>
      <w:r>
        <w:rPr>
          <w:rFonts w:cs="Arial" w:ascii="Arial" w:hAnsi="Arial"/>
          <w:sz w:val="20"/>
          <w:szCs w:val="20"/>
        </w:rPr>
        <w:t>14.7. При разработке проектов планировки и застройки ценной исторической среды должны предусматриваться комплексные мероприятия по реставрации зданий, являющихся памятниками архитектуры, истории и культуры, реконструкции и модернизации средовой застройки, а также новому строительству на местах утраченных зданий и при наличии обоснований новому строительству, не нарушающему характер среды, с одновременным благоустройством и инженерным оборудованием территории.</w:t>
      </w:r>
    </w:p>
    <w:p>
      <w:pPr>
        <w:pStyle w:val="Normal"/>
        <w:autoSpaceDE w:val="false"/>
        <w:ind w:firstLine="720"/>
        <w:jc w:val="both"/>
        <w:rPr>
          <w:rFonts w:ascii="Arial" w:hAnsi="Arial" w:cs="Arial"/>
          <w:sz w:val="20"/>
          <w:szCs w:val="20"/>
        </w:rPr>
      </w:pPr>
      <w:r>
        <w:rPr>
          <w:rFonts w:cs="Arial" w:ascii="Arial" w:hAnsi="Arial"/>
          <w:sz w:val="20"/>
          <w:szCs w:val="20"/>
        </w:rPr>
        <w:t>14.8.При реконструкции в исторических зонах городов режим реконструкции должен определяться с учетом:</w:t>
      </w:r>
    </w:p>
    <w:p>
      <w:pPr>
        <w:pStyle w:val="Normal"/>
        <w:autoSpaceDE w:val="false"/>
        <w:ind w:firstLine="720"/>
        <w:jc w:val="both"/>
        <w:rPr>
          <w:rFonts w:ascii="Arial" w:hAnsi="Arial" w:cs="Arial"/>
          <w:sz w:val="20"/>
          <w:szCs w:val="20"/>
        </w:rPr>
      </w:pPr>
      <w:r>
        <w:rPr>
          <w:rFonts w:cs="Arial" w:ascii="Arial" w:hAnsi="Arial"/>
          <w:sz w:val="20"/>
          <w:szCs w:val="20"/>
        </w:rPr>
        <w:t>- сохранения общего характера застройки;</w:t>
      </w:r>
    </w:p>
    <w:p>
      <w:pPr>
        <w:pStyle w:val="Normal"/>
        <w:autoSpaceDE w:val="false"/>
        <w:ind w:firstLine="720"/>
        <w:jc w:val="both"/>
        <w:rPr>
          <w:rFonts w:ascii="Arial" w:hAnsi="Arial" w:cs="Arial"/>
          <w:sz w:val="20"/>
          <w:szCs w:val="20"/>
        </w:rPr>
      </w:pPr>
      <w:r>
        <w:rPr>
          <w:rFonts w:cs="Arial" w:ascii="Arial" w:hAnsi="Arial"/>
          <w:sz w:val="20"/>
          <w:szCs w:val="20"/>
        </w:rPr>
        <w:t>- сохранения видовых коридоров на главные ансамбли и памятники поселений;</w:t>
      </w:r>
    </w:p>
    <w:p>
      <w:pPr>
        <w:pStyle w:val="Normal"/>
        <w:autoSpaceDE w:val="false"/>
        <w:ind w:firstLine="720"/>
        <w:jc w:val="both"/>
        <w:rPr>
          <w:rFonts w:ascii="Arial" w:hAnsi="Arial" w:cs="Arial"/>
          <w:sz w:val="20"/>
          <w:szCs w:val="20"/>
        </w:rPr>
      </w:pPr>
      <w:r>
        <w:rPr>
          <w:rFonts w:cs="Arial" w:ascii="Arial" w:hAnsi="Arial"/>
          <w:sz w:val="20"/>
          <w:szCs w:val="20"/>
        </w:rPr>
        <w:t>- отказа от применения архитектурных форм, не свойственных исторической традиции данного места;</w:t>
      </w:r>
    </w:p>
    <w:p>
      <w:pPr>
        <w:pStyle w:val="Normal"/>
        <w:autoSpaceDE w:val="false"/>
        <w:ind w:firstLine="720"/>
        <w:jc w:val="both"/>
        <w:rPr>
          <w:rFonts w:ascii="Arial" w:hAnsi="Arial" w:cs="Arial"/>
          <w:sz w:val="20"/>
          <w:szCs w:val="20"/>
        </w:rPr>
      </w:pPr>
      <w:r>
        <w:rPr>
          <w:rFonts w:cs="Arial" w:ascii="Arial" w:hAnsi="Arial"/>
          <w:sz w:val="20"/>
          <w:szCs w:val="20"/>
        </w:rPr>
        <w:t>- использования, как правило, традиционных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 соблюдения предельно допустимой для данной зоны города или поселка высоты для реконструируемых или вновь строящихся взамен выбывших новых зданий;</w:t>
      </w:r>
    </w:p>
    <w:p>
      <w:pPr>
        <w:pStyle w:val="Normal"/>
        <w:autoSpaceDE w:val="false"/>
        <w:ind w:firstLine="720"/>
        <w:jc w:val="both"/>
        <w:rPr>
          <w:rFonts w:ascii="Arial" w:hAnsi="Arial" w:cs="Arial"/>
          <w:sz w:val="20"/>
          <w:szCs w:val="20"/>
        </w:rPr>
      </w:pPr>
      <w:r>
        <w:rPr>
          <w:rFonts w:cs="Arial" w:ascii="Arial" w:hAnsi="Arial"/>
          <w:sz w:val="20"/>
          <w:szCs w:val="20"/>
        </w:rPr>
        <w:t>- 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pPr>
        <w:pStyle w:val="Normal"/>
        <w:autoSpaceDE w:val="false"/>
        <w:ind w:firstLine="720"/>
        <w:jc w:val="both"/>
        <w:rPr>
          <w:rFonts w:ascii="Arial" w:hAnsi="Arial" w:cs="Arial"/>
          <w:sz w:val="20"/>
          <w:szCs w:val="20"/>
        </w:rPr>
      </w:pPr>
      <w:r>
        <w:rPr>
          <w:rFonts w:cs="Arial" w:ascii="Arial" w:hAnsi="Arial"/>
          <w:sz w:val="20"/>
          <w:szCs w:val="20"/>
        </w:rPr>
        <w:t>- того, что новое строительство в этой среде должно производиться только по проектам, согласованным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5" w:name="sub_1000"/>
      <w:bookmarkEnd w:id="205"/>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06" w:name="sub_1000"/>
      <w:bookmarkEnd w:id="20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Обязательные нормативные требования</w:t>
      </w:r>
      <w:r>
        <w:rPr>
          <w:rFonts w:cs="Arial" w:ascii="Arial" w:hAnsi="Arial"/>
          <w:sz w:val="20"/>
          <w:szCs w:val="20"/>
        </w:rPr>
        <w:t xml:space="preserve"> - положения, применение которых обязательно в соответствии со СНиП 10-01-94. В ТСН приведены в основном тексте нормативного документа.</w:t>
      </w:r>
    </w:p>
    <w:p>
      <w:pPr>
        <w:pStyle w:val="Normal"/>
        <w:autoSpaceDE w:val="false"/>
        <w:ind w:firstLine="720"/>
        <w:jc w:val="both"/>
        <w:rPr/>
      </w:pPr>
      <w:r>
        <w:rPr>
          <w:rFonts w:cs="Arial" w:ascii="Arial" w:hAnsi="Arial"/>
          <w:b/>
          <w:bCs/>
          <w:color w:val="000080"/>
          <w:sz w:val="20"/>
          <w:szCs w:val="20"/>
        </w:rPr>
        <w:t>Рекомендуемые нормативные требования</w:t>
      </w:r>
      <w:r>
        <w:rPr>
          <w:rFonts w:cs="Arial" w:ascii="Arial" w:hAnsi="Arial"/>
          <w:sz w:val="20"/>
          <w:szCs w:val="20"/>
        </w:rPr>
        <w:t xml:space="preserve"> - положения, имеющие рекомендательный характер; допускаются отступления при соответствующем обосновании при разработке градостроительной документации. Приведены в рекомендуемых приложениях.</w:t>
      </w:r>
    </w:p>
    <w:p>
      <w:pPr>
        <w:pStyle w:val="Normal"/>
        <w:autoSpaceDE w:val="false"/>
        <w:ind w:firstLine="720"/>
        <w:jc w:val="both"/>
        <w:rPr/>
      </w:pPr>
      <w:r>
        <w:rPr>
          <w:rFonts w:cs="Arial" w:ascii="Arial" w:hAnsi="Arial"/>
          <w:b/>
          <w:bCs/>
          <w:color w:val="000080"/>
          <w:sz w:val="20"/>
          <w:szCs w:val="20"/>
        </w:rPr>
        <w:t>Справочные приложения</w:t>
      </w:r>
      <w:r>
        <w:rPr>
          <w:rFonts w:cs="Arial" w:ascii="Arial" w:hAnsi="Arial"/>
          <w:sz w:val="20"/>
          <w:szCs w:val="20"/>
        </w:rPr>
        <w:t xml:space="preserve"> - приложения, содержащие описания, показатели и другую информацию.</w:t>
      </w:r>
    </w:p>
    <w:p>
      <w:pPr>
        <w:pStyle w:val="Normal"/>
        <w:autoSpaceDE w:val="false"/>
        <w:ind w:firstLine="720"/>
        <w:jc w:val="both"/>
        <w:rPr/>
      </w:pPr>
      <w:r>
        <w:rPr>
          <w:rFonts w:cs="Arial" w:ascii="Arial" w:hAnsi="Arial"/>
          <w:b/>
          <w:bCs/>
          <w:color w:val="000080"/>
          <w:sz w:val="20"/>
          <w:szCs w:val="20"/>
        </w:rPr>
        <w:t>Генеральный план Московской области, муниципального образования, отдельных функциональных зон</w:t>
      </w:r>
      <w:r>
        <w:rPr>
          <w:rFonts w:cs="Arial" w:ascii="Arial" w:hAnsi="Arial"/>
          <w:sz w:val="20"/>
          <w:szCs w:val="20"/>
        </w:rPr>
        <w:t xml:space="preserve"> - вид градостроительной документации о градостроительном планировании; основной градостроительный документ,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развитие инженерной, транспортной и социальной инфраструктур, градостроительные требования к сохранению объектов историко-культурного и природного наследия, рациональному использованию природных и иных ресурсов, экологическому и санитарному благополучию.</w:t>
      </w:r>
    </w:p>
    <w:p>
      <w:pPr>
        <w:pStyle w:val="Normal"/>
        <w:autoSpaceDE w:val="false"/>
        <w:ind w:firstLine="720"/>
        <w:jc w:val="both"/>
        <w:rPr/>
      </w:pPr>
      <w:r>
        <w:rPr>
          <w:rFonts w:cs="Arial" w:ascii="Arial" w:hAnsi="Arial"/>
          <w:b/>
          <w:bCs/>
          <w:color w:val="000080"/>
          <w:sz w:val="20"/>
          <w:szCs w:val="20"/>
        </w:rPr>
        <w:t>Градостроительная документация</w:t>
      </w:r>
      <w:r>
        <w:rPr>
          <w:rFonts w:cs="Arial" w:ascii="Arial" w:hAnsi="Arial"/>
          <w:sz w:val="20"/>
          <w:szCs w:val="20"/>
        </w:rPr>
        <w:t xml:space="preserve"> - документация о градостроительном планировании развития территорий и поселений и об их застройке.</w:t>
      </w:r>
    </w:p>
    <w:p>
      <w:pPr>
        <w:pStyle w:val="Normal"/>
        <w:autoSpaceDE w:val="false"/>
        <w:ind w:firstLine="720"/>
        <w:jc w:val="both"/>
        <w:rPr/>
      </w:pPr>
      <w:r>
        <w:rPr>
          <w:rFonts w:cs="Arial" w:ascii="Arial" w:hAnsi="Arial"/>
          <w:b/>
          <w:bCs/>
          <w:color w:val="000080"/>
          <w:sz w:val="20"/>
          <w:szCs w:val="20"/>
        </w:rPr>
        <w:t>Градостроительная деятельность (градостроительство)</w:t>
      </w:r>
      <w:r>
        <w:rPr>
          <w:rFonts w:cs="Arial" w:ascii="Arial" w:hAnsi="Arial"/>
          <w:sz w:val="20"/>
          <w:szCs w:val="20"/>
        </w:rPr>
        <w:t xml:space="preserve"> - деятельность государственных органов, органов местного самоуправления, физических и юридических лиц в области градостроительного планирования развития территории и поселений, определения видов использования земельных участков, проектирования, строительства и реконструкции объектов недвижимости с учетом интересов граждан, общественных и государственных интересов, а также национальных, историко-культурных, экологических, природных особенностей, указанных территорий и поселений.</w:t>
      </w:r>
    </w:p>
    <w:p>
      <w:pPr>
        <w:pStyle w:val="Normal"/>
        <w:autoSpaceDE w:val="false"/>
        <w:ind w:firstLine="720"/>
        <w:jc w:val="both"/>
        <w:rPr/>
      </w:pPr>
      <w:r>
        <w:rPr>
          <w:rFonts w:cs="Arial" w:ascii="Arial" w:hAnsi="Arial"/>
          <w:b/>
          <w:bCs/>
          <w:color w:val="000080"/>
          <w:sz w:val="20"/>
          <w:szCs w:val="20"/>
        </w:rPr>
        <w:t>Городская агломерация</w:t>
      </w:r>
      <w:r>
        <w:rPr>
          <w:rFonts w:cs="Arial" w:ascii="Arial" w:hAnsi="Arial"/>
          <w:sz w:val="20"/>
          <w:szCs w:val="20"/>
        </w:rPr>
        <w:t xml:space="preserve"> - развитая территориальная система городских поселений, объединенных в одно целое устойчивыми производственными, трудовыми, культурно-бытовыми, рекреационными и другими связями, характеризуется высокой плотностью населения, концентрацией производства и обладающая определенной территориальной целостностью.</w:t>
      </w:r>
    </w:p>
    <w:p>
      <w:pPr>
        <w:pStyle w:val="Normal"/>
        <w:autoSpaceDE w:val="false"/>
        <w:ind w:firstLine="720"/>
        <w:jc w:val="both"/>
        <w:rPr/>
      </w:pPr>
      <w:r>
        <w:rPr>
          <w:rFonts w:cs="Arial" w:ascii="Arial" w:hAnsi="Arial"/>
          <w:b/>
          <w:bCs/>
          <w:color w:val="000080"/>
          <w:sz w:val="20"/>
          <w:szCs w:val="20"/>
        </w:rPr>
        <w:t>Московская агломерация</w:t>
      </w:r>
      <w:r>
        <w:rPr>
          <w:rFonts w:cs="Arial" w:ascii="Arial" w:hAnsi="Arial"/>
          <w:sz w:val="20"/>
          <w:szCs w:val="20"/>
        </w:rPr>
        <w:t xml:space="preserve"> - целостная сложная многолучевая урбанизированная система, состоящая из территориально слившихся или сближенных городов и других поселков, сформировавшихся вокруг центра системы г. Москвы на радиальных магистральных, транспортных направлениях, подходящих к Москве.</w:t>
      </w:r>
    </w:p>
    <w:p>
      <w:pPr>
        <w:pStyle w:val="Normal"/>
        <w:autoSpaceDE w:val="false"/>
        <w:ind w:firstLine="720"/>
        <w:jc w:val="both"/>
        <w:rPr/>
      </w:pPr>
      <w:r>
        <w:rPr>
          <w:rFonts w:cs="Arial" w:ascii="Arial" w:hAnsi="Arial"/>
          <w:b/>
          <w:bCs/>
          <w:color w:val="000080"/>
          <w:sz w:val="20"/>
          <w:szCs w:val="20"/>
        </w:rPr>
        <w:t>Агломерации 2-го порядка</w:t>
      </w:r>
      <w:r>
        <w:rPr>
          <w:rFonts w:cs="Arial" w:ascii="Arial" w:hAnsi="Arial"/>
          <w:sz w:val="20"/>
          <w:szCs w:val="20"/>
        </w:rPr>
        <w:t xml:space="preserve"> - урбанизированные территории, состоящие из территориально слившихся или сближенных городов и других поселений, объединенных в одно целое интенсивными производственными, культурно-бытовыми, инженерно-транспортными, рекреационными и другими связями, сформировавшимися на территории Московской области независимо от границ районов, городов и других муниципальных образований.</w:t>
      </w:r>
    </w:p>
    <w:p>
      <w:pPr>
        <w:pStyle w:val="Normal"/>
        <w:autoSpaceDE w:val="false"/>
        <w:ind w:firstLine="720"/>
        <w:jc w:val="both"/>
        <w:rPr/>
      </w:pPr>
      <w:r>
        <w:rPr>
          <w:rFonts w:cs="Arial" w:ascii="Arial" w:hAnsi="Arial"/>
          <w:b/>
          <w:bCs/>
          <w:color w:val="000080"/>
          <w:sz w:val="20"/>
          <w:szCs w:val="20"/>
        </w:rPr>
        <w:t>Режим использования территории</w:t>
      </w:r>
      <w:r>
        <w:rPr>
          <w:rFonts w:cs="Arial" w:ascii="Arial" w:hAnsi="Arial"/>
          <w:sz w:val="20"/>
          <w:szCs w:val="20"/>
        </w:rPr>
        <w:t xml:space="preserve"> - система закрепляемых в законодательном порядке приоритетов и ограничений хозяйственной деятельности, в том числе градостроительства, на данной территории в целях ее рациональной организации и использования.</w:t>
      </w:r>
    </w:p>
    <w:p>
      <w:pPr>
        <w:pStyle w:val="Normal"/>
        <w:autoSpaceDE w:val="false"/>
        <w:ind w:firstLine="720"/>
        <w:jc w:val="both"/>
        <w:rPr/>
      </w:pPr>
      <w:r>
        <w:rPr>
          <w:rFonts w:cs="Arial" w:ascii="Arial" w:hAnsi="Arial"/>
          <w:b/>
          <w:bCs/>
          <w:color w:val="000080"/>
          <w:sz w:val="20"/>
          <w:szCs w:val="20"/>
        </w:rPr>
        <w:t>Функциональное зонирование территории</w:t>
      </w:r>
      <w:r>
        <w:rPr>
          <w:rFonts w:cs="Arial" w:ascii="Arial" w:hAnsi="Arial"/>
          <w:sz w:val="20"/>
          <w:szCs w:val="20"/>
        </w:rPr>
        <w:t xml:space="preserve"> - разграничение территории Московской области и территорий муниципальных образований Московской области по ее назначению с определением для каждой из них целевого функционального использования и режимов использования с учетом особого градостроительного и специального регулирования.</w:t>
      </w:r>
    </w:p>
    <w:p>
      <w:pPr>
        <w:pStyle w:val="Normal"/>
        <w:autoSpaceDE w:val="false"/>
        <w:ind w:firstLine="720"/>
        <w:jc w:val="both"/>
        <w:rPr/>
      </w:pPr>
      <w:r>
        <w:rPr>
          <w:rFonts w:cs="Arial" w:ascii="Arial" w:hAnsi="Arial"/>
          <w:b/>
          <w:bCs/>
          <w:color w:val="000080"/>
          <w:sz w:val="20"/>
          <w:szCs w:val="20"/>
        </w:rPr>
        <w:t>Особое регулирование градостроительной деятельности</w:t>
      </w:r>
      <w:r>
        <w:rPr>
          <w:rFonts w:cs="Arial" w:ascii="Arial" w:hAnsi="Arial"/>
          <w:sz w:val="20"/>
          <w:szCs w:val="20"/>
        </w:rPr>
        <w:t xml:space="preserve"> - осуществление градостроительной деятельности по специальным правилам в тех случаях, когда иначе невозможно или затруднено обеспечение частных, общественных или государственных интересов.</w:t>
      </w:r>
    </w:p>
    <w:p>
      <w:pPr>
        <w:pStyle w:val="Normal"/>
        <w:autoSpaceDE w:val="false"/>
        <w:ind w:firstLine="720"/>
        <w:jc w:val="both"/>
        <w:rPr/>
      </w:pPr>
      <w:r>
        <w:rPr>
          <w:rFonts w:cs="Arial" w:ascii="Arial" w:hAnsi="Arial"/>
          <w:b/>
          <w:bCs/>
          <w:color w:val="000080"/>
          <w:sz w:val="20"/>
          <w:szCs w:val="20"/>
        </w:rPr>
        <w:t>Зоны особого градостроительного регулирования</w:t>
      </w:r>
      <w:r>
        <w:rPr>
          <w:rFonts w:cs="Arial" w:ascii="Arial" w:hAnsi="Arial"/>
          <w:sz w:val="20"/>
          <w:szCs w:val="20"/>
        </w:rPr>
        <w:t xml:space="preserve"> - включают земли, на которых устанавливается особый правовой режим использования на основании градостроительной, историко-культурной, природной ценности территории.</w:t>
      </w:r>
    </w:p>
    <w:p>
      <w:pPr>
        <w:pStyle w:val="Normal"/>
        <w:autoSpaceDE w:val="false"/>
        <w:ind w:firstLine="720"/>
        <w:jc w:val="both"/>
        <w:rPr/>
      </w:pPr>
      <w:r>
        <w:rPr>
          <w:rFonts w:cs="Arial" w:ascii="Arial" w:hAnsi="Arial"/>
          <w:b/>
          <w:bCs/>
          <w:color w:val="000080"/>
          <w:sz w:val="20"/>
          <w:szCs w:val="20"/>
        </w:rPr>
        <w:t>Зоны специального регулирования</w:t>
      </w:r>
      <w:r>
        <w:rPr>
          <w:rFonts w:cs="Arial" w:ascii="Arial" w:hAnsi="Arial"/>
          <w:sz w:val="20"/>
          <w:szCs w:val="20"/>
        </w:rPr>
        <w:t xml:space="preserve"> - устанавливаются на основании санитарно-экологических и технических требований, ограничивающих использование территорий для хозяйственной и иной деятельности.</w:t>
      </w:r>
    </w:p>
    <w:p>
      <w:pPr>
        <w:pStyle w:val="Normal"/>
        <w:autoSpaceDE w:val="false"/>
        <w:ind w:firstLine="720"/>
        <w:jc w:val="both"/>
        <w:rPr/>
      </w:pPr>
      <w:r>
        <w:rPr>
          <w:rFonts w:cs="Arial" w:ascii="Arial" w:hAnsi="Arial"/>
          <w:b/>
          <w:bCs/>
          <w:color w:val="000080"/>
          <w:sz w:val="20"/>
          <w:szCs w:val="20"/>
        </w:rPr>
        <w:t>Пригородная зеленая зона</w:t>
      </w:r>
      <w:r>
        <w:rPr>
          <w:rFonts w:cs="Arial" w:ascii="Arial" w:hAnsi="Arial"/>
          <w:sz w:val="20"/>
          <w:szCs w:val="20"/>
        </w:rPr>
        <w:t xml:space="preserve"> - территории вокруг городов и поселков, выполняющие средозащитные (средообразующие), экологические, санитарно-гигиенические и рекреационные функции, с установленными режимами особого регулирования градостроительной деятельности и использования территории.</w:t>
      </w:r>
    </w:p>
    <w:p>
      <w:pPr>
        <w:pStyle w:val="Normal"/>
        <w:autoSpaceDE w:val="false"/>
        <w:ind w:firstLine="720"/>
        <w:jc w:val="both"/>
        <w:rPr/>
      </w:pPr>
      <w:r>
        <w:rPr>
          <w:rFonts w:cs="Arial" w:ascii="Arial" w:hAnsi="Arial"/>
          <w:b/>
          <w:bCs/>
          <w:color w:val="000080"/>
          <w:sz w:val="20"/>
          <w:szCs w:val="20"/>
        </w:rPr>
        <w:t>Природный (экологический) каркас территории</w:t>
      </w:r>
      <w:r>
        <w:rPr>
          <w:rFonts w:cs="Arial" w:ascii="Arial" w:hAnsi="Arial"/>
          <w:sz w:val="20"/>
          <w:szCs w:val="20"/>
        </w:rPr>
        <w:t xml:space="preserve"> - совокупность наиболее активных и взаимосвязанных в экологическом отношении пространственных элементов (реки и речные долины, лесные массивы и т.д.), от которых зависит жизнеустойчивость природной среды для данной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Межселенные территории территории, занятые сельхозугодьями, лесами, другими незастроенными ландшафтами и расположенные за пределами границ поселений.</w:t>
      </w:r>
    </w:p>
    <w:p>
      <w:pPr>
        <w:pStyle w:val="Normal"/>
        <w:autoSpaceDE w:val="false"/>
        <w:ind w:firstLine="720"/>
        <w:jc w:val="both"/>
        <w:rPr/>
      </w:pPr>
      <w:r>
        <w:rPr>
          <w:rFonts w:cs="Arial" w:ascii="Arial" w:hAnsi="Arial"/>
          <w:b/>
          <w:bCs/>
          <w:color w:val="000080"/>
          <w:sz w:val="20"/>
          <w:szCs w:val="20"/>
        </w:rPr>
        <w:t>Межмагистральные территории ("зеленые клинья")</w:t>
      </w:r>
      <w:r>
        <w:rPr>
          <w:rFonts w:cs="Arial" w:ascii="Arial" w:hAnsi="Arial"/>
          <w:sz w:val="20"/>
          <w:szCs w:val="20"/>
        </w:rPr>
        <w:t xml:space="preserve"> - территории, расположенные между основными радиальными транспортными направлениями, подходящими к Москве, вдоль которых сформировались основные системы городских поселений, используемые в основном для сельского расселения, сельского и лесного хозяйства, имеющие рекреационное, историко-культурное, водоохранное, природоохранное значение. Межмагистральные территории в Московской области имеют форму "клиньев", сужающихся при приближении к Москве и расширяющихся к периферии области.</w:t>
      </w:r>
    </w:p>
    <w:p>
      <w:pPr>
        <w:pStyle w:val="Normal"/>
        <w:autoSpaceDE w:val="false"/>
        <w:ind w:firstLine="720"/>
        <w:jc w:val="both"/>
        <w:rPr/>
      </w:pPr>
      <w:r>
        <w:rPr>
          <w:rFonts w:cs="Arial" w:ascii="Arial" w:hAnsi="Arial"/>
          <w:b/>
          <w:bCs/>
          <w:color w:val="000080"/>
          <w:sz w:val="20"/>
          <w:szCs w:val="20"/>
        </w:rPr>
        <w:t>Красные линии</w:t>
      </w:r>
      <w:r>
        <w:rPr>
          <w:rFonts w:cs="Arial" w:ascii="Arial" w:hAnsi="Arial"/>
          <w:sz w:val="20"/>
          <w:szCs w:val="20"/>
        </w:rPr>
        <w:t xml:space="preserve"> - границы, отделяющие территории кварталов, микрорайонов и других элементов планировочной структуры от улиц, проездов и площадей в городских и сельских поселениях.</w:t>
      </w:r>
    </w:p>
    <w:p>
      <w:pPr>
        <w:pStyle w:val="Normal"/>
        <w:autoSpaceDE w:val="false"/>
        <w:ind w:firstLine="720"/>
        <w:jc w:val="both"/>
        <w:rPr/>
      </w:pPr>
      <w:r>
        <w:rPr>
          <w:rFonts w:cs="Arial" w:ascii="Arial" w:hAnsi="Arial"/>
          <w:b/>
          <w:bCs/>
          <w:color w:val="000080"/>
          <w:sz w:val="20"/>
          <w:szCs w:val="20"/>
        </w:rPr>
        <w:t>Линии регулирования застройки</w:t>
      </w:r>
      <w:r>
        <w:rPr>
          <w:rFonts w:cs="Arial" w:ascii="Arial" w:hAnsi="Arial"/>
          <w:sz w:val="20"/>
          <w:szCs w:val="20"/>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pPr>
        <w:pStyle w:val="Normal"/>
        <w:autoSpaceDE w:val="false"/>
        <w:ind w:firstLine="720"/>
        <w:jc w:val="both"/>
        <w:rPr/>
      </w:pPr>
      <w:r>
        <w:rPr>
          <w:rFonts w:cs="Arial" w:ascii="Arial" w:hAnsi="Arial"/>
          <w:b/>
          <w:bCs/>
          <w:color w:val="000080"/>
          <w:sz w:val="20"/>
          <w:szCs w:val="20"/>
        </w:rPr>
        <w:t>Градостроительный регламент</w:t>
      </w:r>
      <w:r>
        <w:rPr>
          <w:rFonts w:cs="Arial" w:ascii="Arial" w:hAnsi="Arial"/>
          <w:sz w:val="20"/>
          <w:szCs w:val="20"/>
        </w:rPr>
        <w:t xml:space="preserve"> - совокупность установленных правилами застройки параметров и видов использования земельных участков и иных объектов недвижимости в городских и сельских поселениях, других муниципальных образованиях, а также допустимых изменений объектов недвижимости при осуществлении градостроительной деятельности в пределах каждой зоны.</w:t>
      </w:r>
    </w:p>
    <w:p>
      <w:pPr>
        <w:pStyle w:val="Normal"/>
        <w:autoSpaceDE w:val="false"/>
        <w:ind w:firstLine="720"/>
        <w:jc w:val="both"/>
        <w:rPr/>
      </w:pPr>
      <w:r>
        <w:rPr>
          <w:rFonts w:cs="Arial" w:ascii="Arial" w:hAnsi="Arial"/>
          <w:b/>
          <w:bCs/>
          <w:color w:val="000080"/>
          <w:sz w:val="20"/>
          <w:szCs w:val="20"/>
        </w:rPr>
        <w:t>Городская черта, черта поселков и сельских поселений</w:t>
      </w:r>
      <w:r>
        <w:rPr>
          <w:rFonts w:cs="Arial" w:ascii="Arial" w:hAnsi="Arial"/>
          <w:sz w:val="20"/>
          <w:szCs w:val="20"/>
        </w:rPr>
        <w:t xml:space="preserve"> - внешняя граница земель города, поселка, сельского поселения, которая отделяет их от иных категорий земель.</w:t>
      </w:r>
    </w:p>
    <w:p>
      <w:pPr>
        <w:pStyle w:val="Normal"/>
        <w:autoSpaceDE w:val="false"/>
        <w:ind w:firstLine="720"/>
        <w:jc w:val="both"/>
        <w:rPr/>
      </w:pPr>
      <w:r>
        <w:rPr>
          <w:rFonts w:cs="Arial" w:ascii="Arial" w:hAnsi="Arial"/>
          <w:b/>
          <w:bCs/>
          <w:color w:val="000080"/>
          <w:sz w:val="20"/>
          <w:szCs w:val="20"/>
        </w:rPr>
        <w:t>Земельный участок</w:t>
      </w:r>
      <w:r>
        <w:rPr>
          <w:rFonts w:cs="Arial" w:ascii="Arial" w:hAnsi="Arial"/>
          <w:sz w:val="20"/>
          <w:szCs w:val="20"/>
        </w:rPr>
        <w:t xml:space="preserve"> - часть поверхности земли, имеющая фиксированные границы, площадь, местоположение, правовой статус и другие характеристики, отражаемые в документах государственной регистрации.</w:t>
      </w:r>
    </w:p>
    <w:p>
      <w:pPr>
        <w:pStyle w:val="Normal"/>
        <w:autoSpaceDE w:val="false"/>
        <w:ind w:firstLine="720"/>
        <w:jc w:val="both"/>
        <w:rPr/>
      </w:pPr>
      <w:r>
        <w:rPr>
          <w:rFonts w:cs="Arial" w:ascii="Arial" w:hAnsi="Arial"/>
          <w:b/>
          <w:bCs/>
          <w:color w:val="000080"/>
          <w:sz w:val="20"/>
          <w:szCs w:val="20"/>
        </w:rPr>
        <w:t>Зона (район) застройки</w:t>
      </w:r>
      <w:r>
        <w:rPr>
          <w:rFonts w:cs="Arial" w:ascii="Arial" w:hAnsi="Arial"/>
          <w:sz w:val="20"/>
          <w:szCs w:val="20"/>
        </w:rPr>
        <w:t xml:space="preserve"> - застроенная или подлежащая застройке территория, имеющая установленные градостроительной документацией планировочные границы и режим целевого функционального назначения. Как правило, является объектом разработки проекта детальной планировки.</w:t>
      </w:r>
    </w:p>
    <w:p>
      <w:pPr>
        <w:pStyle w:val="Normal"/>
        <w:autoSpaceDE w:val="false"/>
        <w:ind w:firstLine="720"/>
        <w:jc w:val="both"/>
        <w:rPr/>
      </w:pPr>
      <w:r>
        <w:rPr>
          <w:rFonts w:cs="Arial" w:ascii="Arial" w:hAnsi="Arial"/>
          <w:b/>
          <w:bCs/>
          <w:color w:val="000080"/>
          <w:sz w:val="20"/>
          <w:szCs w:val="20"/>
        </w:rPr>
        <w:t>Квартал</w:t>
      </w:r>
      <w:r>
        <w:rPr>
          <w:rFonts w:cs="Arial" w:ascii="Arial" w:hAnsi="Arial"/>
          <w:sz w:val="20"/>
          <w:szCs w:val="20"/>
        </w:rPr>
        <w:t xml:space="preserve"> -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pPr>
        <w:pStyle w:val="Normal"/>
        <w:autoSpaceDE w:val="false"/>
        <w:ind w:firstLine="720"/>
        <w:jc w:val="both"/>
        <w:rPr/>
      </w:pPr>
      <w:r>
        <w:rPr>
          <w:rFonts w:cs="Arial" w:ascii="Arial" w:hAnsi="Arial"/>
          <w:b/>
          <w:bCs/>
          <w:color w:val="000080"/>
          <w:sz w:val="20"/>
          <w:szCs w:val="20"/>
        </w:rPr>
        <w:t>Улица</w:t>
      </w:r>
      <w:r>
        <w:rPr>
          <w:rFonts w:cs="Arial" w:ascii="Arial" w:hAnsi="Arial"/>
          <w:sz w:val="20"/>
          <w:szCs w:val="20"/>
        </w:rPr>
        <w:t xml:space="preserve"> - путь сообщения на территории поселения, предназначенный преимущественно для общественного и индивидуального легкового транспорта, а также пешеходного движения и расположенный между кварталами застройки.</w:t>
      </w:r>
    </w:p>
    <w:p>
      <w:pPr>
        <w:pStyle w:val="Normal"/>
        <w:autoSpaceDE w:val="false"/>
        <w:ind w:firstLine="720"/>
        <w:jc w:val="both"/>
        <w:rPr/>
      </w:pPr>
      <w:r>
        <w:rPr>
          <w:rFonts w:cs="Arial" w:ascii="Arial" w:hAnsi="Arial"/>
          <w:b/>
          <w:bCs/>
          <w:color w:val="000080"/>
          <w:sz w:val="20"/>
          <w:szCs w:val="20"/>
        </w:rPr>
        <w:t>Дорога (городская)</w:t>
      </w:r>
      <w:r>
        <w:rPr>
          <w:rFonts w:cs="Arial" w:ascii="Arial" w:hAnsi="Arial"/>
          <w:sz w:val="20"/>
          <w:szCs w:val="20"/>
        </w:rPr>
        <w:t xml:space="preserve"> - путь сообщения на территории города или другого поселения, предназначенный для движения автомобильного транспорта, как правило, изолированный от пешеходов, жилой и общественной застройки и обеспечивающий выход на внешние автомобильные дороги.</w:t>
      </w:r>
    </w:p>
    <w:p>
      <w:pPr>
        <w:pStyle w:val="Normal"/>
        <w:autoSpaceDE w:val="false"/>
        <w:ind w:firstLine="720"/>
        <w:jc w:val="both"/>
        <w:rPr/>
      </w:pPr>
      <w:r>
        <w:rPr>
          <w:rFonts w:cs="Arial" w:ascii="Arial" w:hAnsi="Arial"/>
          <w:b/>
          <w:bCs/>
          <w:color w:val="000080"/>
          <w:sz w:val="20"/>
          <w:szCs w:val="20"/>
        </w:rPr>
        <w:t>Коэффициент застройки (К3)</w:t>
      </w:r>
      <w:r>
        <w:rPr>
          <w:rFonts w:cs="Arial" w:ascii="Arial" w:hAnsi="Arial"/>
          <w:sz w:val="20"/>
          <w:szCs w:val="20"/>
        </w:rPr>
        <w:t xml:space="preserve"> - отношение площади, занятой под зданиями и сооружениями, к площади участка.</w:t>
      </w:r>
    </w:p>
    <w:p>
      <w:pPr>
        <w:pStyle w:val="Normal"/>
        <w:autoSpaceDE w:val="false"/>
        <w:ind w:firstLine="720"/>
        <w:jc w:val="both"/>
        <w:rPr/>
      </w:pPr>
      <w:r>
        <w:rPr>
          <w:rFonts w:cs="Arial" w:ascii="Arial" w:hAnsi="Arial"/>
          <w:b/>
          <w:bCs/>
          <w:color w:val="000080"/>
          <w:sz w:val="20"/>
          <w:szCs w:val="20"/>
        </w:rPr>
        <w:t>Коэффициент плотности застройки (Кпз)</w:t>
      </w:r>
      <w:r>
        <w:rPr>
          <w:rFonts w:cs="Arial" w:ascii="Arial" w:hAnsi="Arial"/>
          <w:sz w:val="20"/>
          <w:szCs w:val="20"/>
        </w:rPr>
        <w:t xml:space="preserve"> - отношение площади всех этажей зданий и сооружений к площади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7" w:name="sub_2000"/>
      <w:bookmarkEnd w:id="207"/>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08" w:name="sub_2000"/>
      <w:bookmarkEnd w:id="20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законодательных и нормативных документов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1">
        <w:r>
          <w:rPr>
            <w:rStyle w:val="Style15"/>
            <w:rFonts w:cs="Courier New" w:ascii="Courier New" w:hAnsi="Courier New"/>
            <w:color w:val="008000"/>
            <w:sz w:val="20"/>
            <w:szCs w:val="20"/>
            <w:u w:val="single"/>
            <w:lang w:val="ru-RU" w:eastAsia="ru-RU"/>
          </w:rPr>
          <w:t>Федеральные законы, указы  президента,  постановления  Правительства</w:t>
        </w:r>
      </w:hyperlink>
    </w:p>
    <w:p>
      <w:pPr>
        <w:pStyle w:val="Normal"/>
        <w:autoSpaceDE w:val="false"/>
        <w:jc w:val="both"/>
        <w:rPr>
          <w:rFonts w:ascii="Courier New" w:hAnsi="Courier New" w:cs="Courier New"/>
          <w:sz w:val="20"/>
          <w:szCs w:val="20"/>
        </w:rPr>
      </w:pPr>
      <w:r>
        <w:rPr>
          <w:rFonts w:cs="Courier New" w:ascii="Courier New" w:hAnsi="Courier New"/>
          <w:color w:val="008000"/>
          <w:sz w:val="20"/>
          <w:szCs w:val="20"/>
          <w:u w:val="single"/>
          <w:lang w:val="ru-RU" w:eastAsia="ru-RU"/>
        </w:rPr>
        <w:t>Российской Федерации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
        <w:r>
          <w:rPr>
            <w:rStyle w:val="Style15"/>
            <w:rFonts w:cs="Courier New" w:ascii="Courier New" w:hAnsi="Courier New"/>
            <w:color w:val="008000"/>
            <w:sz w:val="20"/>
            <w:szCs w:val="20"/>
            <w:u w:val="single"/>
            <w:lang w:val="ru-RU" w:eastAsia="ru-RU"/>
          </w:rPr>
          <w:t>Законодательные документы Московской области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3">
        <w:r>
          <w:rPr>
            <w:rStyle w:val="Style15"/>
            <w:rFonts w:cs="Courier New" w:ascii="Courier New" w:hAnsi="Courier New"/>
            <w:color w:val="008000"/>
            <w:sz w:val="20"/>
            <w:szCs w:val="20"/>
            <w:u w:val="single"/>
            <w:lang w:val="ru-RU" w:eastAsia="ru-RU"/>
          </w:rPr>
          <w:t>Государственные стандарты Российской Федерации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4">
        <w:r>
          <w:rPr>
            <w:rStyle w:val="Style15"/>
            <w:rFonts w:cs="Courier New" w:ascii="Courier New" w:hAnsi="Courier New"/>
            <w:color w:val="008000"/>
            <w:sz w:val="20"/>
            <w:szCs w:val="20"/>
            <w:u w:val="single"/>
            <w:lang w:val="ru-RU" w:eastAsia="ru-RU"/>
          </w:rPr>
          <w:t>Строительные нормы и правила федерального уровня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5">
        <w:r>
          <w:rPr>
            <w:rStyle w:val="Style15"/>
            <w:rFonts w:cs="Courier New" w:ascii="Courier New" w:hAnsi="Courier New"/>
            <w:color w:val="008000"/>
            <w:sz w:val="20"/>
            <w:szCs w:val="20"/>
            <w:u w:val="single"/>
            <w:lang w:val="ru-RU" w:eastAsia="ru-RU"/>
          </w:rPr>
          <w:t>Ведомственные нормативные документы федерального уровня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6">
        <w:r>
          <w:rPr>
            <w:rStyle w:val="Style15"/>
            <w:rFonts w:cs="Courier New" w:ascii="Courier New" w:hAnsi="Courier New"/>
            <w:color w:val="008000"/>
            <w:sz w:val="20"/>
            <w:szCs w:val="20"/>
            <w:u w:val="single"/>
            <w:lang w:val="ru-RU" w:eastAsia="ru-RU"/>
          </w:rPr>
          <w:t>Нормативные документы Московской области и г. Москвы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2001"/>
      <w:bookmarkEnd w:id="209"/>
      <w:r>
        <w:rPr>
          <w:rFonts w:cs="Arial" w:ascii="Arial" w:hAnsi="Arial"/>
          <w:b/>
          <w:bCs/>
          <w:color w:val="000080"/>
          <w:sz w:val="20"/>
          <w:szCs w:val="20"/>
        </w:rPr>
        <w:t>Федеральные законы, указы президента, постановления Правительства</w:t>
        <w:br/>
        <w:t>Российской Федерации</w:t>
      </w:r>
    </w:p>
    <w:p>
      <w:pPr>
        <w:pStyle w:val="Normal"/>
        <w:autoSpaceDE w:val="false"/>
        <w:jc w:val="both"/>
        <w:rPr>
          <w:rFonts w:ascii="Courier New" w:hAnsi="Courier New" w:cs="Courier New"/>
          <w:b/>
          <w:b/>
          <w:bCs/>
          <w:color w:val="000080"/>
          <w:sz w:val="20"/>
          <w:szCs w:val="20"/>
        </w:rPr>
      </w:pPr>
      <w:bookmarkStart w:id="210" w:name="sub_2001"/>
      <w:bookmarkStart w:id="211" w:name="sub_2001"/>
      <w:bookmarkEnd w:id="2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Конституция Российской Федерации от 12 декабря 1993 г.</w:t>
      </w:r>
    </w:p>
    <w:p>
      <w:pPr>
        <w:pStyle w:val="Normal"/>
        <w:autoSpaceDE w:val="false"/>
        <w:ind w:firstLine="720"/>
        <w:jc w:val="both"/>
        <w:rPr>
          <w:rFonts w:ascii="Arial" w:hAnsi="Arial" w:cs="Arial"/>
          <w:sz w:val="20"/>
          <w:szCs w:val="20"/>
        </w:rPr>
      </w:pPr>
      <w:r>
        <w:rPr>
          <w:rFonts w:cs="Arial" w:ascii="Arial" w:hAnsi="Arial"/>
          <w:sz w:val="20"/>
          <w:szCs w:val="20"/>
        </w:rPr>
        <w:t>Водный кодекс Российской Федерации от 16 ноября 1995 г.</w:t>
      </w:r>
    </w:p>
    <w:p>
      <w:pPr>
        <w:pStyle w:val="Normal"/>
        <w:autoSpaceDE w:val="false"/>
        <w:ind w:firstLine="720"/>
        <w:jc w:val="both"/>
        <w:rPr>
          <w:rFonts w:ascii="Arial" w:hAnsi="Arial" w:cs="Arial"/>
          <w:sz w:val="20"/>
          <w:szCs w:val="20"/>
        </w:rPr>
      </w:pPr>
      <w:r>
        <w:rPr>
          <w:rFonts w:cs="Arial" w:ascii="Arial" w:hAnsi="Arial"/>
          <w:sz w:val="20"/>
          <w:szCs w:val="20"/>
        </w:rPr>
        <w:t>Закон Российской Федерации "О недрах" от 21 февраля 1992 г.</w:t>
      </w:r>
    </w:p>
    <w:p>
      <w:pPr>
        <w:pStyle w:val="Normal"/>
        <w:autoSpaceDE w:val="false"/>
        <w:ind w:firstLine="720"/>
        <w:jc w:val="both"/>
        <w:rPr>
          <w:rFonts w:ascii="Arial" w:hAnsi="Arial" w:cs="Arial"/>
          <w:sz w:val="20"/>
          <w:szCs w:val="20"/>
        </w:rPr>
      </w:pPr>
      <w:r>
        <w:rPr>
          <w:rFonts w:cs="Arial" w:ascii="Arial" w:hAnsi="Arial"/>
          <w:sz w:val="20"/>
          <w:szCs w:val="20"/>
        </w:rPr>
        <w:t>Лесной кодекс Российской Федерации от 29 января 1997 г.</w:t>
      </w:r>
    </w:p>
    <w:p>
      <w:pPr>
        <w:pStyle w:val="Normal"/>
        <w:autoSpaceDE w:val="false"/>
        <w:ind w:firstLine="720"/>
        <w:jc w:val="both"/>
        <w:rPr>
          <w:rFonts w:ascii="Arial" w:hAnsi="Arial" w:cs="Arial"/>
          <w:sz w:val="20"/>
          <w:szCs w:val="20"/>
        </w:rPr>
      </w:pPr>
      <w:r>
        <w:rPr>
          <w:rFonts w:cs="Arial" w:ascii="Arial" w:hAnsi="Arial"/>
          <w:sz w:val="20"/>
          <w:szCs w:val="20"/>
        </w:rPr>
        <w:t>Закон Российской Федерации "О безопасности дорожного движения" от 10.12.95 N 196-ФЗ.</w:t>
      </w:r>
    </w:p>
    <w:p>
      <w:pPr>
        <w:pStyle w:val="Normal"/>
        <w:autoSpaceDE w:val="false"/>
        <w:ind w:firstLine="720"/>
        <w:jc w:val="both"/>
        <w:rPr>
          <w:rFonts w:ascii="Arial" w:hAnsi="Arial" w:cs="Arial"/>
          <w:sz w:val="20"/>
          <w:szCs w:val="20"/>
        </w:rPr>
      </w:pPr>
      <w:r>
        <w:rPr>
          <w:rFonts w:cs="Arial" w:ascii="Arial" w:hAnsi="Arial"/>
          <w:sz w:val="20"/>
          <w:szCs w:val="20"/>
        </w:rPr>
        <w:t>Закон Российской Федерации "Об особо охраняемых природных территориях" от 15.02.95.</w:t>
      </w:r>
    </w:p>
    <w:p>
      <w:pPr>
        <w:pStyle w:val="Normal"/>
        <w:autoSpaceDE w:val="false"/>
        <w:ind w:firstLine="720"/>
        <w:jc w:val="both"/>
        <w:rPr>
          <w:rFonts w:ascii="Arial" w:hAnsi="Arial" w:cs="Arial"/>
          <w:sz w:val="20"/>
          <w:szCs w:val="20"/>
        </w:rPr>
      </w:pPr>
      <w:r>
        <w:rPr>
          <w:rFonts w:cs="Arial" w:ascii="Arial" w:hAnsi="Arial"/>
          <w:sz w:val="20"/>
          <w:szCs w:val="20"/>
        </w:rPr>
        <w:t>Закон РФ "О санитарно-эпидемиологическом благополучии населения" от 17.03.99.</w:t>
      </w:r>
    </w:p>
    <w:p>
      <w:pPr>
        <w:pStyle w:val="Normal"/>
        <w:autoSpaceDE w:val="false"/>
        <w:ind w:firstLine="720"/>
        <w:jc w:val="both"/>
        <w:rPr>
          <w:rFonts w:ascii="Arial" w:hAnsi="Arial" w:cs="Arial"/>
          <w:sz w:val="20"/>
          <w:szCs w:val="20"/>
        </w:rPr>
      </w:pPr>
      <w:r>
        <w:rPr>
          <w:rFonts w:cs="Arial" w:ascii="Arial" w:hAnsi="Arial"/>
          <w:sz w:val="20"/>
          <w:szCs w:val="20"/>
        </w:rPr>
        <w:t>Закон РСФСР "Об охране и использовании памятников истории и культуры" от 15.12.78.</w:t>
      </w:r>
    </w:p>
    <w:p>
      <w:pPr>
        <w:pStyle w:val="Normal"/>
        <w:autoSpaceDE w:val="false"/>
        <w:ind w:firstLine="720"/>
        <w:jc w:val="both"/>
        <w:rPr>
          <w:rFonts w:ascii="Arial" w:hAnsi="Arial" w:cs="Arial"/>
          <w:sz w:val="20"/>
          <w:szCs w:val="20"/>
        </w:rPr>
      </w:pPr>
      <w:r>
        <w:rPr>
          <w:rFonts w:cs="Arial" w:ascii="Arial" w:hAnsi="Arial"/>
          <w:sz w:val="20"/>
          <w:szCs w:val="20"/>
        </w:rPr>
        <w:t>Закон РСФСР "Об охране окружающей среды" от 19.12.91.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2" w:name="sub_128915052"/>
      <w:bookmarkEnd w:id="212"/>
      <w:r>
        <w:rPr>
          <w:rFonts w:cs="Arial" w:ascii="Arial" w:hAnsi="Arial"/>
          <w:i/>
          <w:iCs/>
          <w:color w:val="800080"/>
          <w:sz w:val="20"/>
          <w:szCs w:val="20"/>
        </w:rPr>
        <w:t>По-видимому, в тексте документа допущена опечатка. Название вышеупомянутого Закона следует читать как "Об охране окружающей природной среды"</w:t>
      </w:r>
    </w:p>
    <w:p>
      <w:pPr>
        <w:pStyle w:val="Normal"/>
        <w:autoSpaceDE w:val="false"/>
        <w:jc w:val="both"/>
        <w:rPr>
          <w:rFonts w:ascii="Arial" w:hAnsi="Arial" w:cs="Arial"/>
          <w:i/>
          <w:i/>
          <w:iCs/>
          <w:color w:val="800080"/>
          <w:sz w:val="20"/>
          <w:szCs w:val="20"/>
        </w:rPr>
      </w:pPr>
      <w:bookmarkStart w:id="213" w:name="sub_128915052"/>
      <w:bookmarkStart w:id="214" w:name="sub_128915052"/>
      <w:bookmarkEnd w:id="21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Закон Российской Федерации "Об архитектурной деятельности в Российской Федерации" от 18.10.95.</w:t>
      </w:r>
    </w:p>
    <w:p>
      <w:pPr>
        <w:pStyle w:val="Normal"/>
        <w:autoSpaceDE w:val="false"/>
        <w:ind w:firstLine="720"/>
        <w:jc w:val="both"/>
        <w:rPr>
          <w:rFonts w:ascii="Arial" w:hAnsi="Arial" w:cs="Arial"/>
          <w:sz w:val="20"/>
          <w:szCs w:val="20"/>
        </w:rPr>
      </w:pPr>
      <w:r>
        <w:rPr>
          <w:rFonts w:cs="Arial" w:ascii="Arial" w:hAnsi="Arial"/>
          <w:sz w:val="20"/>
          <w:szCs w:val="20"/>
        </w:rPr>
        <w:t>Земельный кодекс РСФСР от 25 апреля 1991 г.</w:t>
      </w:r>
    </w:p>
    <w:p>
      <w:pPr>
        <w:pStyle w:val="Normal"/>
        <w:autoSpaceDE w:val="false"/>
        <w:ind w:firstLine="720"/>
        <w:jc w:val="both"/>
        <w:rPr>
          <w:rFonts w:ascii="Arial" w:hAnsi="Arial" w:cs="Arial"/>
          <w:sz w:val="20"/>
          <w:szCs w:val="20"/>
        </w:rPr>
      </w:pPr>
      <w:r>
        <w:rPr>
          <w:rFonts w:cs="Arial" w:ascii="Arial" w:hAnsi="Arial"/>
          <w:sz w:val="20"/>
          <w:szCs w:val="20"/>
        </w:rPr>
        <w:t>Градостроительный кодекс Российской Федерации от 07.05.98 N 73-ФЗ.</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"Об общих принципах организации местного самоуправления в Российской Федерации" от 28.08.95 N 154-ФЗ.</w:t>
      </w:r>
    </w:p>
    <w:p>
      <w:pPr>
        <w:pStyle w:val="Normal"/>
        <w:autoSpaceDE w:val="false"/>
        <w:ind w:firstLine="720"/>
        <w:jc w:val="both"/>
        <w:rPr>
          <w:rFonts w:ascii="Arial" w:hAnsi="Arial" w:cs="Arial"/>
          <w:sz w:val="20"/>
          <w:szCs w:val="20"/>
        </w:rPr>
      </w:pPr>
      <w:r>
        <w:rPr>
          <w:rFonts w:cs="Arial" w:ascii="Arial" w:hAnsi="Arial"/>
          <w:sz w:val="20"/>
          <w:szCs w:val="20"/>
        </w:rPr>
        <w:t>Закон Российской Федерации "Об основах федеральной жилищной политики" от 24.12.92 N 4218-1.</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 природных лечебных ресурсах, лечебно-оздоровительных местностях и курортах" от 23.02.95 N 26.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5" w:name="sub_128915376"/>
      <w:bookmarkEnd w:id="215"/>
      <w:r>
        <w:rPr>
          <w:rFonts w:cs="Arial" w:ascii="Arial" w:hAnsi="Arial"/>
          <w:i/>
          <w:iCs/>
          <w:color w:val="800080"/>
          <w:sz w:val="20"/>
          <w:szCs w:val="20"/>
        </w:rPr>
        <w:t>По-видимому, в тексте документа допущена опечатка. Вышеупомянутый Закон имеет номер N 26-ФЗ</w:t>
      </w:r>
    </w:p>
    <w:p>
      <w:pPr>
        <w:pStyle w:val="Normal"/>
        <w:autoSpaceDE w:val="false"/>
        <w:jc w:val="both"/>
        <w:rPr>
          <w:rFonts w:ascii="Arial" w:hAnsi="Arial" w:cs="Arial"/>
          <w:i/>
          <w:i/>
          <w:iCs/>
          <w:color w:val="800080"/>
          <w:sz w:val="20"/>
          <w:szCs w:val="20"/>
        </w:rPr>
      </w:pPr>
      <w:bookmarkStart w:id="216" w:name="sub_128915376"/>
      <w:bookmarkStart w:id="217" w:name="sub_128915376"/>
      <w:bookmarkEnd w:id="21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Указ Президента РФ "О мерах по формированию доступной для инвалидов среды жизнедеятельности" от 02.10.92 N 1156.</w:t>
      </w:r>
    </w:p>
    <w:p>
      <w:pPr>
        <w:pStyle w:val="Normal"/>
        <w:autoSpaceDE w:val="false"/>
        <w:ind w:firstLine="720"/>
        <w:jc w:val="both"/>
        <w:rPr>
          <w:rFonts w:ascii="Arial" w:hAnsi="Arial" w:cs="Arial"/>
          <w:sz w:val="20"/>
          <w:szCs w:val="20"/>
        </w:rPr>
      </w:pPr>
      <w:r>
        <w:rPr>
          <w:rFonts w:cs="Arial" w:ascii="Arial" w:hAnsi="Arial"/>
          <w:sz w:val="20"/>
          <w:szCs w:val="20"/>
        </w:rPr>
        <w:t>Закон "О социальной защите инвалидов в Российской Федерации" от 24 ноября 1995 г. N 181-ФЗ.</w:t>
      </w:r>
    </w:p>
    <w:p>
      <w:pPr>
        <w:pStyle w:val="Normal"/>
        <w:autoSpaceDE w:val="false"/>
        <w:ind w:firstLine="720"/>
        <w:jc w:val="both"/>
        <w:rPr>
          <w:rFonts w:ascii="Arial" w:hAnsi="Arial" w:cs="Arial"/>
          <w:sz w:val="20"/>
          <w:szCs w:val="20"/>
        </w:rPr>
      </w:pPr>
      <w:r>
        <w:rPr>
          <w:rFonts w:cs="Arial" w:ascii="Arial" w:hAnsi="Arial"/>
          <w:sz w:val="20"/>
          <w:szCs w:val="20"/>
        </w:rPr>
        <w:t>Положение о водоохранных зонах и прибрежных защитных полосах водных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2002"/>
      <w:bookmarkEnd w:id="218"/>
      <w:r>
        <w:rPr>
          <w:rFonts w:cs="Arial" w:ascii="Arial" w:hAnsi="Arial"/>
          <w:b/>
          <w:bCs/>
          <w:color w:val="000080"/>
          <w:sz w:val="20"/>
          <w:szCs w:val="20"/>
        </w:rPr>
        <w:t>Законодательные документы Московской области</w:t>
      </w:r>
    </w:p>
    <w:p>
      <w:pPr>
        <w:pStyle w:val="Normal"/>
        <w:autoSpaceDE w:val="false"/>
        <w:jc w:val="both"/>
        <w:rPr>
          <w:rFonts w:ascii="Courier New" w:hAnsi="Courier New" w:cs="Courier New"/>
          <w:b/>
          <w:b/>
          <w:bCs/>
          <w:color w:val="000080"/>
          <w:sz w:val="20"/>
          <w:szCs w:val="20"/>
        </w:rPr>
      </w:pPr>
      <w:bookmarkStart w:id="219" w:name="sub_2002"/>
      <w:bookmarkStart w:id="220" w:name="sub_2002"/>
      <w:bookmarkEnd w:id="2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Закон Московской области об организации и функциональном зонировании территории Московской области. Принят решением Московской областной Думы от 18.12.96 N 7/114.</w:t>
      </w:r>
    </w:p>
    <w:p>
      <w:pPr>
        <w:pStyle w:val="Normal"/>
        <w:autoSpaceDE w:val="false"/>
        <w:ind w:firstLine="720"/>
        <w:jc w:val="both"/>
        <w:rPr>
          <w:rFonts w:ascii="Arial" w:hAnsi="Arial" w:cs="Arial"/>
          <w:sz w:val="20"/>
          <w:szCs w:val="20"/>
        </w:rPr>
      </w:pPr>
      <w:r>
        <w:rPr>
          <w:rFonts w:cs="Arial" w:ascii="Arial" w:hAnsi="Arial"/>
          <w:sz w:val="20"/>
          <w:szCs w:val="20"/>
        </w:rPr>
        <w:t>Закон "Правила застройки городов, поселков городского типа, сельских населенных пунктов, других поселений и рекреационных комплексов Московской области". Принят решением Московской областной Думы от 13.03.96 N 7/85.</w:t>
      </w:r>
    </w:p>
    <w:p>
      <w:pPr>
        <w:pStyle w:val="Normal"/>
        <w:autoSpaceDE w:val="false"/>
        <w:ind w:firstLine="720"/>
        <w:jc w:val="both"/>
        <w:rPr>
          <w:rFonts w:ascii="Arial" w:hAnsi="Arial" w:cs="Arial"/>
          <w:sz w:val="20"/>
          <w:szCs w:val="20"/>
        </w:rPr>
      </w:pPr>
      <w:r>
        <w:rPr>
          <w:rFonts w:cs="Arial" w:ascii="Arial" w:hAnsi="Arial"/>
          <w:sz w:val="20"/>
          <w:szCs w:val="20"/>
        </w:rPr>
        <w:t>Постановление Правительства Москвы и Главы администрации Московской области "Об утверждении порядка разработки проектной документации по малоэтажному строительству для жителей Москвы и Московской области на территории Московской области", 1993 г.</w:t>
      </w:r>
    </w:p>
    <w:p>
      <w:pPr>
        <w:pStyle w:val="Normal"/>
        <w:autoSpaceDE w:val="false"/>
        <w:ind w:firstLine="720"/>
        <w:jc w:val="both"/>
        <w:rPr>
          <w:rFonts w:ascii="Arial" w:hAnsi="Arial" w:cs="Arial"/>
          <w:sz w:val="20"/>
          <w:szCs w:val="20"/>
        </w:rPr>
      </w:pPr>
      <w:r>
        <w:rPr>
          <w:rFonts w:cs="Arial" w:ascii="Arial" w:hAnsi="Arial"/>
          <w:sz w:val="20"/>
          <w:szCs w:val="20"/>
        </w:rPr>
        <w:t>Областная целевая программа "Свой дом" на период до 2001 года. Принята решением Московской областной Думы от 24.09.97 N 7/145.</w:t>
      </w:r>
    </w:p>
    <w:p>
      <w:pPr>
        <w:pStyle w:val="Normal"/>
        <w:autoSpaceDE w:val="false"/>
        <w:ind w:firstLine="720"/>
        <w:jc w:val="both"/>
        <w:rPr>
          <w:rFonts w:ascii="Arial" w:hAnsi="Arial" w:cs="Arial"/>
          <w:sz w:val="20"/>
          <w:szCs w:val="20"/>
        </w:rPr>
      </w:pPr>
      <w:r>
        <w:rPr>
          <w:rFonts w:cs="Arial" w:ascii="Arial" w:hAnsi="Arial"/>
          <w:sz w:val="20"/>
          <w:szCs w:val="20"/>
        </w:rPr>
        <w:t>Положение о фонде земель областного значения. Принято решением Московской областной Думы от 07.08.94 N 10/27.</w:t>
      </w:r>
    </w:p>
    <w:p>
      <w:pPr>
        <w:pStyle w:val="Normal"/>
        <w:autoSpaceDE w:val="false"/>
        <w:ind w:firstLine="720"/>
        <w:jc w:val="both"/>
        <w:rPr>
          <w:rFonts w:ascii="Arial" w:hAnsi="Arial" w:cs="Arial"/>
          <w:sz w:val="20"/>
          <w:szCs w:val="20"/>
        </w:rPr>
      </w:pPr>
      <w:r>
        <w:rPr>
          <w:rFonts w:cs="Arial" w:ascii="Arial" w:hAnsi="Arial"/>
          <w:sz w:val="20"/>
          <w:szCs w:val="20"/>
        </w:rPr>
        <w:t>"Положение о порядке установления границ резервных территорий городов областного и районного подчинения", утвержденное решением Малого Совета Мособлисполкома от 06.10.93 N 7/60.</w:t>
      </w:r>
    </w:p>
    <w:p>
      <w:pPr>
        <w:pStyle w:val="Normal"/>
        <w:autoSpaceDE w:val="false"/>
        <w:ind w:firstLine="720"/>
        <w:jc w:val="both"/>
        <w:rPr>
          <w:rFonts w:ascii="Arial" w:hAnsi="Arial" w:cs="Arial"/>
          <w:sz w:val="20"/>
          <w:szCs w:val="20"/>
        </w:rPr>
      </w:pPr>
      <w:r>
        <w:rPr>
          <w:rFonts w:cs="Arial" w:ascii="Arial" w:hAnsi="Arial"/>
          <w:sz w:val="20"/>
          <w:szCs w:val="20"/>
        </w:rPr>
        <w:t>"Временные положения по размещению, планировке и застройке районов малоэтажного строительства на территории Московской области" (утв. 24.03.93 Зам. главы администрации Московской области, первым зам. Премьера г. Москвы).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2003"/>
      <w:bookmarkEnd w:id="221"/>
      <w:r>
        <w:rPr>
          <w:rFonts w:cs="Arial" w:ascii="Arial" w:hAnsi="Arial"/>
          <w:b/>
          <w:bCs/>
          <w:color w:val="000080"/>
          <w:sz w:val="20"/>
          <w:szCs w:val="20"/>
        </w:rPr>
        <w:t>Государственные стандарты Российской Федерации</w:t>
      </w:r>
    </w:p>
    <w:p>
      <w:pPr>
        <w:pStyle w:val="Normal"/>
        <w:autoSpaceDE w:val="false"/>
        <w:jc w:val="both"/>
        <w:rPr>
          <w:rFonts w:ascii="Courier New" w:hAnsi="Courier New" w:cs="Courier New"/>
          <w:b/>
          <w:b/>
          <w:bCs/>
          <w:color w:val="000080"/>
          <w:sz w:val="20"/>
          <w:szCs w:val="20"/>
        </w:rPr>
      </w:pPr>
      <w:bookmarkStart w:id="222" w:name="sub_2003"/>
      <w:bookmarkStart w:id="223" w:name="sub_2003"/>
      <w:bookmarkEnd w:id="2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22283-88. Шум авиационный. Допустимые уровни шума на территории жилой застройки и методы его измерения.</w:t>
      </w:r>
    </w:p>
    <w:p>
      <w:pPr>
        <w:pStyle w:val="Normal"/>
        <w:autoSpaceDE w:val="false"/>
        <w:ind w:firstLine="720"/>
        <w:jc w:val="both"/>
        <w:rPr>
          <w:rFonts w:ascii="Arial" w:hAnsi="Arial" w:cs="Arial"/>
          <w:sz w:val="20"/>
          <w:szCs w:val="20"/>
        </w:rPr>
      </w:pPr>
      <w:r>
        <w:rPr>
          <w:rFonts w:cs="Arial" w:ascii="Arial" w:hAnsi="Arial"/>
          <w:sz w:val="20"/>
          <w:szCs w:val="20"/>
        </w:rPr>
        <w:t>ГОСТ 2874-82. Вода питьевая. Гигиенические требования и контроль за качеством.</w:t>
      </w:r>
    </w:p>
    <w:p>
      <w:pPr>
        <w:pStyle w:val="Normal"/>
        <w:autoSpaceDE w:val="false"/>
        <w:ind w:firstLine="720"/>
        <w:jc w:val="both"/>
        <w:rPr>
          <w:rFonts w:ascii="Arial" w:hAnsi="Arial" w:cs="Arial"/>
          <w:sz w:val="20"/>
          <w:szCs w:val="20"/>
        </w:rPr>
      </w:pPr>
      <w:r>
        <w:rPr>
          <w:rFonts w:cs="Arial" w:ascii="Arial" w:hAnsi="Arial"/>
          <w:sz w:val="20"/>
          <w:szCs w:val="20"/>
        </w:rPr>
        <w:t>ГОСТ 2761-84. Источники централизованного хозяйственно-питьевого водоснабжения. Гигиенические, технические требования и правила выбора,</w:t>
      </w:r>
    </w:p>
    <w:p>
      <w:pPr>
        <w:pStyle w:val="Normal"/>
        <w:autoSpaceDE w:val="false"/>
        <w:ind w:firstLine="720"/>
        <w:jc w:val="both"/>
        <w:rPr>
          <w:rFonts w:ascii="Arial" w:hAnsi="Arial" w:cs="Arial"/>
          <w:sz w:val="20"/>
          <w:szCs w:val="20"/>
        </w:rPr>
      </w:pPr>
      <w:r>
        <w:rPr>
          <w:rFonts w:cs="Arial" w:ascii="Arial" w:hAnsi="Arial"/>
          <w:sz w:val="20"/>
          <w:szCs w:val="20"/>
        </w:rPr>
        <w:t>ГОСТ 15.5.3.04-83. Охрана природы. Земли. Общие требования к рекультивации земель.</w:t>
      </w:r>
    </w:p>
    <w:p>
      <w:pPr>
        <w:pStyle w:val="Normal"/>
        <w:autoSpaceDE w:val="false"/>
        <w:ind w:firstLine="720"/>
        <w:jc w:val="both"/>
        <w:rPr>
          <w:rFonts w:ascii="Arial" w:hAnsi="Arial" w:cs="Arial"/>
          <w:sz w:val="20"/>
          <w:szCs w:val="20"/>
        </w:rPr>
      </w:pPr>
      <w:r>
        <w:rPr>
          <w:rFonts w:cs="Arial" w:ascii="Arial" w:hAnsi="Arial"/>
          <w:sz w:val="20"/>
          <w:szCs w:val="20"/>
        </w:rPr>
        <w:t>ГОСТ 17.5.1.02-85. Охрана природы. Земли. Классификация нарушенных земель для рекультивации.</w:t>
      </w:r>
    </w:p>
    <w:p>
      <w:pPr>
        <w:pStyle w:val="Normal"/>
        <w:autoSpaceDE w:val="false"/>
        <w:ind w:firstLine="720"/>
        <w:jc w:val="both"/>
        <w:rPr>
          <w:rFonts w:ascii="Arial" w:hAnsi="Arial" w:cs="Arial"/>
          <w:sz w:val="20"/>
          <w:szCs w:val="20"/>
        </w:rPr>
      </w:pPr>
      <w:r>
        <w:rPr>
          <w:rFonts w:cs="Arial" w:ascii="Arial" w:hAnsi="Arial"/>
          <w:sz w:val="20"/>
          <w:szCs w:val="20"/>
        </w:rPr>
        <w:t>ГОСТ 17.5.3.03-80. Охрана природы. Земли. Общие требования к гидролесомелиорации.</w:t>
      </w:r>
    </w:p>
    <w:p>
      <w:pPr>
        <w:pStyle w:val="Normal"/>
        <w:autoSpaceDE w:val="false"/>
        <w:ind w:firstLine="720"/>
        <w:jc w:val="both"/>
        <w:rPr>
          <w:rFonts w:ascii="Arial" w:hAnsi="Arial" w:cs="Arial"/>
          <w:sz w:val="20"/>
          <w:szCs w:val="20"/>
        </w:rPr>
      </w:pPr>
      <w:r>
        <w:rPr>
          <w:rFonts w:cs="Arial" w:ascii="Arial" w:hAnsi="Arial"/>
          <w:sz w:val="20"/>
          <w:szCs w:val="20"/>
        </w:rPr>
        <w:t>ГОСТ 17.5.1.01-78. Охрана природы. Рекультивация земель.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17.1.5.02-80. Охрана природы. Гидросфера. Гигиенические требования к зонам рекреации водных объектов.</w:t>
      </w:r>
    </w:p>
    <w:p>
      <w:pPr>
        <w:pStyle w:val="Normal"/>
        <w:autoSpaceDE w:val="false"/>
        <w:ind w:firstLine="720"/>
        <w:jc w:val="both"/>
        <w:rPr>
          <w:rFonts w:ascii="Arial" w:hAnsi="Arial" w:cs="Arial"/>
          <w:sz w:val="20"/>
          <w:szCs w:val="20"/>
        </w:rPr>
      </w:pPr>
      <w:r>
        <w:rPr>
          <w:rFonts w:cs="Arial" w:ascii="Arial" w:hAnsi="Arial"/>
          <w:sz w:val="20"/>
          <w:szCs w:val="20"/>
        </w:rPr>
        <w:t>ГОСТ 17.6.3.01-78. Охрана природы. Флора. Охрана и рациональное использование лесов, зеленых зон городов.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17.4.3.06-86. Общие требования и классификация почв по влиянию на них химических загрязняющих веществ.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2004"/>
      <w:bookmarkEnd w:id="224"/>
      <w:r>
        <w:rPr>
          <w:rFonts w:cs="Arial" w:ascii="Arial" w:hAnsi="Arial"/>
          <w:b/>
          <w:bCs/>
          <w:color w:val="000080"/>
          <w:sz w:val="20"/>
          <w:szCs w:val="20"/>
        </w:rPr>
        <w:t>Строительные нормы и правила федерального уровня</w:t>
      </w:r>
    </w:p>
    <w:p>
      <w:pPr>
        <w:pStyle w:val="Normal"/>
        <w:autoSpaceDE w:val="false"/>
        <w:jc w:val="both"/>
        <w:rPr>
          <w:rFonts w:ascii="Courier New" w:hAnsi="Courier New" w:cs="Courier New"/>
          <w:b/>
          <w:b/>
          <w:bCs/>
          <w:color w:val="000080"/>
          <w:sz w:val="20"/>
          <w:szCs w:val="20"/>
        </w:rPr>
      </w:pPr>
      <w:bookmarkStart w:id="225" w:name="sub_2004"/>
      <w:bookmarkStart w:id="226" w:name="sub_2004"/>
      <w:bookmarkEnd w:id="2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2.08.01-89*. Жилые здания.</w:t>
      </w:r>
    </w:p>
    <w:p>
      <w:pPr>
        <w:pStyle w:val="Normal"/>
        <w:autoSpaceDE w:val="false"/>
        <w:ind w:firstLine="720"/>
        <w:jc w:val="both"/>
        <w:rPr>
          <w:rFonts w:ascii="Arial" w:hAnsi="Arial" w:cs="Arial"/>
          <w:sz w:val="20"/>
          <w:szCs w:val="20"/>
        </w:rPr>
      </w:pPr>
      <w:r>
        <w:rPr>
          <w:rFonts w:cs="Arial" w:ascii="Arial" w:hAnsi="Arial"/>
          <w:sz w:val="20"/>
          <w:szCs w:val="20"/>
        </w:rPr>
        <w:t>СНиП 2.08.02-89*. Общественные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П-89-80*. Генеральные планы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СНиП 2.05.02-85. Автомобильные дороги.</w:t>
      </w:r>
    </w:p>
    <w:p>
      <w:pPr>
        <w:pStyle w:val="Normal"/>
        <w:autoSpaceDE w:val="false"/>
        <w:ind w:firstLine="720"/>
        <w:jc w:val="both"/>
        <w:rPr>
          <w:rFonts w:ascii="Arial" w:hAnsi="Arial" w:cs="Arial"/>
          <w:sz w:val="20"/>
          <w:szCs w:val="20"/>
        </w:rPr>
      </w:pPr>
      <w:r>
        <w:rPr>
          <w:rFonts w:cs="Arial" w:ascii="Arial" w:hAnsi="Arial"/>
          <w:sz w:val="20"/>
          <w:szCs w:val="20"/>
        </w:rPr>
        <w:t>СНиП 32-03-96. Аэродромы.</w:t>
      </w:r>
    </w:p>
    <w:p>
      <w:pPr>
        <w:pStyle w:val="Normal"/>
        <w:autoSpaceDE w:val="false"/>
        <w:ind w:firstLine="720"/>
        <w:jc w:val="both"/>
        <w:rPr>
          <w:rFonts w:ascii="Arial" w:hAnsi="Arial" w:cs="Arial"/>
          <w:sz w:val="20"/>
          <w:szCs w:val="20"/>
        </w:rPr>
      </w:pPr>
      <w:r>
        <w:rPr>
          <w:rFonts w:cs="Arial" w:ascii="Arial" w:hAnsi="Arial"/>
          <w:sz w:val="20"/>
          <w:szCs w:val="20"/>
        </w:rPr>
        <w:t>СНиП II-12-77. Защита от шума.</w:t>
      </w:r>
    </w:p>
    <w:p>
      <w:pPr>
        <w:pStyle w:val="Normal"/>
        <w:autoSpaceDE w:val="false"/>
        <w:ind w:firstLine="720"/>
        <w:jc w:val="both"/>
        <w:rPr>
          <w:rFonts w:ascii="Arial" w:hAnsi="Arial" w:cs="Arial"/>
          <w:sz w:val="20"/>
          <w:szCs w:val="20"/>
        </w:rPr>
      </w:pPr>
      <w:r>
        <w:rPr>
          <w:rFonts w:cs="Arial" w:ascii="Arial" w:hAnsi="Arial"/>
          <w:sz w:val="20"/>
          <w:szCs w:val="20"/>
        </w:rPr>
        <w:t>СНиП 2.01.55-85. Объекты народного хозяйства в подземных горных выработках.</w:t>
      </w:r>
    </w:p>
    <w:p>
      <w:pPr>
        <w:pStyle w:val="Normal"/>
        <w:autoSpaceDE w:val="false"/>
        <w:ind w:firstLine="720"/>
        <w:jc w:val="both"/>
        <w:rPr>
          <w:rFonts w:ascii="Arial" w:hAnsi="Arial" w:cs="Arial"/>
          <w:sz w:val="20"/>
          <w:szCs w:val="20"/>
        </w:rPr>
      </w:pPr>
      <w:r>
        <w:rPr>
          <w:rFonts w:cs="Arial" w:ascii="Arial" w:hAnsi="Arial"/>
          <w:sz w:val="20"/>
          <w:szCs w:val="20"/>
        </w:rPr>
        <w:t>СНиП 23-05-95.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СНиП 2.01.28-85. Полигоны по обезвреживанию и захоронению токсичных промышленных отходов. Основные положения по проектированию.</w:t>
      </w:r>
    </w:p>
    <w:p>
      <w:pPr>
        <w:pStyle w:val="Normal"/>
        <w:autoSpaceDE w:val="false"/>
        <w:ind w:firstLine="720"/>
        <w:jc w:val="both"/>
        <w:rPr>
          <w:rFonts w:ascii="Arial" w:hAnsi="Arial" w:cs="Arial"/>
          <w:sz w:val="20"/>
          <w:szCs w:val="20"/>
        </w:rPr>
      </w:pPr>
      <w:r>
        <w:rPr>
          <w:rFonts w:cs="Arial" w:ascii="Arial" w:hAnsi="Arial"/>
          <w:sz w:val="20"/>
          <w:szCs w:val="20"/>
        </w:rPr>
        <w:t>СНиП 2.05.06-85*. Магистральные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СНиП 2.04.08-87*. Газоснабжение.</w:t>
      </w:r>
    </w:p>
    <w:p>
      <w:pPr>
        <w:pStyle w:val="Normal"/>
        <w:autoSpaceDE w:val="false"/>
        <w:ind w:firstLine="720"/>
        <w:jc w:val="both"/>
        <w:rPr>
          <w:rFonts w:ascii="Arial" w:hAnsi="Arial" w:cs="Arial"/>
          <w:sz w:val="20"/>
          <w:szCs w:val="20"/>
        </w:rPr>
      </w:pPr>
      <w:r>
        <w:rPr>
          <w:rFonts w:cs="Arial" w:ascii="Arial" w:hAnsi="Arial"/>
          <w:sz w:val="20"/>
          <w:szCs w:val="20"/>
        </w:rPr>
        <w:t>СНиП 23-01-99. Строительная климатология.</w:t>
      </w:r>
    </w:p>
    <w:p>
      <w:pPr>
        <w:pStyle w:val="Normal"/>
        <w:autoSpaceDE w:val="false"/>
        <w:ind w:firstLine="720"/>
        <w:jc w:val="both"/>
        <w:rPr>
          <w:rFonts w:ascii="Arial" w:hAnsi="Arial" w:cs="Arial"/>
          <w:sz w:val="20"/>
          <w:szCs w:val="20"/>
        </w:rPr>
      </w:pPr>
      <w:r>
        <w:rPr>
          <w:rFonts w:cs="Arial" w:ascii="Arial" w:hAnsi="Arial"/>
          <w:sz w:val="20"/>
          <w:szCs w:val="20"/>
        </w:rPr>
        <w:t>СНиП 2.04.03-85. Канализация.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2.04.07-86. Тепловые сети.</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СНиП 2.05.13-90. Нефтепродуктопроводы, прокладываемые на территории городов и других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СНиП 2.01.15-90. Инженерная защита территорий, зданий и сооружений от опасных геологических процессов. Основные положения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СНиП 2.06.15-85. Инженерная защита территорий от затопления и подтопления.</w:t>
      </w:r>
    </w:p>
    <w:p>
      <w:pPr>
        <w:pStyle w:val="Normal"/>
        <w:autoSpaceDE w:val="false"/>
        <w:ind w:firstLine="720"/>
        <w:jc w:val="both"/>
        <w:rPr>
          <w:rFonts w:ascii="Arial" w:hAnsi="Arial" w:cs="Arial"/>
          <w:sz w:val="20"/>
          <w:szCs w:val="20"/>
        </w:rPr>
      </w:pPr>
      <w:r>
        <w:rPr>
          <w:rFonts w:cs="Arial" w:ascii="Arial" w:hAnsi="Arial"/>
          <w:sz w:val="20"/>
          <w:szCs w:val="20"/>
        </w:rPr>
        <w:t>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2.06.01-86. Гидротехнические сооружения. Основные положения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СНиП П-35-76. Котельные установки (с изм. 1997 г.).</w:t>
      </w:r>
    </w:p>
    <w:p>
      <w:pPr>
        <w:pStyle w:val="Normal"/>
        <w:autoSpaceDE w:val="false"/>
        <w:ind w:firstLine="720"/>
        <w:jc w:val="both"/>
        <w:rPr>
          <w:rFonts w:ascii="Arial" w:hAnsi="Arial" w:cs="Arial"/>
          <w:sz w:val="20"/>
          <w:szCs w:val="20"/>
        </w:rPr>
      </w:pPr>
      <w:r>
        <w:rPr>
          <w:rFonts w:cs="Arial" w:ascii="Arial" w:hAnsi="Arial"/>
          <w:sz w:val="20"/>
          <w:szCs w:val="20"/>
        </w:rPr>
        <w:t>СНиП 2.11.03-93. Склады нефти и нефтепродуктов. Противопожарные нормы.</w:t>
      </w:r>
    </w:p>
    <w:p>
      <w:pPr>
        <w:pStyle w:val="Normal"/>
        <w:autoSpaceDE w:val="false"/>
        <w:ind w:firstLine="720"/>
        <w:jc w:val="both"/>
        <w:rPr>
          <w:rFonts w:ascii="Arial" w:hAnsi="Arial" w:cs="Arial"/>
          <w:sz w:val="20"/>
          <w:szCs w:val="20"/>
        </w:rPr>
      </w:pPr>
      <w:r>
        <w:rPr>
          <w:rFonts w:cs="Arial" w:ascii="Arial" w:hAnsi="Arial"/>
          <w:sz w:val="20"/>
          <w:szCs w:val="20"/>
        </w:rPr>
        <w:t>СНиП 2.01.51-90. Инженерно-технические мероприятия по гражданской обороне.</w:t>
      </w:r>
    </w:p>
    <w:p>
      <w:pPr>
        <w:pStyle w:val="Normal"/>
        <w:autoSpaceDE w:val="false"/>
        <w:ind w:firstLine="720"/>
        <w:jc w:val="both"/>
        <w:rPr>
          <w:rFonts w:ascii="Arial" w:hAnsi="Arial" w:cs="Arial"/>
          <w:sz w:val="20"/>
          <w:szCs w:val="20"/>
        </w:rPr>
      </w:pPr>
      <w:r>
        <w:rPr>
          <w:rFonts w:cs="Arial" w:ascii="Arial" w:hAnsi="Arial"/>
          <w:sz w:val="20"/>
          <w:szCs w:val="20"/>
        </w:rPr>
        <w:t>СНиП 2.01.05-85. Категории объектов по опасности.</w:t>
      </w:r>
    </w:p>
    <w:p>
      <w:pPr>
        <w:pStyle w:val="Normal"/>
        <w:autoSpaceDE w:val="false"/>
        <w:ind w:firstLine="720"/>
        <w:jc w:val="both"/>
        <w:rPr>
          <w:rFonts w:ascii="Arial" w:hAnsi="Arial" w:cs="Arial"/>
          <w:sz w:val="20"/>
          <w:szCs w:val="20"/>
        </w:rPr>
      </w:pPr>
      <w:r>
        <w:rPr>
          <w:rFonts w:cs="Arial" w:ascii="Arial" w:hAnsi="Arial"/>
          <w:sz w:val="20"/>
          <w:szCs w:val="20"/>
        </w:rPr>
        <w:t>СНиП 30-02-97. Планировка и застройка территорий садоводческих объединений граждан,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СП 11-106-97. Разработка, согласование, утверждение и состав проектно-планировочной документации на застройку территорий садоводческих объединений граждан. - М., 1997, Госстрой России.</w:t>
      </w:r>
    </w:p>
    <w:p>
      <w:pPr>
        <w:pStyle w:val="Normal"/>
        <w:autoSpaceDE w:val="false"/>
        <w:ind w:firstLine="720"/>
        <w:jc w:val="both"/>
        <w:rPr>
          <w:rFonts w:ascii="Arial" w:hAnsi="Arial" w:cs="Arial"/>
          <w:sz w:val="20"/>
          <w:szCs w:val="20"/>
        </w:rPr>
      </w:pPr>
      <w:r>
        <w:rPr>
          <w:rFonts w:cs="Arial" w:ascii="Arial" w:hAnsi="Arial"/>
          <w:sz w:val="20"/>
          <w:szCs w:val="20"/>
        </w:rPr>
        <w:t>Инструкция о составе, порядке разработки, согласования и утверждения градостроительной документации. Утверждена Госстроем России, 1993.</w:t>
      </w:r>
    </w:p>
    <w:p>
      <w:pPr>
        <w:pStyle w:val="Normal"/>
        <w:autoSpaceDE w:val="false"/>
        <w:ind w:firstLine="720"/>
        <w:jc w:val="both"/>
        <w:rPr>
          <w:rFonts w:ascii="Arial" w:hAnsi="Arial" w:cs="Arial"/>
          <w:sz w:val="20"/>
          <w:szCs w:val="20"/>
        </w:rPr>
      </w:pPr>
      <w:r>
        <w:rPr>
          <w:rFonts w:cs="Arial" w:ascii="Arial" w:hAnsi="Arial"/>
          <w:sz w:val="20"/>
          <w:szCs w:val="20"/>
        </w:rPr>
        <w:t>ВСН 01-89. Ведомственные строительные нормы. Предприятия по обслуживанию автомобилей. Утверждены Министерством автомобильного транспорта РСФСР. - М., 1990.</w:t>
      </w:r>
    </w:p>
    <w:p>
      <w:pPr>
        <w:pStyle w:val="Normal"/>
        <w:autoSpaceDE w:val="false"/>
        <w:ind w:firstLine="720"/>
        <w:jc w:val="both"/>
        <w:rPr>
          <w:rFonts w:ascii="Arial" w:hAnsi="Arial" w:cs="Arial"/>
          <w:sz w:val="20"/>
          <w:szCs w:val="20"/>
        </w:rPr>
      </w:pPr>
      <w:r>
        <w:rPr>
          <w:rFonts w:cs="Arial" w:ascii="Arial" w:hAnsi="Arial"/>
          <w:sz w:val="20"/>
          <w:szCs w:val="20"/>
        </w:rPr>
        <w:t>ВСН 62-91*. Проектирование среды жизнедеятельности с учетом потребностей инвалидов и маломобильных групп населения. Утверждены Госкомархитектуры СССР, 1991.</w:t>
      </w:r>
    </w:p>
    <w:p>
      <w:pPr>
        <w:pStyle w:val="Normal"/>
        <w:autoSpaceDE w:val="false"/>
        <w:ind w:firstLine="720"/>
        <w:jc w:val="both"/>
        <w:rPr>
          <w:rFonts w:ascii="Arial" w:hAnsi="Arial" w:cs="Arial"/>
          <w:sz w:val="20"/>
          <w:szCs w:val="20"/>
        </w:rPr>
      </w:pPr>
      <w:r>
        <w:rPr>
          <w:rFonts w:cs="Arial" w:ascii="Arial" w:hAnsi="Arial"/>
          <w:sz w:val="20"/>
          <w:szCs w:val="20"/>
        </w:rPr>
        <w:t>Инструкция о порядке осуществления государственного контроля за использованием и охраной земель по вопросам, отнесенным к компетенции Госстроя России. Утверждена Госстроем России.</w:t>
      </w:r>
    </w:p>
    <w:p>
      <w:pPr>
        <w:pStyle w:val="Normal"/>
        <w:autoSpaceDE w:val="false"/>
        <w:ind w:firstLine="720"/>
        <w:jc w:val="both"/>
        <w:rPr>
          <w:rFonts w:ascii="Arial" w:hAnsi="Arial" w:cs="Arial"/>
          <w:sz w:val="20"/>
          <w:szCs w:val="20"/>
        </w:rPr>
      </w:pPr>
      <w:r>
        <w:rPr>
          <w:rFonts w:cs="Arial" w:ascii="Arial" w:hAnsi="Arial"/>
          <w:sz w:val="20"/>
          <w:szCs w:val="20"/>
        </w:rPr>
        <w:t>Временная инструкция о составе, порядке разработки, согласования и утверждения проектов планировки пригородных зон городов Российской Федерации, 1996, Минстрой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2005"/>
      <w:bookmarkEnd w:id="227"/>
      <w:r>
        <w:rPr>
          <w:rFonts w:cs="Arial" w:ascii="Arial" w:hAnsi="Arial"/>
          <w:b/>
          <w:bCs/>
          <w:color w:val="000080"/>
          <w:sz w:val="20"/>
          <w:szCs w:val="20"/>
        </w:rPr>
        <w:t>Ведомственные нормативные документы федерального уровня</w:t>
      </w:r>
    </w:p>
    <w:p>
      <w:pPr>
        <w:pStyle w:val="Normal"/>
        <w:autoSpaceDE w:val="false"/>
        <w:jc w:val="both"/>
        <w:rPr>
          <w:rFonts w:ascii="Courier New" w:hAnsi="Courier New" w:cs="Courier New"/>
          <w:b/>
          <w:b/>
          <w:bCs/>
          <w:color w:val="000080"/>
          <w:sz w:val="20"/>
          <w:szCs w:val="20"/>
        </w:rPr>
      </w:pPr>
      <w:bookmarkStart w:id="228" w:name="sub_2005"/>
      <w:bookmarkStart w:id="229" w:name="sub_2005"/>
      <w:bookmarkEnd w:id="2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Допустимые уровни вибрации на рабочих местах, в помещениях жилых и общественных зданий. ГН 2.2.4/2.1.8.566-96*.</w:t>
      </w:r>
    </w:p>
    <w:p>
      <w:pPr>
        <w:pStyle w:val="Normal"/>
        <w:autoSpaceDE w:val="false"/>
        <w:ind w:firstLine="720"/>
        <w:jc w:val="both"/>
        <w:rPr>
          <w:rFonts w:ascii="Arial" w:hAnsi="Arial" w:cs="Arial"/>
          <w:sz w:val="20"/>
          <w:szCs w:val="20"/>
        </w:rPr>
      </w:pPr>
      <w:r>
        <w:rPr>
          <w:rFonts w:cs="Arial" w:ascii="Arial" w:hAnsi="Arial"/>
          <w:sz w:val="20"/>
          <w:szCs w:val="20"/>
        </w:rPr>
        <w:t>Нормы радиационной безопасности НБР-76/87 и Основные санитарные правила работы с радиоактивными веществами и другими источниками ионизирующих излучений ОСП 72/87. Утверждены Минздравом СССР. - М.: Энергоатомиздат, 1988.</w:t>
      </w:r>
    </w:p>
    <w:p>
      <w:pPr>
        <w:pStyle w:val="Normal"/>
        <w:autoSpaceDE w:val="false"/>
        <w:ind w:firstLine="720"/>
        <w:jc w:val="both"/>
        <w:rPr>
          <w:rFonts w:ascii="Arial" w:hAnsi="Arial" w:cs="Arial"/>
          <w:sz w:val="20"/>
          <w:szCs w:val="20"/>
        </w:rPr>
      </w:pPr>
      <w:r>
        <w:rPr>
          <w:rFonts w:cs="Arial" w:ascii="Arial" w:hAnsi="Arial"/>
          <w:sz w:val="20"/>
          <w:szCs w:val="20"/>
        </w:rPr>
        <w:t>СанПиН 4630-88. Санитарные правила и нормы охраны поверхностных вод от загрязнений. Утверждены Минздравом СССР, 1988.</w:t>
      </w:r>
    </w:p>
    <w:p>
      <w:pPr>
        <w:pStyle w:val="Normal"/>
        <w:autoSpaceDE w:val="false"/>
        <w:ind w:firstLine="720"/>
        <w:jc w:val="both"/>
        <w:rPr>
          <w:rFonts w:ascii="Arial" w:hAnsi="Arial" w:cs="Arial"/>
          <w:sz w:val="20"/>
          <w:szCs w:val="20"/>
        </w:rPr>
      </w:pPr>
      <w:r>
        <w:rPr>
          <w:rFonts w:cs="Arial" w:ascii="Arial" w:hAnsi="Arial"/>
          <w:sz w:val="20"/>
          <w:szCs w:val="20"/>
        </w:rPr>
        <w:t>Правила охраны поверхностных вод. Утверждены Госкомприроды СССР, 1991.</w:t>
      </w:r>
    </w:p>
    <w:p>
      <w:pPr>
        <w:pStyle w:val="Normal"/>
        <w:autoSpaceDE w:val="false"/>
        <w:ind w:firstLine="720"/>
        <w:jc w:val="both"/>
        <w:rPr>
          <w:rFonts w:ascii="Arial" w:hAnsi="Arial" w:cs="Arial"/>
          <w:sz w:val="20"/>
          <w:szCs w:val="20"/>
        </w:rPr>
      </w:pPr>
      <w:r>
        <w:rPr>
          <w:rFonts w:cs="Arial" w:ascii="Arial" w:hAnsi="Arial"/>
          <w:sz w:val="20"/>
          <w:szCs w:val="20"/>
        </w:rPr>
        <w:t>СанПиН 3907-85. Санитарные правила проектирования, строительства и эксплуатации водохранилищ. Утверждены Минздравом СССР, 1988.</w:t>
      </w:r>
    </w:p>
    <w:p>
      <w:pPr>
        <w:pStyle w:val="Normal"/>
        <w:autoSpaceDE w:val="false"/>
        <w:ind w:firstLine="720"/>
        <w:jc w:val="both"/>
        <w:rPr>
          <w:rFonts w:ascii="Arial" w:hAnsi="Arial" w:cs="Arial"/>
          <w:sz w:val="20"/>
          <w:szCs w:val="20"/>
        </w:rPr>
      </w:pPr>
      <w:r>
        <w:rPr>
          <w:rFonts w:cs="Arial" w:ascii="Arial" w:hAnsi="Arial"/>
          <w:sz w:val="20"/>
          <w:szCs w:val="20"/>
        </w:rPr>
        <w:t>СанПиН 4631-88. Санитарные правила и нормы охраны прибрежных вод морей от загрязнения в местах водопользования населения. Утверждены Минздравом СССР, 1988.</w:t>
      </w:r>
    </w:p>
    <w:p>
      <w:pPr>
        <w:pStyle w:val="Normal"/>
        <w:autoSpaceDE w:val="false"/>
        <w:ind w:firstLine="720"/>
        <w:jc w:val="both"/>
        <w:rPr>
          <w:rFonts w:ascii="Arial" w:hAnsi="Arial" w:cs="Arial"/>
          <w:sz w:val="20"/>
          <w:szCs w:val="20"/>
        </w:rPr>
      </w:pPr>
      <w:r>
        <w:rPr>
          <w:rFonts w:cs="Arial" w:ascii="Arial" w:hAnsi="Arial"/>
          <w:sz w:val="20"/>
          <w:szCs w:val="20"/>
        </w:rPr>
        <w:t>СанПиН 2.2.4/2.1.8.055-96. Электромагнитные излучения радиочастотного диапазона.</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по определению уровней электромагнитного поля и границ санитарно-защитной зоны и зоны ограничения застройки в местах размещения средств телевидения и ЧМ-радиовещания. Утверждены Минздравом СССР. - М., 1985.</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МУК 4.2.680-97 "Определение плотности потока излучения ЭПМ в местах размещения радиосредств, работающих в диапазоне частот 300 МГц - 700 МГц".</w:t>
      </w:r>
    </w:p>
    <w:p>
      <w:pPr>
        <w:pStyle w:val="Normal"/>
        <w:autoSpaceDE w:val="false"/>
        <w:ind w:firstLine="720"/>
        <w:jc w:val="both"/>
        <w:rPr>
          <w:rFonts w:ascii="Arial" w:hAnsi="Arial" w:cs="Arial"/>
          <w:sz w:val="20"/>
          <w:szCs w:val="20"/>
        </w:rPr>
      </w:pPr>
      <w:r>
        <w:rPr>
          <w:rFonts w:cs="Arial" w:ascii="Arial" w:hAnsi="Arial"/>
          <w:sz w:val="20"/>
          <w:szCs w:val="20"/>
        </w:rPr>
        <w:t>СанПиН 2971-84. Санитарные нормы и правила защиты населения от воздействия магнитного поля, создаваемого воздушными линиями электропередачи переменного тока промышленной частоты.</w:t>
      </w:r>
    </w:p>
    <w:p>
      <w:pPr>
        <w:pStyle w:val="Normal"/>
        <w:autoSpaceDE w:val="false"/>
        <w:ind w:firstLine="720"/>
        <w:jc w:val="both"/>
        <w:rPr>
          <w:rFonts w:ascii="Arial" w:hAnsi="Arial" w:cs="Arial"/>
          <w:sz w:val="20"/>
          <w:szCs w:val="20"/>
        </w:rPr>
      </w:pPr>
      <w:r>
        <w:rPr>
          <w:rFonts w:cs="Arial" w:ascii="Arial" w:hAnsi="Arial"/>
          <w:sz w:val="20"/>
          <w:szCs w:val="20"/>
        </w:rPr>
        <w:t>Методика расчета концентрации в атмосферном воздухе вредных веществ, содержащихся в выбросах предприятий (ОНД-86). Утверждена Госкомгидрометом СССР.</w:t>
      </w:r>
    </w:p>
    <w:p>
      <w:pPr>
        <w:pStyle w:val="Normal"/>
        <w:autoSpaceDE w:val="false"/>
        <w:ind w:firstLine="720"/>
        <w:jc w:val="both"/>
        <w:rPr>
          <w:rFonts w:ascii="Arial" w:hAnsi="Arial" w:cs="Arial"/>
          <w:sz w:val="20"/>
          <w:szCs w:val="20"/>
        </w:rPr>
      </w:pPr>
      <w:r>
        <w:rPr>
          <w:rFonts w:cs="Arial" w:ascii="Arial" w:hAnsi="Arial"/>
          <w:sz w:val="20"/>
          <w:szCs w:val="20"/>
        </w:rPr>
        <w:t>Инструкция о порядке рассмотрения, согласования и экспертизы воздухоохранных мероприятий и выдачи разрешений на выброс загрязняющих веществ в атмосферу по проектным решениям (ОНД 1-84). Утверждена Госкомгидрометом СССР. - М.: Гидрометеоиздат, 1984.</w:t>
      </w:r>
    </w:p>
    <w:p>
      <w:pPr>
        <w:pStyle w:val="Normal"/>
        <w:autoSpaceDE w:val="false"/>
        <w:ind w:firstLine="720"/>
        <w:jc w:val="both"/>
        <w:rPr>
          <w:rFonts w:ascii="Arial" w:hAnsi="Arial" w:cs="Arial"/>
          <w:sz w:val="20"/>
          <w:szCs w:val="20"/>
        </w:rPr>
      </w:pPr>
      <w:r>
        <w:rPr>
          <w:rFonts w:cs="Arial" w:ascii="Arial" w:hAnsi="Arial"/>
          <w:sz w:val="20"/>
          <w:szCs w:val="20"/>
        </w:rPr>
        <w:t>СанПиН 4946-89. Санитарные правила по охране атмосферного воздуха населенных мест. Утверждены Минздравом СССР, 1989.</w:t>
      </w:r>
    </w:p>
    <w:p>
      <w:pPr>
        <w:pStyle w:val="Normal"/>
        <w:autoSpaceDE w:val="false"/>
        <w:ind w:firstLine="720"/>
        <w:jc w:val="both"/>
        <w:rPr>
          <w:rFonts w:ascii="Arial" w:hAnsi="Arial" w:cs="Arial"/>
          <w:sz w:val="20"/>
          <w:szCs w:val="20"/>
        </w:rPr>
      </w:pPr>
      <w:r>
        <w:rPr>
          <w:rFonts w:cs="Arial" w:ascii="Arial" w:hAnsi="Arial"/>
          <w:sz w:val="20"/>
          <w:szCs w:val="20"/>
        </w:rPr>
        <w:t>СанПиН 2.2.4/2.1.8.562-96. Санитарные нормы допустимого шума на рабочих местах, в помещениях жилых и общественных зданий и на территории жилой застройки.</w:t>
      </w:r>
    </w:p>
    <w:p>
      <w:pPr>
        <w:pStyle w:val="Normal"/>
        <w:autoSpaceDE w:val="false"/>
        <w:ind w:firstLine="720"/>
        <w:jc w:val="both"/>
        <w:rPr>
          <w:rFonts w:ascii="Arial" w:hAnsi="Arial" w:cs="Arial"/>
          <w:sz w:val="20"/>
          <w:szCs w:val="20"/>
        </w:rPr>
      </w:pPr>
      <w:r>
        <w:rPr>
          <w:rFonts w:cs="Arial" w:ascii="Arial" w:hAnsi="Arial"/>
          <w:sz w:val="20"/>
          <w:szCs w:val="20"/>
        </w:rPr>
        <w:t>Санитарные нормы и правила обеспечения инсоляцией жилых и общественных зданий и территорий жилой застройки. Утверждены Минздравом СССР, 1982.</w:t>
      </w:r>
    </w:p>
    <w:p>
      <w:pPr>
        <w:pStyle w:val="Normal"/>
        <w:autoSpaceDE w:val="false"/>
        <w:ind w:firstLine="720"/>
        <w:jc w:val="both"/>
        <w:rPr>
          <w:rFonts w:ascii="Arial" w:hAnsi="Arial" w:cs="Arial"/>
          <w:sz w:val="20"/>
          <w:szCs w:val="20"/>
        </w:rPr>
      </w:pPr>
      <w:r>
        <w:rPr>
          <w:rFonts w:cs="Arial" w:ascii="Arial" w:hAnsi="Arial"/>
          <w:sz w:val="20"/>
          <w:szCs w:val="20"/>
        </w:rPr>
        <w:t>СанПиН 2.1.4.027-95. Зоны санитарной охраны источников водоснабжения и водопроводов хозяйственно-питьевого назначения. Утверждены Госкомсанэпиднадзором России, 1995.</w:t>
      </w:r>
    </w:p>
    <w:p>
      <w:pPr>
        <w:pStyle w:val="Normal"/>
        <w:autoSpaceDE w:val="false"/>
        <w:ind w:firstLine="720"/>
        <w:jc w:val="both"/>
        <w:rPr>
          <w:rFonts w:ascii="Arial" w:hAnsi="Arial" w:cs="Arial"/>
          <w:sz w:val="20"/>
          <w:szCs w:val="20"/>
        </w:rPr>
      </w:pPr>
      <w:r>
        <w:rPr>
          <w:rFonts w:cs="Arial" w:ascii="Arial" w:hAnsi="Arial"/>
          <w:sz w:val="20"/>
          <w:szCs w:val="20"/>
        </w:rPr>
        <w:t>СанПиН 4433-87. Санитарные нормы допустимых концентраций химических веществ в почве. Утверждены Минздравом СССР, 1987.</w:t>
      </w:r>
    </w:p>
    <w:p>
      <w:pPr>
        <w:pStyle w:val="Normal"/>
        <w:autoSpaceDE w:val="false"/>
        <w:ind w:firstLine="720"/>
        <w:jc w:val="both"/>
        <w:rPr>
          <w:rFonts w:ascii="Arial" w:hAnsi="Arial" w:cs="Arial"/>
          <w:sz w:val="20"/>
          <w:szCs w:val="20"/>
        </w:rPr>
      </w:pPr>
      <w:r>
        <w:rPr>
          <w:rFonts w:cs="Arial" w:ascii="Arial" w:hAnsi="Arial"/>
          <w:sz w:val="20"/>
          <w:szCs w:val="20"/>
        </w:rPr>
        <w:t>СанПиН 2.2.1/2.1.1.567-96. Санитарно-защитные зоны и санитарная классификация предприятий, сооружений и иных объектов (новая редакция), 1998.</w:t>
      </w:r>
    </w:p>
    <w:p>
      <w:pPr>
        <w:pStyle w:val="Normal"/>
        <w:autoSpaceDE w:val="false"/>
        <w:ind w:firstLine="720"/>
        <w:jc w:val="both"/>
        <w:rPr>
          <w:rFonts w:ascii="Arial" w:hAnsi="Arial" w:cs="Arial"/>
          <w:sz w:val="20"/>
          <w:szCs w:val="20"/>
        </w:rPr>
      </w:pPr>
      <w:r>
        <w:rPr>
          <w:rFonts w:cs="Arial" w:ascii="Arial" w:hAnsi="Arial"/>
          <w:sz w:val="20"/>
          <w:szCs w:val="20"/>
        </w:rPr>
        <w:t>РД 34.20.185-94. Инструкция по проектированию городских электрических сетей.</w:t>
      </w:r>
    </w:p>
    <w:p>
      <w:pPr>
        <w:pStyle w:val="Normal"/>
        <w:autoSpaceDE w:val="false"/>
        <w:ind w:firstLine="720"/>
        <w:jc w:val="both"/>
        <w:rPr>
          <w:rFonts w:ascii="Arial" w:hAnsi="Arial" w:cs="Arial"/>
          <w:sz w:val="20"/>
          <w:szCs w:val="20"/>
        </w:rPr>
      </w:pPr>
      <w:r>
        <w:rPr>
          <w:rFonts w:cs="Arial" w:ascii="Arial" w:hAnsi="Arial"/>
          <w:sz w:val="20"/>
          <w:szCs w:val="20"/>
        </w:rPr>
        <w:t>Правила эксплуатации электроустановок потребителей.-М., 1992.</w:t>
      </w:r>
    </w:p>
    <w:p>
      <w:pPr>
        <w:pStyle w:val="Normal"/>
        <w:autoSpaceDE w:val="false"/>
        <w:ind w:firstLine="720"/>
        <w:jc w:val="both"/>
        <w:rPr>
          <w:rFonts w:ascii="Arial" w:hAnsi="Arial" w:cs="Arial"/>
          <w:sz w:val="20"/>
          <w:szCs w:val="20"/>
        </w:rPr>
      </w:pPr>
      <w:r>
        <w:rPr>
          <w:rFonts w:cs="Arial" w:ascii="Arial" w:hAnsi="Arial"/>
          <w:sz w:val="20"/>
          <w:szCs w:val="20"/>
        </w:rPr>
        <w:t>НПБ 111-98*. Автозаправочные станции. Требования пожарной безопасности. ГУГПС МВД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Инструкция о порядке учета, обеспечения сохранности, содержания, использования и реставрации недвижимых памятников истории и культуры. Утверждена Министерством культуры СССР по согласованию с Госстроем СССР, 1986.</w:t>
      </w:r>
    </w:p>
    <w:p>
      <w:pPr>
        <w:pStyle w:val="Normal"/>
        <w:autoSpaceDE w:val="false"/>
        <w:ind w:firstLine="720"/>
        <w:jc w:val="both"/>
        <w:rPr>
          <w:rFonts w:ascii="Arial" w:hAnsi="Arial" w:cs="Arial"/>
          <w:sz w:val="20"/>
          <w:szCs w:val="20"/>
        </w:rPr>
      </w:pPr>
      <w:r>
        <w:rPr>
          <w:rFonts w:cs="Arial" w:ascii="Arial" w:hAnsi="Arial"/>
          <w:sz w:val="20"/>
          <w:szCs w:val="20"/>
        </w:rPr>
        <w:t>РДС 35-201-98. Порядок реализации требований доступности для инвалидов к объектам социальной инфраструктуры. Госстрой России, Минкомтруд, 1998.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 w:name="sub_2006"/>
      <w:bookmarkEnd w:id="230"/>
      <w:r>
        <w:rPr>
          <w:rFonts w:cs="Arial" w:ascii="Arial" w:hAnsi="Arial"/>
          <w:b/>
          <w:bCs/>
          <w:color w:val="000080"/>
          <w:sz w:val="20"/>
          <w:szCs w:val="20"/>
        </w:rPr>
        <w:t>Нормативные документы Московской области и г. Москвы</w:t>
      </w:r>
    </w:p>
    <w:p>
      <w:pPr>
        <w:pStyle w:val="Normal"/>
        <w:autoSpaceDE w:val="false"/>
        <w:jc w:val="both"/>
        <w:rPr>
          <w:rFonts w:ascii="Courier New" w:hAnsi="Courier New" w:cs="Courier New"/>
          <w:b/>
          <w:b/>
          <w:bCs/>
          <w:color w:val="000080"/>
          <w:sz w:val="20"/>
          <w:szCs w:val="20"/>
        </w:rPr>
      </w:pPr>
      <w:bookmarkStart w:id="231" w:name="sub_2006"/>
      <w:bookmarkStart w:id="232" w:name="sub_2006"/>
      <w:bookmarkEnd w:id="2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ТСН ВиВ-97. Системы водоснабжения и водоотведения районов жилой малоэтажной застройки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ТСН МО. Нормы водопотребления населения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ТСН ПМС-97 МО.  Порядок разработки, согласования и утверждения проектной документации для малоэтажного индивидуального жилищного строительства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СР 2.4.031-95. Зоны санитарной охраны источников хозяйственно-питьевого водоснабжения г. Москвы.</w:t>
      </w:r>
    </w:p>
    <w:p>
      <w:pPr>
        <w:pStyle w:val="Normal"/>
        <w:autoSpaceDE w:val="false"/>
        <w:ind w:firstLine="720"/>
        <w:jc w:val="both"/>
        <w:rPr>
          <w:rFonts w:ascii="Arial" w:hAnsi="Arial" w:cs="Arial"/>
          <w:sz w:val="20"/>
          <w:szCs w:val="20"/>
        </w:rPr>
      </w:pPr>
      <w:r>
        <w:rPr>
          <w:rFonts w:cs="Arial" w:ascii="Arial" w:hAnsi="Arial"/>
          <w:sz w:val="20"/>
          <w:szCs w:val="20"/>
        </w:rPr>
        <w:t>ТСН ЭО-97 МО. По энергообеспечению новых и реконструируемых зданий и сооружений с использованием автономных и централизованных систем теплоснабжения.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3" w:name="sub_3000"/>
      <w:bookmarkEnd w:id="233"/>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234" w:name="sub_3000"/>
      <w:bookmarkEnd w:id="234"/>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агломераций 2-го порядка на территории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п.п. │   Наименование агломерации   │      Местоположение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│Мытищинско-Калининградская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│Химкинско-Зеленоградская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│Красногорская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│Долгопрудненская              │В Московской агломерации│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│Реутово-Балашихинская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│Люберецко-Раменская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│Подольская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│Одинцовская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│Клинская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│Воскресенская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│Коломенская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│Каширско-Ступинская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│Орехово-Зуевская              │Во внешней зоне области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│Дмитровская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│Сергиево-Посадская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│Ногинско-Электростальская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    │Серпуховская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    │Павлово-Посадская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│Егорьевская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5" w:name="sub_4000"/>
      <w:bookmarkEnd w:id="235"/>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236" w:name="sub_4000"/>
      <w:bookmarkEnd w:id="23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Типологическая характеристика городов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 численности  │Местополо- │    Роль города в      │Историчес- │    Факторы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населения    │  жение    │ системе расселения    │    кое    │ ограничивающие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 системе  │                       │ значение  │развитие городов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расселения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  5  │  д  │  г  │  л  │  м  │ ц р │  г  │  г  │  и  │  г  │  э  │  т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  │  0  │  о  │  о  │  о  │  е  │ е а │  о  │  о  │  с  │  о  │  к  │  е  │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  │  -  │     │  р  │  к  │  ж  │ н й │  р  │  р  │  т  │  р  │  о  │  р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1  │  5  │  о  │  а  │  р  │ т о │  о  │  о  │  о  │  о  │  л  │  р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  0  │  0  │  д  │  л  │  а  │ р н │  д  │  д  │  р  │  д  │  о  │  и  │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  │  0  │     │     │  ь  │  й  │   а │     │     │  .  │     │  г  │  т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  │     │  м  │  в  │  н  │  о  │ а   │  о  │  р  │     │  с  │  и  │  о  │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  │  а  │     │  ы  │  н  │ д   │  б  │  а  │  г  │     │  ч  │  р  │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  │  р  │  л  │  а  │  й  │  н  │ м   │  л  │  й  │  о  │  и  │  е  │  и  │  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  │  е  │  ы  │  г  │     │  ы  │ и   │  а  │  о  │  р  │  с  │  с  │  а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  │  д  │  е  │  л  │     │  й  │ н   │  с  │  н  │  о  │  т  │  к  │  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  ь  │  н  │     │  о  │     │     │ и   │  т  │  н  │  д  │  о  │  и  │  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Наименование городов  │  ш  │  и  │     │  м  │     │  ц  │ с   │  н  │  о  │     │  р  │  е  │  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  │  е  │     │  е  │     │  е  │ т   │  о  │  г  │  ф  │  и  │     │  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е  │     │     │  р  │     │  н  │ р   │  г  │  о  │  е  │  ч  │     │  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а  │     │  т  │ а   │  о  │     │  д  │  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ц  │     │  р  │ т   │     │  з  │  е  │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и  │     │     │ и   │  з  │  н  │  р  │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и  │     │     │ в   │  н  │  а  │  .  │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н   │  а  │  ч  │     │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о   │  ч  │  е  │  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г   │  е  │  н  │  н  │  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о   │  н  │  и  │  а  │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и  │  я  │  ч  │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я  │     │  е  │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н  │  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и  │  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я  │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r>
        <w:rPr>
          <w:rFonts w:cs="Courier New" w:ascii="Courier New" w:hAnsi="Courier New"/>
          <w:sz w:val="20"/>
          <w:szCs w:val="20"/>
          <w:lang w:val="ru-RU" w:eastAsia="ru-RU"/>
        </w:rPr>
        <w:t>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r>
        <w:rPr>
          <w:rFonts w:cs="Courier New" w:ascii="Courier New" w:hAnsi="Courier New"/>
          <w:sz w:val="20"/>
          <w:szCs w:val="20"/>
          <w:lang w:val="ru-RU" w:eastAsia="ru-RU"/>
        </w:rPr>
        <w:t>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  7  │  8  │  9  │ 10  │ 11  │ 12  │ 13  │ 14  │ 15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│Апрелевка               │     │     │  х  │  х  │     │     │     │     │  х  │     │     │  х  │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│Балашиха                │  х  │     │     │  х  │     │  х  │  х  │  х  │     │  х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│Бронницы                │     │     │  х  │     │  х  │     │     │  х  │     │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│Верея                   │     │     │  х  │     │  х  │     │     │     │  х  │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│Видное                  │     │  х  │     │  х  │     │  х  │  х  │  х  │     │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│Волоколамск             │     │     │  х  │     │  х  │  х  │  х  │  х  │     │  х  │     │  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│Воскресенск             │     │  х  │     │  х  │     │  х  │  х  │  х  │     │     │  х  │  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│Высоковск               │     │     │  х  │  х  │     │     │     │     │  х  │     │  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│Дедовск                 │     │     │  х  │  х  │     │     │     │     │  х  │     │     │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│Дзержинский             │     │     │  х  │  х  │     │     │     │     │  х  │     │  х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│Дмитров                 │     │  х  │     │  х  │     │  х  │  х  │  х  │     │  х  │     │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│Домодедово              │     │  х  │     │  х  │     │  х  │  х  │  х  │     │     │  х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│Долгопрудный            │     │  х  │     │  х  │     │  х  │     │  х  │     │     │  х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│Дрезна                  │     │     │  х  │  х  │     │     │     │     │  х  │     │  х  │     │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│Дубна                   │     │  х  │     │  х  │     │     │     │  х  │     │     │  х  │     │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│Егорьевск               │     │  х  │     │  х  │     │     │     │  х  │     │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│Железнодорожный         │     │  х  │     │  х  │     │     │     │  х  │     │     │     │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│Жуковский               │     │  х  │     │  х  │     │  х  │     │  х  │     │     │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│Зарайск                 │     │     │  х  │     │  х  │     │  х  │  х  │     │  х  │     │     │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│Звенигород              │     │     │  х  │     │  х  │     │     │  х  │     │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│Ивантеевка              │     │  х  │     │  х  │     │     │     │  х  │     │     │  х  │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│Истра                   │     │     │  х  │  х  │     │  х  │  х  │  х  │     │  х  │     │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│Королев                 │  х  │     │     │  х  │     │  х  │     │  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│Кашира                  │     │     │  х  │  х  │     │     │  х  │  х  │     │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│Климовск                │     │  х  │     │  х  │     │     │     │  х  │     │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│Клин                    │  х  │     │     │  х  │     │  х  │  х  │  х  │     │  х  │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│Коломна                 │  х  │     │     │  х  │     │  х  │  х  │  х  │     │  х  │     │  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│Красноармейск           │     │     │  х  │     │  х  │     │     │  х  │     │     │  х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│Красногорск             │  х  │     │     │  х  │     │  х  │  х  │  х  │     │     │  х  │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│Краснозаводск           │     │     │  х  │     │     │     │     │     │  х  │     │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│Краснознаменск          │     │     │  х  │  х  │     │     │     │  х  │     │     │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│Куровское               │     │     │  х  │     │  х  │     │     │     │  х  │     │  х  │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│Ликино-Дулево           │     │     │  х  │  х  │     │     │     │     │  х  │     │  х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│Лобня                   │     │  х  │     │  х  │     │  х  │     │  х  │     │     │     │  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│Лосино-Петровский       │     │     │  х  │  х  │     │     │     │     │  х  │     │  х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│Луховицы                │     │     │  х  │     │  х  │     │  х  │     │  х  │     │  х  │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│Люберцы                 │  х  │     │     │  х  │     │  х  │  х  │  х  │     │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│Лыткарино               │     │  х  │     │     │  х  │     │     │  х  │     │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  │Можайск                 │     │     │  х  │     │  х  │  х  │  х  │  х  │     │  х  │     │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│Мытищи                  │  х  │     │     │  х  │     │  х  │  х  │  х  │     │     │  х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│Наро-Фоминск            │     │  х  │     │     │  х  │  х  │  х  │  х  │     │     │  х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│Ногинск                 │  х  │     │     │  х  │     │  х  │  х  │  х  │     │  х  │     │  х  │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│Ожерелье                │     │     │  х  │  х  │     │     │     │     │  х  │     │     │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│Орехово-Зуево           │  х  │     │     │  х  │     │  х  │  х  │  х  │     │  х  │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│Озеры                   │     │     │  х  │     │  х  │     │  х  │  х  │     │  х  │     │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│Одинцово                │  х  │     │     │  х  │     │  х  │  х  │  х  │     │     │  х  │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  │Павловский Посад        │     │  х  │     │  х  │     │  х  │  х  │  х  │     │  х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│Подольск                │  х  │     │     │  х  │     │  х  │  х  │  х  │     │  х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  │Протвино                │     │     │  х  │  х  │     │     │     │  х  │     │     │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│Пушкино                 │     │  х  │     │  х  │     │  х  │  х  │  х  │     │     │  х  │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│Пущино                  │     │     │  х  │  х  │     │     │     │  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│Раменское               │     │  х  │     │  х  │     │  х  │  х  │  х  │     │     │  х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  │Реутово                 │     │     │  х  │  х  │     │     │     │     │  х  │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  │Рошаль                  │     │     │  х  │     │  х  │     │     │     │  х  │     │     │  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│Руза                    │     │     │  х  │     │  х  │     │  х  │  х  │     │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  │Серпухов                │  х  │     │     │  х  │     │  х  │  х  │  х  │     │  х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│Солнечногорск           │     │  х  │     │     │  х  │  х  │  х  │  х  │     │     │     │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58  │Ступино                 │     │  х  │     │  х  │     │  х  │  х  │  х  │     │     │     │  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59  │Сходня                  │     │     │  х  │  х  │     │     │     │     │  х  │     │  х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│Сергиев Посад           │  х  │     │     │  х  │     │  х  │  х  │  х  │     │  х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│Талдом                  │     │     │  х  │     │  х  │     │  х  │     │     │  х  │     │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│Троицк                  │     │     │  х  │     │  х  │     │     │  х  │     │     │  х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│Фрязино                 │     │  х  │     │  х  │     │     │     │  х  │     │     │  х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  │Хотьково                │     │     │  х  │  х  │     │     │     │     │  х  │     │  х  │  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│Химки                   │  х  │     │     │  х  │     │  х  │  х  │  х  │     │  х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66  │Чехов                   │     │  х  │     │     │  х  │  х  │  х  │  х  │     │     │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67  │Шатура                  │     │     │  х  │     │  х  │     │  х  │  х  │     │     │  х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68  │Щелково                 │  х  │     │     │  х  │     │  х  │  х  │  х  │     │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69  │Щербинка                │     │     │  х  │  х  │     │     │     │  х  │     │     │     │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│Электрогорск            │     │     │  х  │  х  │     │     │     │     │  х  │     │     │  х  │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  │Электросталь            │  х  │     │     │  х  │     │  х  │     │  х  │     │     │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  │Электроугли             │     │     │  х  │  х  │     │     │     │     │  х  │     │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73  │Яхрома                  │     │     │  х  │  х  │     │     │     │     │  х  │     │  х  │  х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74  │Юбилейный               │     │     │  х  │  х  │     │     │     │  х  │     │     │     │  х  │  х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Города, являющиеся объектами особо градостроительного регулирования.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Примечание. х -  доминирующий, ограничивающий развитие городов фактор.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7" w:name="sub_5000"/>
      <w:bookmarkEnd w:id="237"/>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238" w:name="sub_5000"/>
      <w:bookmarkEnd w:id="23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кадастровых номеров городов</w:t>
        <w:br/>
        <w:t>и районов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Города и районы   │Кадас-│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Московской области  │тровый│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│Балашихинский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│Бронницы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│Волоколамский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│Воскресенский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│Краснознаменск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│Дмитровский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│Долгопрудный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│Домодедовский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│Дубна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│Егорьевский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│Железнодорожный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│Жуковский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│Зарайский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│Звенигород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│Ивантеевка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│Истринский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 │(Калининград) Коро-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 │Каширский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│Климовск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│Клинский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 │Коломенский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 │Коломна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 │Красноармейск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│Красногорский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│Ленинский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│Лобня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 │Лотошинский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 │Луховицкий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 │Лыткарино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│Люберецкий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 │Можайский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 │Мытищинский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 │Наро-Фоминский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 │Ногинский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│Одинцовский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 │Озерский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 │Орехово-Зуево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 │Орехово-Зуевский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39 │Павлово-Посадский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│Подольск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 │Подольский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 │Протвино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43 │Пушкинский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 │Пущино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│Раменский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46 │Реутов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 │Рузский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48 │Сергиево-Посадский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49 │Серебряно-Прудский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│Серпухов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 │Серпуховский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52 │Солнечногорский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 │Ступинский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54 │Талдомский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 │Троицк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56 │Фрязино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 │Химкинский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58 │Чеховский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59 │Шатурский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│Шаховской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61 │Щелковский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 │Щербинка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63 │Электросталь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64 │Юбилейный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│Рошаль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66 │Дзержинский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Примечание. Установлено Распоряжением администрации Московской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области от 18.07.97 N 261 "Об установлении кадастровых номеров".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9" w:name="sub_128932192"/>
      <w:bookmarkEnd w:id="239"/>
      <w:r>
        <w:rPr>
          <w:rFonts w:cs="Arial" w:ascii="Arial" w:hAnsi="Arial"/>
          <w:i/>
          <w:iCs/>
          <w:color w:val="800080"/>
          <w:sz w:val="20"/>
          <w:szCs w:val="20"/>
        </w:rPr>
        <w:t>По-видимому, в тексте документа допущена опечатка. Вышеупомянутое распоряжение имеет номер N 261-Р</w:t>
      </w:r>
    </w:p>
    <w:p>
      <w:pPr>
        <w:pStyle w:val="Normal"/>
        <w:autoSpaceDE w:val="false"/>
        <w:jc w:val="both"/>
        <w:rPr>
          <w:rFonts w:ascii="Arial" w:hAnsi="Arial" w:cs="Arial"/>
          <w:i/>
          <w:i/>
          <w:iCs/>
          <w:color w:val="800080"/>
          <w:sz w:val="20"/>
          <w:szCs w:val="20"/>
        </w:rPr>
      </w:pPr>
      <w:bookmarkStart w:id="240" w:name="sub_128932192"/>
      <w:bookmarkStart w:id="241" w:name="sub_128932192"/>
      <w:bookmarkEnd w:id="241"/>
      <w:r>
        <w:rPr>
          <w:rFonts w:cs="Arial" w:ascii="Arial" w:hAnsi="Arial"/>
          <w:i/>
          <w:iCs/>
          <w:color w:val="800080"/>
          <w:sz w:val="20"/>
          <w:szCs w:val="20"/>
        </w:rPr>
      </w:r>
    </w:p>
    <w:p>
      <w:pPr>
        <w:pStyle w:val="Normal"/>
        <w:autoSpaceDE w:val="false"/>
        <w:jc w:val="end"/>
        <w:rPr>
          <w:rFonts w:ascii="Arial" w:hAnsi="Arial" w:cs="Arial"/>
          <w:sz w:val="20"/>
          <w:szCs w:val="20"/>
        </w:rPr>
      </w:pPr>
      <w:bookmarkStart w:id="242" w:name="sub_6000"/>
      <w:bookmarkEnd w:id="242"/>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243" w:name="sub_6000"/>
      <w:bookmarkEnd w:id="24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Зонирование и примерная форма баланса территории в пределах черты</w:t>
        <w:br/>
        <w:t>населенного пункта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Категория земель, 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жи-  │ об- │ про- │тран-│ рек-│ сель-│ спе-│воен-│про-│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лой и │щего │  из- │спор-│ реа-│ ско- │ ци- │ ных │чие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об-  │поль-│ вод- │тных │  ци-│  хо- │ аль-│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щес- │зова-│ствен-│ и   │  он-│ зяй- │ного │ре-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│Вид использования территории │твен- │ ния │ ные  │ ин- │ ные │ствен-│ на- │жим-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п.п.│                             │ ной  │     │      │ же- │     │ ного │зна- │ 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  │     │      │нер- │     │  ис- │ че- │объ-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строй-│     │      │ных  │     │поль- │ния  │ектов│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ки  │     │      │ со- │     │зова-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ору- │     │ 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│Территория городского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поселения в пределах черты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│Из них: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жилая и общественная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застройка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них: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многоэтажная застройка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малоэтажная высокоплот-│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ная застройка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усадебная и коттеджная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застройка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усадебная застройка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базе садоводческих товари-│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ществ и ДСК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общественная застройка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│Земли общего пользования: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них: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 │   зеленые насаждения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 │   физкультурно-спортивные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сооружения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 │   лечебно-оздоровительные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учреждения и учреждения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социального обслуживания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   культовые сооружения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улицы, дороги, проезды,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площадки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│Производственная и коммуналь-│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но-складская застройка: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них: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 │   промышленные предприятия 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производственной базой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строительные организации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 │   НИИ и КБ с производствен-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ной базой и строительные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организации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 │   складское хозяйство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 │   инженерно-технические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сооружения коммунального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хозяйства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│Земли внешнего транспорта: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них: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 │   железнодорожный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 │   автомобильный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4.3 │   внешние автомагистрали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│Рекреационные территории: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них: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 │   оздоровительно-рекреацион-│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ные учреждения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5.2 │   леса, лесопарки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│Земли сельскохозяйственного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использования: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них: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6.1 │   земли сельхозпредприятий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 │   прочие земли (огороды,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фермерские и тепличные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хозяйства и пр.)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│Земли специального назначения│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них: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7.1 │   кладбища, крематории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 │   свалки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7.3 │   санитарно-защитные зоны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7.4 │   карьеры и пр.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│Военные объекты и режимные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территории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│Водная поверхность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│Прочие территории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Земли поселения за пределами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черты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территория населенного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пункта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│Территория населенного пункта│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 пределами черты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│Всего территории населенного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пункта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Примечания: 1. Зона исторической застройки может быть выделена в составе других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функциональных зон при наличии памятников истории и культуры.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В случае изменения форм государственной статистической земельно-отчетной документа-│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ции о наличии и распределении земель по категориям и формам собственности, утвержденных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Госкомстатом РФ, вносятся изменения в настоящую таблицу.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4" w:name="sub_7000"/>
      <w:bookmarkEnd w:id="244"/>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245" w:name="sub_7000"/>
      <w:bookmarkEnd w:id="24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Рекомендуемые виды реконструкции жилой застройки в сложившихся</w:t>
        <w:br/>
        <w:t>районах городов*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1">
        <w:r>
          <w:rPr>
            <w:rStyle w:val="Style15"/>
            <w:rFonts w:cs="Courier New" w:ascii="Courier New" w:hAnsi="Courier New"/>
            <w:color w:val="008000"/>
            <w:sz w:val="20"/>
            <w:szCs w:val="20"/>
            <w:u w:val="single"/>
            <w:lang w:val="ru-RU" w:eastAsia="ru-RU"/>
          </w:rPr>
          <w:t>I.   Центральные исторически сложившиеся районы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2">
        <w:r>
          <w:rPr>
            <w:rStyle w:val="Style15"/>
            <w:rFonts w:cs="Courier New" w:ascii="Courier New" w:hAnsi="Courier New"/>
            <w:color w:val="008000"/>
            <w:sz w:val="20"/>
            <w:szCs w:val="20"/>
            <w:u w:val="single"/>
            <w:lang w:val="ru-RU" w:eastAsia="ru-RU"/>
          </w:rPr>
          <w:t>II.  Районы массовой типовой застройки 60-70 гг.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3">
        <w:r>
          <w:rPr>
            <w:rStyle w:val="Style15"/>
            <w:rFonts w:cs="Courier New" w:ascii="Courier New" w:hAnsi="Courier New"/>
            <w:color w:val="008000"/>
            <w:sz w:val="20"/>
            <w:szCs w:val="20"/>
            <w:u w:val="single"/>
            <w:lang w:val="ru-RU" w:eastAsia="ru-RU"/>
          </w:rPr>
          <w:t>III. Сложившиеся районы индивидуальной усадебной застройки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6" w:name="sub_7001"/>
      <w:bookmarkEnd w:id="246"/>
      <w:r>
        <w:rPr>
          <w:rFonts w:cs="Arial" w:ascii="Arial" w:hAnsi="Arial"/>
          <w:b/>
          <w:bCs/>
          <w:color w:val="000080"/>
          <w:sz w:val="20"/>
          <w:szCs w:val="20"/>
        </w:rPr>
        <w:t>I. Центральные исторически сложившиеся районы</w:t>
      </w:r>
    </w:p>
    <w:p>
      <w:pPr>
        <w:pStyle w:val="Normal"/>
        <w:autoSpaceDE w:val="false"/>
        <w:jc w:val="both"/>
        <w:rPr>
          <w:rFonts w:ascii="Courier New" w:hAnsi="Courier New" w:cs="Courier New"/>
          <w:b/>
          <w:b/>
          <w:bCs/>
          <w:color w:val="000080"/>
          <w:sz w:val="20"/>
          <w:szCs w:val="20"/>
        </w:rPr>
      </w:pPr>
      <w:bookmarkStart w:id="247" w:name="sub_7001"/>
      <w:bookmarkStart w:id="248" w:name="sub_7001"/>
      <w:bookmarkEnd w:id="24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                                           │     Радикальная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ристика │       Ограниченная реконструкция          │    реконструкция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Объекты │Малые жилые зоны-    │Крупные жилые зоны-  │Крупные жилые 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рекон-  │группа маломерных    │группа кварталов ря- │один или несколько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струкции│кварталов с застрой- │довой жилой застройки│микрорайонов типовой│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преимущественно  │различных или одного │многоэтажной зас-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жилого назначения,   │периода строительст- │тройки 60-70 гг.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представляющей исто- │ва, образующих цен-  │разной степени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рико-архитектурную   │ную городскую среду  │вершенности, возве-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ценность             │                     │денной на месте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снесенного фонда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│Реставрация, капи-   │Капитальный ремонт,  │Капитальный ремонт,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рекон-  │тальный ремонт сущес-│реконструкция сохра- │модернизация и 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  │твующих зданий, стро-│няемых зданий, стро- │конструкция много-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тивных  │ительство отдельных  │ительство новых      │этажных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меропри-│новых сооружений и   │сооружений и зданий; │завершающее строи-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ятий    │зданий               │снос изношенных зда- │тельство, снос изно-│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ний и сооружений     │шенных 5-этажных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домов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Характер│Выборочно или        │Выборочно или        │Выборочно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проведе-│комплексно           │комплексно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трукции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Ограни- │Сохранение размеров  │Сохранение размеров  │Строительство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чения   │кварталов. Функцио-  │кварталов, этажности │ключевых в градо-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нальное использование│застройки, общего    │строительном отноше-│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архитектурно-прос- │архитектурного кон-  │нии участках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транственное решение │текста. При больших  │только по индивиду-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новых зданий в соот- │объемах сноса ветхих │альным проектам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ветствии с требовани-│строений - воспроиз-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ями сохранения ценно-│ведение в новом стро-│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наследия по инди- │ительстве традицион-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видуальным проектам  │ной пространственной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структуры кварталов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9" w:name="sub_7002"/>
      <w:bookmarkEnd w:id="249"/>
      <w:r>
        <w:rPr>
          <w:rFonts w:cs="Arial" w:ascii="Arial" w:hAnsi="Arial"/>
          <w:b/>
          <w:bCs/>
          <w:color w:val="000080"/>
          <w:sz w:val="20"/>
          <w:szCs w:val="20"/>
        </w:rPr>
        <w:t>II. Районы массовой типовой застройки 60-70 гг.</w:t>
      </w:r>
    </w:p>
    <w:p>
      <w:pPr>
        <w:pStyle w:val="Normal"/>
        <w:autoSpaceDE w:val="false"/>
        <w:jc w:val="both"/>
        <w:rPr>
          <w:rFonts w:ascii="Courier New" w:hAnsi="Courier New" w:cs="Courier New"/>
          <w:b/>
          <w:b/>
          <w:bCs/>
          <w:color w:val="000080"/>
          <w:sz w:val="20"/>
          <w:szCs w:val="20"/>
        </w:rPr>
      </w:pPr>
      <w:bookmarkStart w:id="250" w:name="sub_7002"/>
      <w:bookmarkStart w:id="251" w:name="sub_7002"/>
      <w:bookmarkEnd w:id="25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Характеристика│Ограниченная реконструкция│  Радикальная реконструкция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реконструкции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Объекты рекон- │Крупные жилые зоны-       │Малые жилые зоны - группа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струкции       │группа микрорайонов типо- │(группы) изношенных 5-этажных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5-9-этажной застройки,│панельных домов в пределах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пригодной к обновлению    │микрорайона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рекон-  │Капитальный ремонт, модер-│Снос 5-этажных домов, строи-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структивных    │низация и реконструкция   │тельство новых зданий и соору-│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мероприятий    │существующих зданий и соо-│жений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ружений, их приспособление│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новым видам использова-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строительство новых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 про-  │Выборочно                 │Комплексно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ведения рекон-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Ограничения    │Строительство новых зданий│Сохранение основных пешеходных│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допускается только по     │трасс и мест концентрации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улучшенным типовым и по   │общественных зданий как плани-│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индивидуальным проектам   │ровочного каркаса новой заст-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ройки микрорайона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2" w:name="sub_7003"/>
      <w:bookmarkEnd w:id="252"/>
      <w:r>
        <w:rPr>
          <w:rFonts w:cs="Arial" w:ascii="Arial" w:hAnsi="Arial"/>
          <w:b/>
          <w:bCs/>
          <w:color w:val="000080"/>
          <w:sz w:val="20"/>
          <w:szCs w:val="20"/>
        </w:rPr>
        <w:t>III. Сложившиеся районы индивидуальной</w:t>
        <w:br/>
        <w:t>усадебной застройки</w:t>
      </w:r>
    </w:p>
    <w:p>
      <w:pPr>
        <w:pStyle w:val="Normal"/>
        <w:autoSpaceDE w:val="false"/>
        <w:jc w:val="both"/>
        <w:rPr>
          <w:rFonts w:ascii="Courier New" w:hAnsi="Courier New" w:cs="Courier New"/>
          <w:b/>
          <w:b/>
          <w:bCs/>
          <w:color w:val="000080"/>
          <w:sz w:val="20"/>
          <w:szCs w:val="20"/>
        </w:rPr>
      </w:pPr>
      <w:bookmarkStart w:id="253" w:name="sub_7003"/>
      <w:bookmarkStart w:id="254" w:name="sub_7003"/>
      <w:bookmarkEnd w:id="25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Ограниченная реконструкция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Объекты реконструкции       │Крупные жилые зоны - районы кварталов уса-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дебной застройки различных периодов строи-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домовладений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реконструктивных     │Ремонт, реконструкция, строительство одно-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мероприятий                 │семейных домов и построек в пределах домо-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владений, прокладка инженерных сетей, строи-│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тельство инженерных сооружений, дорог,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объектов сферы услуг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 проведения рекон-  │Выборочно - жилых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струкции                    │Комплексно - инженерно-транспортной инфра-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Ограничения                 │Не допускаются виды функционального исполь-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зования домовладений, несовместимые с жилой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зоной и установленным регламентом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5" w:name="sub_8000"/>
      <w:bookmarkEnd w:id="255"/>
      <w:r>
        <w:rPr>
          <w:rFonts w:cs="Arial" w:ascii="Arial" w:hAnsi="Arial"/>
          <w:b/>
          <w:bCs/>
          <w:color w:val="000080"/>
          <w:sz w:val="20"/>
          <w:szCs w:val="20"/>
        </w:rPr>
        <w:t>Приложение З</w:t>
      </w:r>
    </w:p>
    <w:p>
      <w:pPr>
        <w:pStyle w:val="Normal"/>
        <w:autoSpaceDE w:val="false"/>
        <w:jc w:val="end"/>
        <w:rPr>
          <w:rFonts w:ascii="Arial" w:hAnsi="Arial" w:cs="Arial"/>
          <w:sz w:val="20"/>
          <w:szCs w:val="20"/>
        </w:rPr>
      </w:pPr>
      <w:bookmarkStart w:id="256" w:name="sub_8000"/>
      <w:bookmarkEnd w:id="25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Баланс территории жилого квартала</w:t>
        <w:br/>
        <w:t>(микрорайона). Форма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Существующее│Проектное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Территория              │  положение │ решение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га  │  %  │  га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Территория квартала (микрорайона)│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│Территория жилой застройки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│Территория общего пользования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│Участки школ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│Участки детских садов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│Участки зеленых насаждений общего│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пользования и спортивных соору-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│Участки объектов культурно-быто-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вого и коммунального обслуживания│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│Участки гаражей-стоянок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│Улицы, проезды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│Автостоянки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│Прочие территории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7" w:name="sub_9000"/>
      <w:bookmarkEnd w:id="257"/>
      <w:r>
        <w:rPr>
          <w:rFonts w:cs="Arial" w:ascii="Arial" w:hAnsi="Arial"/>
          <w:b/>
          <w:bCs/>
          <w:color w:val="000080"/>
          <w:sz w:val="20"/>
          <w:szCs w:val="20"/>
        </w:rPr>
        <w:t>Приложение И</w:t>
      </w:r>
    </w:p>
    <w:p>
      <w:pPr>
        <w:pStyle w:val="Normal"/>
        <w:autoSpaceDE w:val="false"/>
        <w:jc w:val="end"/>
        <w:rPr>
          <w:rFonts w:ascii="Arial" w:hAnsi="Arial" w:cs="Arial"/>
          <w:sz w:val="20"/>
          <w:szCs w:val="20"/>
        </w:rPr>
      </w:pPr>
      <w:bookmarkStart w:id="258" w:name="sub_9000"/>
      <w:bookmarkEnd w:id="25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Баланс территории жилого района. Форма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Существующее│Проектное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Территория              │  положение │ решение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га  │  %  │ га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Территория жилого района - всего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│Территории кварталов (микрорайо-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│Территории общего пользования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жилого района - всего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│Участки объектов культурно-быто-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вого и коммунального обслуживания│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│Участки зеленых насаждений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│Участки спортивных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│Участки гаражей-стоянок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│Улицы, площади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│Автостоянки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│Прочие территории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9" w:name="sub_10000"/>
      <w:bookmarkEnd w:id="259"/>
      <w:r>
        <w:rPr>
          <w:rFonts w:cs="Arial" w:ascii="Arial" w:hAnsi="Arial"/>
          <w:b/>
          <w:bCs/>
          <w:color w:val="000080"/>
          <w:sz w:val="20"/>
          <w:szCs w:val="20"/>
        </w:rPr>
        <w:t>Приложение К</w:t>
      </w:r>
    </w:p>
    <w:p>
      <w:pPr>
        <w:pStyle w:val="Normal"/>
        <w:autoSpaceDE w:val="false"/>
        <w:jc w:val="end"/>
        <w:rPr>
          <w:rFonts w:ascii="Arial" w:hAnsi="Arial" w:cs="Arial"/>
          <w:sz w:val="20"/>
          <w:szCs w:val="20"/>
        </w:rPr>
      </w:pPr>
      <w:bookmarkStart w:id="260" w:name="sub_10000"/>
      <w:bookmarkEnd w:id="26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Удельные показатели элементов территории (м2/чел.)</w:t>
        <w:br/>
        <w:t>и плотности многоквартирной жилой застройки</w:t>
        <w:br/>
        <w:t>(на свободных территориях микрорайона и жилого района)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Микрорайон (квартал)    │        Жилой район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Вид жилого образования      │              Интенсивность использования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Низкая │ Средняя │ Высокая │ Низкая  │ Средняя │Высокая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│Территории, м2/чел.                  │ 41-33  │29,4-25,4│ 24-20,4 │57,7-49,5│45,6-38,7│ 38,1-34│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│Участки школ                         │6,7-5,4 │ 5,4-4,5 │4,5-3,8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│Участки детских садов                │1,6-1,5 │ 1,5-1,4 │1,4-1,2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│Участки зеленых насаждений общего    │  7-5   │   7-5   │  7-5    │   5-4   │   5-4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пользования и спортивных 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│Участки предприятий культурно-бытово-│0,8-0,5 │ 0,8-0,5 │0,8-0,5  │ 1,5-1   │ 1,5-1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 обслуживания и коммунальных объек-│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│Участки гаражей-стоянок, принадлежа- │1,9-1,6 │ 1,6-1,3 │1,3-1,1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щих гражданам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│Территории жилой застройки (включая  │ 23-19  │13,1-12,7│  9-8,8  │50,4-43,7│38,3-32,9│30,8-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подходы и подъезды к дому, открытые  │        │         │         │         │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автостоянки для временного хранения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автомобилей, озеленение и прочие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территории)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  │Плотность застройки: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плотность жилого фонда, м2/га      │ 4400-  │ 6100-   │  7500-  │  3100-  │  3900-  │ 4700-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5400  │  7100   │   8800  │   3600  │   4600  │  5300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коэффициент плотности застройки    │ 0,44-  │ 0,61-   │  0,75-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0,54  │  0,71   │   0,88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Плотность населения, чел/га          │220-272 │ 306-355 │ 375-440 │ 156-182 │ 197-232 │234-265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Примечание. Плотность застройки жилых территорий определена из расчета жилищной обеспеченности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общей площадью 20 м2/чел. В условиях реконструкции плотность может быть увеличена на 20-25%.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Предельно допустимый коэффициент плотности застройки квартала (Кпз) не должен превышать 1,2,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условий реконструкции 1,6 при соблюдении противопожарных и санитарно-гигиенических требований.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1" w:name="sub_11000"/>
      <w:bookmarkEnd w:id="261"/>
      <w:r>
        <w:rPr>
          <w:rFonts w:cs="Arial" w:ascii="Arial" w:hAnsi="Arial"/>
          <w:b/>
          <w:bCs/>
          <w:color w:val="000080"/>
          <w:sz w:val="20"/>
          <w:szCs w:val="20"/>
        </w:rPr>
        <w:t>Приложение Л</w:t>
      </w:r>
    </w:p>
    <w:p>
      <w:pPr>
        <w:pStyle w:val="Normal"/>
        <w:autoSpaceDE w:val="false"/>
        <w:jc w:val="end"/>
        <w:rPr>
          <w:rFonts w:ascii="Arial" w:hAnsi="Arial" w:cs="Arial"/>
          <w:sz w:val="20"/>
          <w:szCs w:val="20"/>
        </w:rPr>
      </w:pPr>
      <w:bookmarkStart w:id="262" w:name="sub_11000"/>
      <w:bookmarkEnd w:id="26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Предельно допустимые параметры застройки участков жилой</w:t>
        <w:br/>
        <w:t>территории для малоэтажного индивидуального 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Размер   │  Площадь  │Коэффициент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застройки</w:t>
      </w:r>
      <w:hyperlink w:anchor="sub_99999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│земельного │жилого дома│застройки К3│ плотности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участка, м2│ м2 общей  │            │застройки Кпз│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площади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│1200 и     │   480     │    0,2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1000    │   400     │    0,2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800    │320(480)</w:t>
      </w:r>
      <w:hyperlink w:anchor="sub_99999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│0,2(0,3)</w:t>
      </w:r>
      <w:hyperlink w:anchor="sub_99999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0,4(0,6)</w:t>
      </w:r>
      <w:hyperlink w:anchor="sub_99999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       │    600    │   360     │    0,3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300     │    0,3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400    │   240     │    0,3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240     │    0,4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200    │   160     │    0,4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100     │    0,5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263" w:name="sub_999996"/>
      <w:bookmarkEnd w:id="263"/>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усадебная застройка сельско-городского типа с размером │</w:t>
      </w:r>
    </w:p>
    <w:p>
      <w:pPr>
        <w:pStyle w:val="Normal"/>
        <w:autoSpaceDE w:val="false"/>
        <w:jc w:val="both"/>
        <w:rPr>
          <w:rFonts w:ascii="Courier New" w:hAnsi="Courier New" w:cs="Courier New"/>
          <w:sz w:val="20"/>
          <w:szCs w:val="20"/>
        </w:rPr>
      </w:pPr>
      <w:bookmarkStart w:id="264" w:name="sub_999996"/>
      <w:bookmarkEnd w:id="2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участка 800 м2 и сельского типа с размером учпстка 1000-1200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более с развитой хозяйственной частью.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 - застройка городского коттеджного типа с размером участ-│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ков от 400 до 800 м2 и коттеджно-блокированного типа (2-4- квар-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тирные сблокированные дома с участками 300-400 м2 с минимальной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хозяйственной частью).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многоквартирная застройка блокированного типа с разме-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ром участков 100-300 м2.                                         │</w:t>
      </w:r>
    </w:p>
    <w:p>
      <w:pPr>
        <w:pStyle w:val="Normal"/>
        <w:autoSpaceDE w:val="false"/>
        <w:jc w:val="both"/>
        <w:rPr>
          <w:rFonts w:ascii="Courier New" w:hAnsi="Courier New" w:cs="Courier New"/>
          <w:sz w:val="20"/>
          <w:szCs w:val="20"/>
        </w:rPr>
      </w:pPr>
      <w:bookmarkStart w:id="265" w:name="sub_999997"/>
      <w:bookmarkEnd w:id="265"/>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скобках - допустимые параметры для коттеджной застройки.│</w:t>
      </w:r>
    </w:p>
    <w:p>
      <w:pPr>
        <w:pStyle w:val="Normal"/>
        <w:autoSpaceDE w:val="false"/>
        <w:jc w:val="both"/>
        <w:rPr>
          <w:rFonts w:ascii="Courier New" w:hAnsi="Courier New" w:cs="Courier New"/>
          <w:sz w:val="20"/>
          <w:szCs w:val="20"/>
        </w:rPr>
      </w:pPr>
      <w:bookmarkStart w:id="266" w:name="sub_999997"/>
      <w:bookmarkEnd w:id="266"/>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Примечание: 1. При размерах земельных участков свыше 1200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жилого дома не нормируется при К3  0,2 и Кпз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При размерах приквартирных земельных участков менее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плотность застройки (Кпз) не должна превышать 1,2. При этом К3│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нормируется при соблюдении санитарно-гигиенических и противо-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пожарных требований.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7" w:name="sub_12000"/>
      <w:bookmarkEnd w:id="267"/>
      <w:r>
        <w:rPr>
          <w:rFonts w:cs="Arial" w:ascii="Arial" w:hAnsi="Arial"/>
          <w:b/>
          <w:bCs/>
          <w:color w:val="000080"/>
          <w:sz w:val="20"/>
          <w:szCs w:val="20"/>
        </w:rPr>
        <w:t>Приложение М</w:t>
      </w:r>
    </w:p>
    <w:p>
      <w:pPr>
        <w:pStyle w:val="Normal"/>
        <w:autoSpaceDE w:val="false"/>
        <w:jc w:val="end"/>
        <w:rPr>
          <w:rFonts w:ascii="Arial" w:hAnsi="Arial" w:cs="Arial"/>
          <w:sz w:val="20"/>
          <w:szCs w:val="20"/>
        </w:rPr>
      </w:pPr>
      <w:bookmarkStart w:id="268" w:name="sub_12000"/>
      <w:bookmarkEnd w:id="26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Показатели минимальной плотности застройки площадок промышленных</w:t>
        <w:br/>
        <w:t>предприятий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Отрасли   │                                      │Минималь-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промышленности│     Предприятия (производства)       │ный коэф-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фициент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стройки К3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Химическая    │1. Горно-химической промышленности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промышленность│2. Азотной промышленности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Фосфатных удобрений и другой про-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дукции неорганической химии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Хлорной промышленности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Прочих продуктов основной химии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Синтетических волокон              │    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Синтетических смол и пластмасс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Изделий из пластмасс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Лакокрасочной промышленности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Черная метал- │1. Коксохимические (без обогатительной│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лургия        │фабрики)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Метизные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По производству огнеупорных изделий│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По разделке лома и отхода черных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металлов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Цветная метал-│1. Алюминевые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лургия        │2. По обработке цветных металлов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Бумажная про- │Переделочные бумажные и картонные,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мышленность   │работающие на привозной целлюлозе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макулатуре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Тяжелое маши- │1. Паровых и энергетических котлов и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ностроение    │котельно-вспомогательного 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Энергетических атомных реакторов,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паровых гидравлических и газовых тур-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бин и турбовспомогательного оборудо-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Дизелей, дизель-генераторов и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дизельных электростанций на железно-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дорожном ходу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Прокатного и доменного оборудования│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Машин и механизмов для горной про-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мышленности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Лифтов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Подвижного состава железнодорожного│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транспорта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Электротехни- │1. Электродвигателей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ческая промыш-│2. Низковольтной аппаратуры и свето-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ленность      │технического оборудования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Кабельной продукции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Электроламповые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Электроизоляционных материалов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Аккумуляторные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Полупроводниковых приборов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Радиопромыш-  │Радиопромышленности при общей площади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ленность      │производственных зданий, тыс.м2: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100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100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Электронная   │Электронной промышленности: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промышленность│   а)предприятия, расположенные в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одном здании (корпус, завод)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б)предприятия, расположенные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нескольких зданиях: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одноэтажных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многоэтажных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Химическое    │1. Оборудования и арматуры для нефте-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машиностроение│и газодобывающей промышленности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Промышленной трубопроводной армату-│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Станкостроение│1. Металлорежущих станков и деревооб-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рабатывающего оборудования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Кузнечно-прессового оборудования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Инструментальные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Искусственных алмазов, абразивных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материалов и инструментов из них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Литья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Поковок и штамповок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Сварных конструкций для машиностро-│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Изделий общемашиностроительного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Приборострое- │1. Приборостроения, средств автомати-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│зации и систем управления: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а)при общей площади производствен-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ных зданий 100 тыс.м2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б)то же, более 100 тыс.м2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в)при применении ртути и стеклова-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Медицинская   │1. Химико-фармацевтические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промышленность│2. Медико-инструментальные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Медицинских изделий из стекла и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фарфора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Автомобиле-   │1. Автосборочные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строение      │2. Агрегатов, узлов, запчастей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Подшипниковые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Сельскохозяй- │1. Сельскохозяйственных машин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ственное маши-│2. Агрегатов, узлов, деталей и запчас-│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ностроение    │тей к тракторам и сельскохозяйственным│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машинам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Строительное и│1. Экскаваторов и узлов для экскавато-│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дорожное маши-│ров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ностроение    │2. Средств малой механизации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Оборудования для торфяной промыш-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Коммунального машиностроения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Машиностроение│1. Технологического оборудования для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легкой и  │легкой, текстильной, пищевой, комби-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пищевой про-  │кормовой промышленности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мышленности   │2. Технологического оборудования для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торговли и общественного питания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Технологического оборудования для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стекольной промышленности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Бытовых приборов и машин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Лесная и дере-│1. Лесозаготовительные с примыканием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вообрабатываю-│железной дороге МПС: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щая промышлен-│   без переработки древесины производ-│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ность         │   ственной мощностью, тыс.м3/год: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400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400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 переработкой древесины производ-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ственной мощностью, тыс.м3/год: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400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400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Пиломатериалов, стандартных домов,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комплектов деталей, столярных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заготовок: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 поставке сырья и отправке про-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дукции по железной дороге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 поставке сырья по воде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Древесно-стружечных плит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Мебельные                          │    0,53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Легкая промыш-│1. Первичной обработки шерсти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ленность      │2. Текстильные комбинаты с одноэтажны-│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 главными корпусами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Текстильные фабрики, размещенные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одноэтажных корпусах, при общей пло-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щади главного производственного корпу-│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са, тыс.м2: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50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свыше 50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Текстильные галантереи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Верхнего и бельевого трикотажа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Швейно-трикотажные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Швейные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Кожевенные и первичной обработки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кожсырья: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одноэтажные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двухэтажные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Искусственных кож, обувных картонов│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пленочных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Кожгалантерейные: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одноэтажные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двухэтажные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Меховые и овчинно-шубные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Обувные: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одноэтажные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многоэтажные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Фурнитуры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Пищевая про-  │1. Хлеба и хлебобулочных изделий про-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мышленность   │изводственной мощностью, т/сут: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45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45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Кондитерских изделий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Парфюмерно-косметических изделий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Виноградных вин и виноматериалов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Пива и солода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Плодоовощных консервов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Мясомолочная  │1. Мяса (с цехами убоя и обескровлива-│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промышленность│ния)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Мясных консервов, колбас, копченос-│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тей и других мясных продуктов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По переработке молока производст-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венной мощностью, т в смену: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100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100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Сухого обезжиренного молока 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водственной мощностью, т в смену: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5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5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Молочных консервов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Сыра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Микробиологи- │Белкововитаминных концентратов и по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ческая промыш-│производству премиксов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ленность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Промышленность│1. Мелькомбинаты, крупозаводы, комби-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заготовок     │нированные кормовые заводы, элеваторы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хлебоприемные предприятия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Комбинаты хлебопродуктов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Местная про-  │1. Замочно-скобяных изделий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мышленность   │2. Художественной керамики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Художественных изделий из металла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камня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Игрушек и сувениров из дерева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Игрушек из металла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Швейных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двухэтажных зданиях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зданиях более двух этажей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Промышленность│1. Цементные: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строительных  │   с сухим способом производства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с мокрым способом производства     │   0,437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Асбестоцементных изделий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Крупных блоков, панелей и других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из ячеистого и плотного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силикатобетона производственной мощ-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ностью, тыс.м3/год: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Железобетонных мостовых конструкций│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железнодорожного и автодорожного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строительства производственной мощнос-│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тью 40тыс.м3/год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Сборных желзобетонных и легкобетон-│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ных конструкций для сельского 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водственного строительства производст-│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венной мощностью, тыс.м3/год: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Обожженного глиняного кирпича и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керамических блоков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Силикатного кирпича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Керамических плиток для полов,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облицовочных глазурованных плиток,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керамических изделий для облицовки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фасадов зданий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Вспученного перлита (с производст-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вом перлитобитумных плит) при примене-│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нии в качестве топлива: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природного газа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мазута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Минеральной ваты и изделий из нее,│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вермикулитовых и перлитовых тепло-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звукоизоляционных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Извести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Известняковой муки и сыромолотого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гипса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Стекла оконного, полированного,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архитектурно-строительного, техничес-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кого и стекловолокна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Хозяйственной стеклянной посуды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Строительного, технического,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санитарно-технического фаянса, фарфора│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полуфарфора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Стальных строительных конструкций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том числе из 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 Стальных конструкций для мостов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 Алюминиевых строительных конструк-│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Монтажных (для КИП и автоматики,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сантехнических) и электромонтажных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заготовок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Технологических металлоконструкций│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узлов трубопроводов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Нефтехимичес- │1. Сажевой промышленности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кая промышлен-│2. Шинной промышленности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ность         │3. Промышленности резинотехнических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Производство резиновой обуви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Полиграфичес- │Газетно-журнальные, книжные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кая промышлен-│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Примечания:1. Коэффициент застройки промышленного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 определяется как отношение площади застройки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площади предприятия в ограде (или при отсутствии ограды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соответствующих ей условных границах) с включением площади,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занятой веером железнодорожных путей.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Площадь застройки определяется как сумма площадей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занятых зданиями и сооружениями всех видов, включая навесы,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открытые технологические, санитарно-технические,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энергетические и другие установки, эстакады и галереи,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площадки погрузоразгрузочных устройств, подземные 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(резервуары, погреба, убежища, тоннели, над которыми не могут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быть размещены здания и сооружения), а также открытые стоянки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автомобилей, машин, механизмов и открытые склады различного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назначения при условии, что размеры и оборудование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стоянок и складов принимаются по нормам технологического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проектирования предприятий.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площадь застройки должны включаться резервные участки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площадке предприятия, намеченные в соответствии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заданием на проектирование для размещения на них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сооружений (в пределах габаритов указанных зданий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площадь застройки не включаются площади, занятые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отмостками вокруг зданий и сооружений, тротуарами,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автомобильными и железными дорогами, железнодорожными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станциями, временными зданиями и сооружениями, открытыми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спортивными площадками, площадками для отдыха трудящихся,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зелеными насаждениями (из деревьев, кустарников,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цветов и трав), открытыми стоянками автотранспортных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 принадлежащих гражданам, открытыми водоотводными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другими канавами, подпорными стенками, подземными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зданиями и сооружениями или частями их, над которыми могут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быть размещены другие здания и 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Подсчет площадей, занимаемых зданиями и сооружениями,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производится по внешнему контуру их наружных стен на уровне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планировочных отметок земли.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подсчете площадей, занимаемых галереями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эстакадами, в площадь застройки включается проекция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горизонтальную плоскость только тех участков галерей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эстакад, под которыми по габаритам не могут быть размещены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другие здания или сооружения, на остальных участках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учитывается только площадь, занимаемая фундаментами опор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галерей и эстакад на уровне планировочных отметок земли.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Минимальную плотность застройки допускается уменьшать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наличии соответствующих технико-экономических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обоснований), но не более чем на 10% установленной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настоящим приложением: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при расширении и реконструкции предприятий;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 для предприятий машиностроительной промышленности,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имеющих в своем составе заготовительные цехи (литейные,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кузнечно-прессовые, копровые);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для предприятий тяжелого энергетического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транспортного машиностроения при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технологических внутриплощадочных перевозок грузов длиной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6 м на прицепах, трейлерах (мосты тяжелых кранов,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заготовки деталей рам тепловозов и вагонов и др.)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межцеховых железнодорожных перевозок негабаритных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крупногабаритных грузов массой более 10 т (блоки паровых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котлов, корпуса атомных реакторов и др.).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9" w:name="sub_13000"/>
      <w:bookmarkEnd w:id="269"/>
      <w:r>
        <w:rPr>
          <w:rFonts w:cs="Arial" w:ascii="Arial" w:hAnsi="Arial"/>
          <w:b/>
          <w:bCs/>
          <w:color w:val="000080"/>
          <w:sz w:val="20"/>
          <w:szCs w:val="20"/>
        </w:rPr>
        <w:t>Приложение Н</w:t>
      </w:r>
    </w:p>
    <w:p>
      <w:pPr>
        <w:pStyle w:val="Normal"/>
        <w:autoSpaceDE w:val="false"/>
        <w:jc w:val="end"/>
        <w:rPr>
          <w:rFonts w:ascii="Arial" w:hAnsi="Arial" w:cs="Arial"/>
          <w:sz w:val="20"/>
          <w:szCs w:val="20"/>
        </w:rPr>
      </w:pPr>
      <w:bookmarkStart w:id="270" w:name="sub_13000"/>
      <w:bookmarkEnd w:id="27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Площади и размеры земельным участков складов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3001">
        <w:r>
          <w:rPr>
            <w:rStyle w:val="Style15"/>
            <w:rFonts w:cs="Courier New" w:ascii="Courier New" w:hAnsi="Courier New"/>
            <w:color w:val="008000"/>
            <w:sz w:val="20"/>
            <w:szCs w:val="20"/>
            <w:u w:val="single"/>
            <w:lang w:val="ru-RU" w:eastAsia="ru-RU"/>
          </w:rPr>
          <w:t>Таблица 1. Площадь и размеры земельных участков общетоварных складов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1 тыс. чел.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3002">
        <w:r>
          <w:rPr>
            <w:rStyle w:val="Style15"/>
            <w:rFonts w:cs="Courier New" w:ascii="Courier New" w:hAnsi="Courier New"/>
            <w:color w:val="008000"/>
            <w:sz w:val="20"/>
            <w:szCs w:val="20"/>
            <w:u w:val="single"/>
            <w:lang w:val="ru-RU" w:eastAsia="ru-RU"/>
          </w:rPr>
          <w:t>Таблица 2. Вместимость     и      размеры     земельных     участков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специализированных складов на 1 тыс. чел.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3003">
        <w:r>
          <w:rPr>
            <w:rStyle w:val="Style15"/>
            <w:rFonts w:cs="Courier New" w:ascii="Courier New" w:hAnsi="Courier New"/>
            <w:color w:val="008000"/>
            <w:sz w:val="20"/>
            <w:szCs w:val="20"/>
            <w:u w:val="single"/>
            <w:lang w:val="ru-RU" w:eastAsia="ru-RU"/>
          </w:rPr>
          <w:t>Таблица 3. Размеры    земельных    участков   складов   строительных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 и твердого топлива на 1 тыс. ел.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1" w:name="sub_13001"/>
      <w:bookmarkEnd w:id="271"/>
      <w:r>
        <w:rPr>
          <w:rFonts w:cs="Arial" w:ascii="Arial" w:hAnsi="Arial"/>
          <w:sz w:val="20"/>
          <w:szCs w:val="20"/>
        </w:rPr>
        <w:t>Таблица 1</w:t>
      </w:r>
    </w:p>
    <w:p>
      <w:pPr>
        <w:pStyle w:val="Normal"/>
        <w:autoSpaceDE w:val="false"/>
        <w:jc w:val="both"/>
        <w:rPr>
          <w:rFonts w:ascii="Courier New" w:hAnsi="Courier New" w:cs="Courier New"/>
          <w:sz w:val="20"/>
          <w:szCs w:val="20"/>
        </w:rPr>
      </w:pPr>
      <w:bookmarkStart w:id="272" w:name="sub_13001"/>
      <w:bookmarkStart w:id="273" w:name="sub_13001"/>
      <w:bookmarkEnd w:id="2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Площадь и размеры земельных участков общетоварных складов </w:t>
        <w:br/>
        <w:t xml:space="preserve">на 1 тыс. чел. </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Площадь складов,   │ Размеры земельных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м2         │    участков,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Склады общетоварные        │    для    │   для    │    для   │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городов  │ сельских │  городов │ сельских│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поселе- │          │  поселе-│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ний    │          │   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Продовольственных товаров       │     77    │    19    │    310</w:t>
      </w:r>
      <w:hyperlink w:anchor="sub_99999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Непродовольственных товаров     │    217    │   193    │    740   │   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274" w:name="sub_999998"/>
      <w:bookmarkEnd w:id="274"/>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275" w:name="sub_999998"/>
      <w:bookmarkEnd w:id="275"/>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числителе приведены нормы для одноэтажных складов, в знаменателе-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многоэтажных (при средней высоте этажей 6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Примечания: 1. При размещении общетоварных складов в составе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специализированных групп размеры земельных участков рекомендуется сокращать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В зонах досрочного завоза товаров размеры земельных участков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увеличивать на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Уровень товарных запасов для общетоварных складов по числу дней 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зничной продажи (товарообороту) устанавливается органами управления торгов-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лей Московской области.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При преимущественном хранении товарных запасов в сельских поселени-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ях площадь складов и размеры земельных участков в них могут быть увеличены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одновременным уменьшением этих показателей в городах.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Продолжение прил.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6" w:name="sub_13002"/>
      <w:bookmarkEnd w:id="276"/>
      <w:r>
        <w:rPr>
          <w:rFonts w:cs="Arial" w:ascii="Arial" w:hAnsi="Arial"/>
          <w:sz w:val="20"/>
          <w:szCs w:val="20"/>
        </w:rPr>
        <w:t>Таблица 2</w:t>
      </w:r>
    </w:p>
    <w:p>
      <w:pPr>
        <w:pStyle w:val="Normal"/>
        <w:autoSpaceDE w:val="false"/>
        <w:jc w:val="both"/>
        <w:rPr>
          <w:rFonts w:ascii="Courier New" w:hAnsi="Courier New" w:cs="Courier New"/>
          <w:sz w:val="20"/>
          <w:szCs w:val="20"/>
        </w:rPr>
      </w:pPr>
      <w:bookmarkStart w:id="277" w:name="sub_13002"/>
      <w:bookmarkStart w:id="278" w:name="sub_13002"/>
      <w:bookmarkEnd w:id="2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Вместимость и размеры земельных участков специализированных складов</w:t>
        <w:br/>
        <w:t>на 1 тыс. чел.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Вместимость     │ Размеры земельных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складов, т     │    участков,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Склады специализированные    │    для    │   для    │    для   │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городов  │ сельских │  городов │ сельских│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поселе- │          │  поселе-│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ний    │          │   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Холодильники распределительные  │     27    │    10    │    190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хранения мяса и мясных 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дуктов, рыбы и рыбопродуктов,   │           │          │     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масла, животного жира, молочных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продуктов и яиц)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Фруктохранилища                 │     17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Овощехранилища                  │     54    │    90    │   1300</w:t>
      </w:r>
      <w:hyperlink w:anchor="sub_99999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Картофелехранилища              │     57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279" w:name="sub_999999"/>
      <w:bookmarkEnd w:id="279"/>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280" w:name="sub_999999"/>
      <w:bookmarkEnd w:id="28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числителе приведены нормы для одноэтажных складов, в знаменателе-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многоэтажных.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Примечания: 1. В районах выращивания и заготовок картофеля, овощей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фруктов вместимость складов и соответственно размеры площади земельных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участков принимаются с коэффициентом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Вместимость хранилищ картофеля и фруктов и размеры земельных участ-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ков для хранилищ в городах следует уменьшать за счет организации внегородс-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кого хранения, доля которого устанавливается органами управления торговлей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Московской области.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1" w:name="sub_13003"/>
      <w:bookmarkEnd w:id="281"/>
      <w:r>
        <w:rPr>
          <w:rFonts w:cs="Arial" w:ascii="Arial" w:hAnsi="Arial"/>
          <w:sz w:val="20"/>
          <w:szCs w:val="20"/>
        </w:rPr>
        <w:t>Таблица 3</w:t>
      </w:r>
    </w:p>
    <w:p>
      <w:pPr>
        <w:pStyle w:val="Normal"/>
        <w:autoSpaceDE w:val="false"/>
        <w:jc w:val="both"/>
        <w:rPr>
          <w:rFonts w:ascii="Courier New" w:hAnsi="Courier New" w:cs="Courier New"/>
          <w:sz w:val="20"/>
          <w:szCs w:val="20"/>
        </w:rPr>
      </w:pPr>
      <w:bookmarkStart w:id="282" w:name="sub_13003"/>
      <w:bookmarkStart w:id="283" w:name="sub_13003"/>
      <w:bookmarkEnd w:id="2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Размеры земельных участков складов строительных материалов и</w:t>
        <w:br/>
        <w:t>твердого топлива на 1 тыс. 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Склады                       │     Размеры земельных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участков,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Склады строительных материалов (потребительские)│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Склады твердого топлива с преимущественным ис-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пользованием: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угля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дров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4" w:name="sub_14000"/>
      <w:bookmarkEnd w:id="284"/>
      <w:r>
        <w:rPr>
          <w:rFonts w:cs="Arial" w:ascii="Arial" w:hAnsi="Arial"/>
          <w:b/>
          <w:bCs/>
          <w:color w:val="000080"/>
          <w:sz w:val="20"/>
          <w:szCs w:val="20"/>
        </w:rPr>
        <w:t>Приложение О</w:t>
      </w:r>
    </w:p>
    <w:p>
      <w:pPr>
        <w:pStyle w:val="Normal"/>
        <w:autoSpaceDE w:val="false"/>
        <w:jc w:val="end"/>
        <w:rPr>
          <w:rFonts w:ascii="Arial" w:hAnsi="Arial" w:cs="Arial"/>
          <w:sz w:val="20"/>
          <w:szCs w:val="20"/>
        </w:rPr>
      </w:pPr>
      <w:bookmarkStart w:id="285" w:name="sub_14000"/>
      <w:bookmarkEnd w:id="28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Распределение основных культурно-бытовых учреждений по видам и</w:t>
        <w:br/>
        <w:t>уровням обслуживания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Виды обслужи- │                   Уровень культурно-бытового обслуживания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Межрайонный центр  │   Районный центр,    │ Межхозяйственный │ Местный центр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подцентр, центр город-│ центр городских и│сельских поселе-│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ского поселения    │сельских поселений│       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│Административ- │Административно-хо- │Административно-управ-│Административно-  │Административно-│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но-деловые и   │зяйственные комплек-│ленческие организации,│хозяйственная     │хозяйственное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хозяйственные  │сы, деловые и бан-  │банки, конторы, офисы,│служба, отделения │здание, отделе-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учреждения     │ковские структуры,  │сбербанк, отделения   │связи и милиции,  │ние связи, сбер-│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дома связи, юстиции,│связи и милиции, суд, │сбербанк, юриди-  │банк, ЖКО, опор-│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центральный сбер-   │прокуратура, юридичес-│ческая и нота-    │ный пункт охраны│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банк, отдел внутрен-│кая и нотариальные    │риальные конторы, │порядка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них дел, проектные и│конторы               │РЭУ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конструкторские бюро│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│Учреждения     │Высшие и средние    │Средние специальные   │Колледжи, лицеи,  │Общеобразова-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образования    │специальные учебные │учебные заведения, ли-│гимназии, детские │тельные школы,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заведения, центры   │цеи, гимназии, дома   │школы искусств и  │лицеи, гимназии,│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переподготовки кад- │детского творчества,  │творчества        │детские школы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ров                 │музыкальные школы     │                  │искусств и твор-│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│Учреждения     │Музейно-выставочные │Центры искусств, эсте-│Учреждения клубно-│Учреждения клуб-│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культуры и ис- │центры, театральные │тического воспитания, │го типа, клубы по │ного типа с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кусства        │студии, многофункци-│многопрофильные цент- │интересам, досуго-│ноустановками,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ональные культурно- │ры, учреждения клубно-│вые центры, биб-  │библиотека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зрелищные центры,   │го типа, кинотеатры,  │лиотеки для взрос-│взрослых и детей│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концертные залы,    │музейно-выставочные   │лых и детей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специализированные  │залы, городские биб-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библиотеки, видеоза-│лиотеки, залы аттрак-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лы, казино          │ционов и игровых авто-│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матов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│Учреждения     │Клинические центры, │Многопрофильные и ин- │Участковая больни-│ФАП, аптека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здравоохранения│областные многопро- │фекционные больницы,  │ца, поликлиника,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социального  │фильные больницы и  │роддома, поликлиники  │ФАП, выдвижной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обеспечения    │диспансеры, реабили-│для взрослых и детей, │пункт скорой меди-│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тационные и консуль-│стоматологические     │цинской помощи,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тативно-диагности-  │поликлиники, диспансе-│аптека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ческие центры, спе- │ры, подстанции скорой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циализированные ба- │помощи, городские ап-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зовые поликлиники,  │теки, центр социальной│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аптеки, дома-интер- │помощи семье и детям,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наты разного профи- │реабилитационные цент-│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ля, молочная кухня  │ры, молочная кухня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│Физкультурно-  │Спортивные комплексы│Спортивные центры     │Стадионы, спортза-│Стадион, как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спортивные соо-│открытые и закрытые,│открытые и закрытые,  │лы, бассейны, дет-│правило, совме-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ружения        │бассейн, детская    │спортзалы, бассейны,  │ские спортивные   │щенный со школь-│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спортивная школа    │детские спортивные    │школы             │ным, спортзал,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олимпийского резер- │школы, теннисные корты│                  │бассейн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ва, специализирован-│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ные спортивные соо-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ружения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│Торговля и об- │Торговые комплексы, │Торговые центры, мел- │Магазины продо-   │Магазины продо-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щественное пи- │оптовые и розничные │кооптовые и розничные │вольственных и    │вольственных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тание          │рынки, ярмарки, рес-│рынки и базы, ярмарки,│промышленных това-│промышленных 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тораны, бары        │ресторан, кафе, пункт │ров, пункты общес-│варов, пункты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питания               │твенного питания, │общественного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бистро            │питания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│Учреждения бы- │Гостиницы, фабрики, │Предприятия бытового  │Предприятия быто- │Предприятия 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тового и комму-│прачечные, фабрики  │обслуживания, фабрики │вого обслуживания,│тового обслужи-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нального обслу-│централизованного   │прачечные-химчистки,  │прачечные-химчист-│вания, приемные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живания        │выполнения заказов, │прачечные-химчистки   │ки самообслужива- │пункты прачечных│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дома быта, банно-   │самообслуживания, пож-│ния, бани, пожде- │-химчисток, бани│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оздоровительные ком-│депо, банно-оздорови- │по, общественные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плексы, общественные│тельные учреждения,   │туалеты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туалеты             │гостиницы, обществен-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ные туалеты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6" w:name="sub_15000"/>
      <w:bookmarkEnd w:id="286"/>
      <w:r>
        <w:rPr>
          <w:rFonts w:cs="Arial" w:ascii="Arial" w:hAnsi="Arial"/>
          <w:b/>
          <w:bCs/>
          <w:color w:val="000080"/>
          <w:sz w:val="20"/>
          <w:szCs w:val="20"/>
        </w:rPr>
        <w:t>Приложение П</w:t>
      </w:r>
    </w:p>
    <w:p>
      <w:pPr>
        <w:pStyle w:val="Normal"/>
        <w:autoSpaceDE w:val="false"/>
        <w:jc w:val="end"/>
        <w:rPr>
          <w:rFonts w:ascii="Arial" w:hAnsi="Arial" w:cs="Arial"/>
          <w:sz w:val="20"/>
          <w:szCs w:val="20"/>
        </w:rPr>
      </w:pPr>
      <w:bookmarkStart w:id="287" w:name="sub_15000"/>
      <w:bookmarkEnd w:id="28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расчета учреждений и предприятий обслуживания и размеры</w:t>
        <w:br/>
        <w:t>земельных участков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1">
        <w:r>
          <w:rPr>
            <w:rStyle w:val="Style15"/>
            <w:rFonts w:cs="Courier New" w:ascii="Courier New" w:hAnsi="Courier New"/>
            <w:color w:val="008000"/>
            <w:sz w:val="20"/>
            <w:szCs w:val="20"/>
            <w:u w:val="single"/>
            <w:lang w:val="ru-RU" w:eastAsia="ru-RU"/>
          </w:rPr>
          <w:t>1. Учреждения образования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2">
        <w:r>
          <w:rPr>
            <w:rStyle w:val="Style15"/>
            <w:rFonts w:cs="Courier New" w:ascii="Courier New" w:hAnsi="Courier New"/>
            <w:color w:val="008000"/>
            <w:sz w:val="20"/>
            <w:szCs w:val="20"/>
            <w:u w:val="single"/>
            <w:lang w:val="ru-RU" w:eastAsia="ru-RU"/>
          </w:rPr>
          <w:t>2. Учреждения культуры и искусства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3">
        <w:r>
          <w:rPr>
            <w:rStyle w:val="Style15"/>
            <w:rFonts w:cs="Courier New" w:ascii="Courier New" w:hAnsi="Courier New"/>
            <w:color w:val="008000"/>
            <w:sz w:val="20"/>
            <w:szCs w:val="20"/>
            <w:u w:val="single"/>
            <w:lang w:val="ru-RU" w:eastAsia="ru-RU"/>
          </w:rPr>
          <w:t>3. Учреждения здравоохранения и социального обеспечения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4">
        <w:r>
          <w:rPr>
            <w:rStyle w:val="Style15"/>
            <w:rFonts w:cs="Courier New" w:ascii="Courier New" w:hAnsi="Courier New"/>
            <w:color w:val="008000"/>
            <w:sz w:val="20"/>
            <w:szCs w:val="20"/>
            <w:u w:val="single"/>
            <w:lang w:val="ru-RU" w:eastAsia="ru-RU"/>
          </w:rPr>
          <w:t>4. Физкультурно-спортивные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5">
        <w:r>
          <w:rPr>
            <w:rStyle w:val="Style15"/>
            <w:rFonts w:cs="Courier New" w:ascii="Courier New" w:hAnsi="Courier New"/>
            <w:color w:val="008000"/>
            <w:sz w:val="20"/>
            <w:szCs w:val="20"/>
            <w:u w:val="single"/>
            <w:lang w:val="ru-RU" w:eastAsia="ru-RU"/>
          </w:rPr>
          <w:t>5. Торговля и общественное питание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6">
        <w:r>
          <w:rPr>
            <w:rStyle w:val="Style15"/>
            <w:rFonts w:cs="Courier New" w:ascii="Courier New" w:hAnsi="Courier New"/>
            <w:color w:val="008000"/>
            <w:sz w:val="20"/>
            <w:szCs w:val="20"/>
            <w:u w:val="single"/>
            <w:lang w:val="ru-RU" w:eastAsia="ru-RU"/>
          </w:rPr>
          <w:t>6. Учреждения и предприятия бытового и коммунального обслуживания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7">
        <w:r>
          <w:rPr>
            <w:rStyle w:val="Style15"/>
            <w:rFonts w:cs="Courier New" w:ascii="Courier New" w:hAnsi="Courier New"/>
            <w:color w:val="008000"/>
            <w:sz w:val="20"/>
            <w:szCs w:val="20"/>
            <w:u w:val="single"/>
            <w:lang w:val="ru-RU" w:eastAsia="ru-RU"/>
          </w:rPr>
          <w:t>7. Административно-деловые и хозяйственные учреждения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Рекомендуемая обеспе-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Учреждения,  │ Единица │    ченность на 1000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предприятия, │ измере- │  жителей ( в пределах │    Размер земельного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сооружения   │   ния   │      минимума)        │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Городское │  Сельское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поселение │ поселение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8" w:name="sub_15001"/>
      <w:bookmarkEnd w:id="288"/>
      <w:r>
        <w:rPr>
          <w:rFonts w:eastAsia="Courier New" w:cs="Courier New" w:ascii="Courier New" w:hAnsi="Courier New"/>
          <w:sz w:val="20"/>
          <w:szCs w:val="20"/>
          <w:lang w:val="ru-RU" w:eastAsia="ru-RU"/>
        </w:rPr>
        <w:t xml:space="preserve">     │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I. Учреждения образования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9" w:name="sub_15001"/>
      <w:bookmarkEnd w:id="289"/>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│Общеобразова- │1 место  │Расчет по демографии   │До 400 мест - 50 м2/место │Уровень охвата школьников│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тельная школа,│         │с учетом уровня охвата │400-600 мест - 60-50 м2/  │Х-ХI классов: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лицей, гимна- │         │школьников Х-ХI классов│место                     │     городское поселение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зия           │         │для ориентировочных    │600-1100 мест - 40-33 м2/ │     - до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расчетов       │место (в условиях рекон-  │     сельское поселение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135-140     145-150  │струкции возможно уменьше-│     до 50-60%.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ние на 20%)               │Спортивная зона школы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может быть объединена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физкультурно-оздорови-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тельным комплексом жилого│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образования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│Детское дош-  │1 место  │Расчет по демографии с │До 100 мест - 40 м2/место │Уровень обеспеченности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кольное учреж-│         │учетом уровня обеспе-  │Свыше 100 мест - 35 м2/   │детей (1-6 лет) дошколь-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дение         │         │ченности детей дошколь-│место                     │ными учреждениями: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ными учреждениями для  │свыше 500 мест - 30 м2/   │     городское поселение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ориентировочных расче- │место ( в условиях рекон- │     - до 70-75%;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тов                    │струкции возможно уменьше-│     сельское поселение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35-40       35-40   │ние на 25%, на рельефе с  │     до 65-70%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уклоном более 20%-на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│Специализиро- │1 кружко-│     Ориентировочно    │По заданию на проектирова-│Предусматривается опреде-│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ванное внеш-  │вое место│   10-12       10-12   │ние                       │ленный охват детей дош-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кольное учреж-│         │           │           │                          │кольного возраста.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дение (музы-  │         │           │           │                          │В сельских поселениях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кальные, худо-│         │           │           │                          │места для внешкольных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жественные,   │         │           │           │                          │учреждений рекомендуется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детского твор-│         │           │           │                          │предусматривать в зданиях│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чества)       │         │           │           │                          │общеобразовательных школ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│Среднее специ-│1 учащий-│По заданию на проекти- │До 300 учащихся - 75 м2/  │Размеры земельных участ-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альное учебное│ся       │рование                │учащихся                  │ков могут быть увеличены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заведение,    │         │                       │300-900 учащихся - 50-65  │на 50% для учебных заве-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колледж       │         │                       │м2/учащихся               │дений сельскохозяйствен-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900-1600 учащихся - 30-40 │ного профиля, размещаемых│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м2/учащихся (в условиях   │в сельских поселениях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реконструкции возможно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уменьшение на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0" w:name="sub_15002"/>
      <w:bookmarkEnd w:id="290"/>
      <w:r>
        <w:rPr>
          <w:rFonts w:eastAsia="Courier New" w:cs="Courier New" w:ascii="Courier New" w:hAnsi="Courier New"/>
          <w:sz w:val="20"/>
          <w:szCs w:val="20"/>
          <w:lang w:val="ru-RU" w:eastAsia="ru-RU"/>
        </w:rPr>
        <w:t xml:space="preserve">     │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II. Учреждения культуры и искусства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1" w:name="sub_15002"/>
      <w:bookmarkEnd w:id="291"/>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│Универсальный │м2 общ.  │По заданию │По заданию │По заданию на проектирова-│Возможно в едином комп-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зал           │  пл.    │на проекти-│на проекти-│ние, возможно встроенно-  │лексе культурно-просвети-│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рование    │рование    │пристроенный              │тельских и физкультурно-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оздоровительных учрежде-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│Клуб по инте- │м2 общ.  │По заданию на проекти- │По заданию на проектирова-│Возможно в едином комп-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ресам, прибли-│  пл.    │        рование        │ние, возможно встроенно-  │лексе культурно-просвети-│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женный к мес- │         │                       │пристроенный              │тельских и физкультурно-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там проживания│         │                       │                          │оздоровительных учрежде-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│Учреждение    │1 место  │     40    │  100-150  │По заданию на проектирова-│Возможно в многофункцио-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клубного типа │         │           │(вмести-   │ние                       │нальном центре искусств,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мость не   │                          │эстетического воспитания.│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менее 300  │                          │Удельный вес клубов рай-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мест/объ-  │                          │онного значения рекомен-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ект)       │                          │дуется в размере 40-50%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│Массовая биб- │тыс. ед. │  4,5-4,8  │  4,5-7,5  │По заданию на проектирова-│Возможно в комплексе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лиотека       │хранения │           │           │ние, возможно встроенно-  │другими учреждениями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пристроенное              │культурно-просветитель-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ского характера. В сель-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ских поселениях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 тыс. чел., возможны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нестационарные формы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служивания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│Кинотеатр     │1 место  │    12     │Как прави- │По заданию на проекторова-│Возможно в многофункцио-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ло, в сель-│ние                       │нальном центре и в уни-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ских посе- │                          │версальном зале. Удель-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лениях не  │                          │ный вес кинотеатров рай-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предусмат- │                          │онного значения рекомен-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ривается   │                          │дуется в размере 40-50%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│Музейно-выста-│м2 экспо-│По заданию на проекти- │По заданию на проектирова-│Возможно в составе много-│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вочный зал    │зиционной│рование                │ние, возможно встроенно-  │функционального центра.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площади  │                       │пристроенное              │Размещение предпочтитель-│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но в межрайонном центре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│Видеозал, зал │    м2   │По заданию на проекти- │По заданию на проектирова-│Возможно в составе много-│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аттракционов и│  общей  │рование                │ние, возможно встроенно-  │функционального центра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игровых авто- │ площади │                       │пристроенное              │в универсальном зале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2" w:name="sub_15003"/>
      <w:bookmarkEnd w:id="292"/>
      <w:r>
        <w:rPr>
          <w:rFonts w:eastAsia="Courier New" w:cs="Courier New" w:ascii="Courier New" w:hAnsi="Courier New"/>
          <w:sz w:val="20"/>
          <w:szCs w:val="20"/>
          <w:lang w:val="ru-RU" w:eastAsia="ru-RU"/>
        </w:rPr>
        <w:t xml:space="preserve">     │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III. Учреждения здравоохранения и социального обеспечения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3" w:name="sub_15003"/>
      <w:bookmarkEnd w:id="293"/>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│Стационары    │1 койка  │   11,9    │Возможна   │До 50 коек - 300 м2/койку │Число коек (врачебных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всех типов    │         │           │сельская   │100-200 коек - 140 м2/кой-│акушерских) для беремен-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том числе   │1 койка  │    2,5    │участковая │ку                        │ных женщин и рожениц 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психоневроло- │         │           │больница   │200-400 коек - 140-100 м2/│комендуется при условии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гический и    │         │           │(10-12%    │койку                     │их выделения из общего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наркологичес- │         │           │  общего   │400-800 коек - 100-80 м2/ │числа коек стационаров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кий           │         │           │норматива) │койку                     │0,8 коек на 1 тыс. жите-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800-1000 коек - 80-60 м2/ │лей. Сельская участковая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койку                     │больница обслуживает 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свыше 1000 коек - 60 м2/  │плекс сельских поселений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койку (в условиях рекон-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струкции возможно умень-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шение участка на 25%,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пригородной зоне участок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следует увеличивать на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Для детской больницы уве-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личение участка в 1,5 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за. По роддому коэф.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 нормативу стационара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│Амбулаторно-  │1 посеще-│    18,6   │Сельская   │0,1 га на 100 посещ./сме-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поликлиничес- │ние в    │           │амбулатория│ну, но не менее 0,3 га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кая сеть, в   │смену    │           │20% общего │объект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том числе:    │         │           │норматива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взрослых│         │    18,8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детей   │         │    17,5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│Фельдшерский  │    1    │           │По заданию │0,2 га на объект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фельдшер- │  объект │           │на проекти-│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ско-акушерский│         │           │рование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пункт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│Консультативно│    м2   │По заданию │           │0,3-0,5 га на объект      │Размещение возможно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-диагностичес-│  общей  │на проекти-│           │                          │лечебном учреждении,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кий центр     │ площади │рование    │           │                          │предпочтительно в межрай-│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онном центре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│Станция (под- │1 автомо-│     0,1   │           │0,05 га на автомобиль, но │В предлах зоны 15-минут-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станция) ско- │   биль  │           │           │не менее 0,1 га           │ной доступности на спе-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рой помощи    │         │           │           │                          │циальном автомобиле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│Выдвижной     │1 автомо-│           │    0,2    │0,05 га на автомобиль, но │В пределах зоны 30-минут-│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пункт медицин-│   биль  │           │           │не менее 0,1 га           │ной доступности на специ-│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ской помощи   │         │           │           │                          │альном автомобиле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│Молочная кухня│1 порция │     4     │           │0,015 га на 1 тыс. порций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сутки  │           │           │в сутки, но не менее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1 ре- │           │           │га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бенка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года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│Раздаточный   │   м2    │    10     │    10     │Встроенно-пристроенный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пункт молоч-  │ общей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ной кухни     │площади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│Аптека        │м2 общ.  │  60-70    │   60-70   │0,1-0,2 га                │Возможно встроенно-прист-│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пл./объ- │на 10-12   │ одна на 6 │                          │роенное. В сельских посе-│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ект      │ тыс. жит. │  тыс. жит.│                          │лениях, как правило,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амбулатории и ФАП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│Центр социаль-│1 центр  │По заданию │           │По заданию на проектирова-│Возможно встроенно-прис-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ного обслужи- │         │на проекти-│           │ние                       │троенное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вания пенсио- │         │рование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неров и инва-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│Территориаль- │1 центр  │1 на 50    │           │По заданию на проектирова-│Возможно встроенно-прис-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ный центр со- │         │тыс. жит.  │           │ние                       │троенное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циальной помо-│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щи семье и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тям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│Дом-интернат  │1 место  │    3,0    │           │По заданию на проектирова-│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престаре- │         │           │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лых и инвали-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│Специализиро- │1 место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ванный дом-ин-│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тернат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взрослых│1 место  │2,0 на 1 тыс. взрослых │По заднию на проектирова- │Размещение возможно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ние                       │пригородной зоне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детей   │1 место  │2,0 на 1 тыс. детей    │По заданию на проектирова-│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│Социально-реа-│1 центр  │1 на 10 тыс. детей     │По заданию на проектирова-│При наличии в городе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билитационный │         │                       │ние                       │(районе) менее 5 тыс. 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центр для не- │         │                       │                          │тей создается 1 центр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совершеннолет-│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них детей, 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тей-сирот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детей, остав-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шихся без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печения роди-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│Приют для де- │1 приют  │1 на 10 тыс. детей     │По заданию на проектирова-│При наличии в городе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тей и подрост-│         │           │           │ние                       │(районе) менее 5 тыс. 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ков, оставших-│         │           │           │                          │тей создается 1 центр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ся без попече-│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родителей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│Реабилитацион-│1 центр  │1 на 10 тыс. детей     │По заданию на проектирова-│При наличии в городе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ный центр для │         │           │           │ние                       │(районе) менее 1 тыс. 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детей и под-  │         │           │           │                          │тей с ограниченными воз-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ростков с ог- │         │           │           │                          │можностями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раниченными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вожможностями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4" w:name="sub_15004"/>
      <w:bookmarkEnd w:id="294"/>
      <w:r>
        <w:rPr>
          <w:rFonts w:eastAsia="Courier New" w:cs="Courier New" w:ascii="Courier New" w:hAnsi="Courier New"/>
          <w:sz w:val="20"/>
          <w:szCs w:val="20"/>
          <w:lang w:val="ru-RU" w:eastAsia="ru-RU"/>
        </w:rPr>
        <w:t xml:space="preserve">     │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IV. Физкультурно-спортивные сооружения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5" w:name="sub_15004"/>
      <w:bookmarkEnd w:id="295"/>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│Территория    │    га   │  0,7-0,9  │    0,9    │                          │Рекомендуется объединять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плоскостных   │         │           │           │                          │со стадионом школы, учеб-│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спортивных    │         │           │           │                          │ного заведения, учрежде-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сооружений    │         │           │           │                          │ния отдыха с возможным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сокращением территории.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Удельный вес спортзала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районного значения реко-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мендуется в размере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│Спортивный зал│    м2   │  60-80    │150 (не ме-│По заданию на проектирова-│Удельный вес спортзала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площади │           │нее 300 м2/│ние                       │районного значения реко-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пола зала│           │объект)    │                          │мендуется в размере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│Спортивно-    │    м2   │  70-80    │В составе  │По заданию на проектирова-│Возможно встроенно-прис-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тренажорный   │  общей  │           │спортзала  │ние                       │троенное, а также в уни-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зал повседнев-│ площади │           │поселения  │                          │версальном зале, много-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ного обслужи- │         │           │           │                          │функциональном центре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вания         │         │           │           │                          │месту проживания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│Бассейн       │    м2   │  20-25    │  97-100   │По заданию на проектирова-│Удельный вес бассейнов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зеркала │           │           │ние                       │районного значения реко-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воды  │           │           │                          │мендуется в размере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В сельских поселениях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возможно использование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школьного бассейна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│Детско-юношес-│    м2   │    10     │           │1,5-1,0 га на объект      │Удельный вес ДЮСШ район-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кая спортивная│ площади │           │           │                          │ного значения рекоменду-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школа         │   зала  │           │           │                          │ется в размере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6" w:name="sub_15005"/>
      <w:bookmarkEnd w:id="296"/>
      <w:r>
        <w:rPr>
          <w:rFonts w:eastAsia="Courier New" w:cs="Courier New" w:ascii="Courier New" w:hAnsi="Courier New"/>
          <w:sz w:val="20"/>
          <w:szCs w:val="20"/>
          <w:lang w:val="ru-RU" w:eastAsia="ru-RU"/>
        </w:rPr>
        <w:t xml:space="preserve">     │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V. Торговля и общественное питание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7" w:name="sub_15005"/>
      <w:bookmarkEnd w:id="297"/>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│Магазин продо-│м2 торг. │   100     │    100    │0,02-0,08 га на 100 м2    │Возможно встроенно-прис-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вольственных  │площади  │           │           │торг. пл.                 │троенный.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товаров       │         │           │           │                          │Удельный вес магазинов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повседневных и периоди-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ческих услуг в городских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поселениях рекомендуется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в размере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│Магазин непро-│м2 торг. │   180     │    200    │0,02-0,08 га на 100 м2    │Возможно встроенно-прис-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довольственных│площади  │           │           │торг. пл.                 │троенный.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товаров       │         │           │           │                          │Удельный вес магазинов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повседневных и периоди-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ческих услуг в городских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поселениях рекомендуется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в размере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│Мелкооптовый  │   м2    │По заданию │           │По заданию на проектирова-│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рынок, ярмарка│ общей   │на проекти-│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площади  │рование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│База продо-   │   м2    │По заданию │           │По заданию на проектирова-│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вольственной  │ общей   │на проекти-│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овощной про-│площади  │рование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дукции с мел-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кооптовой 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дажей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│Рыночный ком- │м2 торг. │  24-30    │           │7-14 м2 на 1 м2 торг. пл. │1 торговое место - 6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плекс рознич- │   пл.   │           │           │                          │торговой площади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ной торговли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│Предприятия   │1 посад. │    40     │    40     │0,1-0,25 га на 100 мест   │Удельный вес предприятий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общественного │ место   │           │           │                          │общественного питания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питания       │         │           │           │                          │повседневных и периоди-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ческих услуг в городских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поселениях рекомендуется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в размере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8" w:name="sub_15006"/>
      <w:bookmarkEnd w:id="298"/>
      <w:r>
        <w:rPr>
          <w:rFonts w:eastAsia="Courier New" w:cs="Courier New" w:ascii="Courier New" w:hAnsi="Courier New"/>
          <w:sz w:val="20"/>
          <w:szCs w:val="20"/>
          <w:lang w:val="ru-RU" w:eastAsia="ru-RU"/>
        </w:rPr>
        <w:t xml:space="preserve">     │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VI. Учреждения и предприятия бытового и коммунального обслуживания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9" w:name="sub_15006"/>
      <w:bookmarkEnd w:id="299"/>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│Предприятия   │1 раб.   │     5     │     4     │0,03-0,02 га на 10 рабочих│Возможно втроенно-прис-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бытового      │место    │           │           │мест                      │троенное. Удельный вес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обслуживания  │         │           │           │                          │предприятий бытового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обслуживания повседневных│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и периодических услуг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городских поселениях 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комендуется в размере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│Производствен-│1 раб.   │     4     │     3     │0,5-1,2 га на объект      │Предрочтительно в произ-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ное предприя- │место    │           │           │                          │водственно-коммунальной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тие бытового  │         │           │           │                          │зоне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обслуживания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малой мощности│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централизован-│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ного выполне-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заказов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│Предприятие   │кг/смену │    50     │    20     │0,5-1,0 га на объект      │Предпочтительно в произ-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стирке     │         │           │           │                          │водственно-коммунальной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белья         │         │           │           │                          │зоне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│Предприятие   │кг/смену │     4     │   2,3     │0,5-1,0 га на объект      │Предпочтительно в произ-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химчистке  │         │           │           │                          │водственно-коммунальной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зоне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│Прачечная са- │кг/смену │   10,0    │  15,0     │0,1-0,2 га на объект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мообслужива-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мини-пра-│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чечная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│Химчистка са- │кг/смену │    2,0    │   1,2     │0,1-0,2 га на объект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мообслужива-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мини-хим-│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чистка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│Банно-оздоро- │    1    │    5,0    │  10,0     │0,2-0,4 га на объект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вительный ком-│  помыв.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плекс         │  место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│Гостиница     │1 место  │    6,0    │           │30-55 м2/место            │Предпочтительно в межрай-│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онном центре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│Пождепо       │1 пожар- │0,4-0,2 в  │   0,4     │0,5-2,0 га на объект      │Расчет произведен по НПБ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ный авто-│зависимости│           │                          │101-95. Радиус обслужива-│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мобиль   │от размера │           │                          │ния 3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территории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города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│Общественный  │    1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туалет        │ прибор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│Кладбище      │    га   │   0,24    │   0,24    │По заданию на проектирова-│Размещается за пределами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ние                       │городских и сельских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селений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00" w:name="sub_15007"/>
      <w:bookmarkEnd w:id="300"/>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VII. Административно-деловые и хозяйственные учреждения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1" w:name="sub_15007"/>
      <w:bookmarkEnd w:id="301"/>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│Административ-│    1    │По заданию │По заданию │По заданию на проектирова-│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но-управлен-  │  объект │на проекти-│на проекти-│ние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ческое учреж- │         │рование    │рование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│Отделение     │    1    │По заданию │По заданию │0,3-0,5 га на объект      │В городских поселениях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милиции       │  объект │на проекти-│на проекти-│                          │районного и городского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рование    │рование    │                          │значения. В сельской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местности может обслужи-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вать комплекс сельских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поселений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│Опорный пункт │м2 общей │   120,0   │В составе  │8 м2 на 1 м2 общей площади│Возможно встроенно-при-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охраны порядка│площади  │           │отделения  │                          │строенное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милиции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│РЭУ           │    1    │1 на 20    │           │0,2-1,0 га на объект      │Возможно встроенно-при-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объект │тыс. жите- │           │                          │строенное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│Отделение,    │м2 общей │     20,0  │    20,0   │0,1-0,2 га на объект      │Возможно встроенно-при-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филиал сбер-  │площади  │           │           │                          │строенное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банка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│Отделение свя-│    1    │1 на 6-15  │1 на 0,2-  │          0,1-0,2         │Возможно встроенно-при-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зи            │  объект │тыс. жите- │2,0 тыс.   │                          │строенное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лей        │жителей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│Банк, контора,│    1    │По заданию │По заданию │По заданию на проектирова-│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офис, коммер- │  объект │на проекти-│на проекти-│ние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ческо деловой │         │рование    │рование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│Районный (го- │1 судья  │1 судья на │           │0,2-0,3 га на объект      │Предпочтительно в межрай-│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родской) суд  │         │30 тыс. жи-│           │                          │онном центре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│Юридическая   │    1    │1 на 10    │1 на 10    │По заданию на проектирова-│Возможно встроенно-при-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консультация  │ юрист-  │тыс. жите- │тыс. жите- │ние                       │строенное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адвокат │лей        │лей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│Нотариальная  │    1    │1 на 30    │           │По заданию на проектирова-│Возможно встроенно-при-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контора       │нотариус │тыс. жите- │           │ние                       │строенное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2" w:name="sub_16000"/>
      <w:bookmarkEnd w:id="302"/>
      <w:r>
        <w:rPr>
          <w:rFonts w:cs="Arial" w:ascii="Arial" w:hAnsi="Arial"/>
          <w:b/>
          <w:bCs/>
          <w:color w:val="000080"/>
          <w:sz w:val="20"/>
          <w:szCs w:val="20"/>
        </w:rPr>
        <w:t>Приложение Р</w:t>
      </w:r>
    </w:p>
    <w:p>
      <w:pPr>
        <w:pStyle w:val="Normal"/>
        <w:autoSpaceDE w:val="false"/>
        <w:jc w:val="end"/>
        <w:rPr>
          <w:rFonts w:ascii="Arial" w:hAnsi="Arial" w:cs="Arial"/>
          <w:sz w:val="20"/>
          <w:szCs w:val="20"/>
        </w:rPr>
      </w:pPr>
      <w:bookmarkStart w:id="303" w:name="sub_16000"/>
      <w:bookmarkEnd w:id="30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Расчетные показатели обслуживания временного населения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Наименование учреждений   │  Единица измерения  │Рекомендуемые│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на 1 тыс.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жителей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│Больница                    │       1 койка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│Амбулаторно-поликлиническая │     1 посещение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сеть                        │       в смену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│Пункт скорой медицинской по-│     1 автомобиль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мощи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│Учреждение торговли         │  м2 торг. площади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│Учреждение бытового обслужи-│   1 раб. место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│Пожарное депо               │1 пожарный автомобиль│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4" w:name="sub_17000"/>
      <w:bookmarkEnd w:id="304"/>
      <w:r>
        <w:rPr>
          <w:rFonts w:cs="Arial" w:ascii="Arial" w:hAnsi="Arial"/>
          <w:b/>
          <w:bCs/>
          <w:color w:val="000080"/>
          <w:sz w:val="20"/>
          <w:szCs w:val="20"/>
        </w:rPr>
        <w:t>Приложение С</w:t>
      </w:r>
    </w:p>
    <w:p>
      <w:pPr>
        <w:pStyle w:val="Normal"/>
        <w:autoSpaceDE w:val="false"/>
        <w:jc w:val="end"/>
        <w:rPr>
          <w:rFonts w:ascii="Arial" w:hAnsi="Arial" w:cs="Arial"/>
          <w:sz w:val="20"/>
          <w:szCs w:val="20"/>
        </w:rPr>
      </w:pPr>
      <w:bookmarkStart w:id="305" w:name="sub_17000"/>
      <w:bookmarkEnd w:id="30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Агроэкономическое обоснование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1">
        <w:r>
          <w:rPr>
            <w:rStyle w:val="Style15"/>
            <w:rFonts w:cs="Courier New" w:ascii="Courier New" w:hAnsi="Courier New"/>
            <w:color w:val="008000"/>
            <w:sz w:val="20"/>
            <w:szCs w:val="20"/>
            <w:u w:val="single"/>
            <w:lang w:val="ru-RU" w:eastAsia="ru-RU"/>
          </w:rPr>
          <w:t>Основные фонды с/х предприятия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2">
        <w:r>
          <w:rPr>
            <w:rStyle w:val="Style15"/>
            <w:rFonts w:cs="Courier New" w:ascii="Courier New" w:hAnsi="Courier New"/>
            <w:color w:val="008000"/>
            <w:sz w:val="20"/>
            <w:szCs w:val="20"/>
            <w:u w:val="single"/>
            <w:lang w:val="ru-RU" w:eastAsia="ru-RU"/>
          </w:rPr>
          <w:t>Экспликация земель с/х предприятия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3">
        <w:r>
          <w:rPr>
            <w:rStyle w:val="Style15"/>
            <w:rFonts w:cs="Courier New" w:ascii="Courier New" w:hAnsi="Courier New"/>
            <w:color w:val="008000"/>
            <w:sz w:val="20"/>
            <w:szCs w:val="20"/>
            <w:u w:val="single"/>
            <w:lang w:val="ru-RU" w:eastAsia="ru-RU"/>
          </w:rPr>
          <w:t>Показатели специализации с/х предприятия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7004">
        <w:r>
          <w:rPr>
            <w:rStyle w:val="Style15"/>
            <w:rFonts w:cs="Courier New" w:ascii="Courier New" w:hAnsi="Courier New"/>
            <w:color w:val="008000"/>
            <w:sz w:val="20"/>
            <w:szCs w:val="20"/>
            <w:u w:val="single"/>
            <w:lang w:val="ru-RU" w:eastAsia="ru-RU"/>
          </w:rPr>
          <w:t>Изменение  основных  производственно-экономических  показателей   по</w:t>
        </w:r>
      </w:hyperlink>
    </w:p>
    <w:p>
      <w:pPr>
        <w:pStyle w:val="Normal"/>
        <w:autoSpaceDE w:val="false"/>
        <w:jc w:val="both"/>
        <w:rPr>
          <w:rFonts w:ascii="Courier New" w:hAnsi="Courier New" w:cs="Courier New"/>
          <w:sz w:val="20"/>
          <w:szCs w:val="20"/>
        </w:rPr>
      </w:pPr>
      <w:r>
        <w:rPr>
          <w:rFonts w:cs="Courier New" w:ascii="Courier New" w:hAnsi="Courier New"/>
          <w:color w:val="008000"/>
          <w:sz w:val="20"/>
          <w:szCs w:val="20"/>
          <w:u w:val="single"/>
          <w:lang w:val="ru-RU" w:eastAsia="ru-RU"/>
        </w:rPr>
        <w:t>проекту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5">
        <w:r>
          <w:rPr>
            <w:rStyle w:val="Style15"/>
            <w:rFonts w:cs="Courier New" w:ascii="Courier New" w:hAnsi="Courier New"/>
            <w:color w:val="008000"/>
            <w:sz w:val="20"/>
            <w:szCs w:val="20"/>
            <w:u w:val="single"/>
            <w:lang w:val="ru-RU" w:eastAsia="ru-RU"/>
          </w:rPr>
          <w:t>Финансовые результаты деятельности с/х предприятия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6">
        <w:r>
          <w:rPr>
            <w:rStyle w:val="Style15"/>
            <w:rFonts w:cs="Courier New" w:ascii="Courier New" w:hAnsi="Courier New"/>
            <w:color w:val="008000"/>
            <w:sz w:val="20"/>
            <w:szCs w:val="20"/>
            <w:u w:val="single"/>
            <w:lang w:val="ru-RU" w:eastAsia="ru-RU"/>
          </w:rPr>
          <w:t>Основные производственно-экономические показатели с/х предприятия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Агроэкономическое обоснование разрабатывается по специальному заданию проектной организации с целью определения влияния проектируемого использования земель на состояние агропромышленного комплекса региона, группы или отдельных сельскохозяйственных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Как правило, оно должно состоять из 3 разделов:</w:t>
      </w:r>
    </w:p>
    <w:p>
      <w:pPr>
        <w:pStyle w:val="Normal"/>
        <w:autoSpaceDE w:val="false"/>
        <w:ind w:firstLine="720"/>
        <w:jc w:val="both"/>
        <w:rPr>
          <w:rFonts w:ascii="Arial" w:hAnsi="Arial" w:cs="Arial"/>
          <w:sz w:val="20"/>
          <w:szCs w:val="20"/>
        </w:rPr>
      </w:pPr>
      <w:r>
        <w:rPr>
          <w:rFonts w:cs="Arial" w:ascii="Arial" w:hAnsi="Arial"/>
          <w:sz w:val="20"/>
          <w:szCs w:val="20"/>
        </w:rPr>
        <w:t>- анализ хозяйственной деятельности существующих сельхозпредприятий;</w:t>
      </w:r>
    </w:p>
    <w:p>
      <w:pPr>
        <w:pStyle w:val="Normal"/>
        <w:autoSpaceDE w:val="false"/>
        <w:ind w:firstLine="720"/>
        <w:jc w:val="both"/>
        <w:rPr>
          <w:rFonts w:ascii="Arial" w:hAnsi="Arial" w:cs="Arial"/>
          <w:sz w:val="20"/>
          <w:szCs w:val="20"/>
        </w:rPr>
      </w:pPr>
      <w:r>
        <w:rPr>
          <w:rFonts w:cs="Arial" w:ascii="Arial" w:hAnsi="Arial"/>
          <w:sz w:val="20"/>
          <w:szCs w:val="20"/>
        </w:rPr>
        <w:t>- концепция развития сельхозпредприятий в условиях проектируемого изъятия земель;</w:t>
      </w:r>
    </w:p>
    <w:p>
      <w:pPr>
        <w:pStyle w:val="Normal"/>
        <w:autoSpaceDE w:val="false"/>
        <w:ind w:firstLine="720"/>
        <w:jc w:val="both"/>
        <w:rPr>
          <w:rFonts w:ascii="Arial" w:hAnsi="Arial" w:cs="Arial"/>
          <w:sz w:val="20"/>
          <w:szCs w:val="20"/>
        </w:rPr>
      </w:pPr>
      <w:r>
        <w:rPr>
          <w:rFonts w:cs="Arial" w:ascii="Arial" w:hAnsi="Arial"/>
          <w:sz w:val="20"/>
          <w:szCs w:val="20"/>
        </w:rPr>
        <w:t>- заключение с оценкой проекта, его этапа или варианта.</w:t>
      </w:r>
    </w:p>
    <w:p>
      <w:pPr>
        <w:pStyle w:val="Normal"/>
        <w:autoSpaceDE w:val="false"/>
        <w:ind w:firstLine="720"/>
        <w:jc w:val="both"/>
        <w:rPr/>
      </w:pPr>
      <w:r>
        <w:rPr>
          <w:rFonts w:cs="Arial" w:ascii="Arial" w:hAnsi="Arial"/>
          <w:sz w:val="20"/>
          <w:szCs w:val="20"/>
        </w:rPr>
        <w:t xml:space="preserve">2. В агроэкономическом обосновании в качестве основных показателей должны быть отражены данные, приведенные в прилагаемых </w:t>
      </w:r>
      <w:hyperlink w:anchor="sub_17000">
        <w:r>
          <w:rPr>
            <w:rStyle w:val="Style15"/>
            <w:rFonts w:cs="Arial" w:ascii="Arial" w:hAnsi="Arial"/>
            <w:color w:val="008000"/>
            <w:sz w:val="20"/>
            <w:szCs w:val="20"/>
            <w:u w:val="single"/>
          </w:rPr>
          <w:t>таблицах</w:t>
        </w:r>
      </w:hyperlink>
      <w:r>
        <w:rPr>
          <w:rFonts w:cs="Arial" w:ascii="Arial" w:hAnsi="Arial"/>
          <w:sz w:val="20"/>
          <w:szCs w:val="20"/>
        </w:rPr>
        <w:t>, которые являются итоговыми и используются как в разделе анализа, так и в разделе концепции.</w:t>
      </w:r>
    </w:p>
    <w:p>
      <w:pPr>
        <w:pStyle w:val="Normal"/>
        <w:autoSpaceDE w:val="false"/>
        <w:ind w:firstLine="720"/>
        <w:jc w:val="both"/>
        <w:rPr>
          <w:rFonts w:ascii="Arial" w:hAnsi="Arial" w:cs="Arial"/>
          <w:sz w:val="20"/>
          <w:szCs w:val="20"/>
        </w:rPr>
      </w:pPr>
      <w:r>
        <w:rPr>
          <w:rFonts w:cs="Arial" w:ascii="Arial" w:hAnsi="Arial"/>
          <w:sz w:val="20"/>
          <w:szCs w:val="20"/>
        </w:rPr>
        <w:t>3. Отдельно даются расчетные таблицы по оценке земельного фонда с/х предприятий, содержащие данные внутрихозяйственной оценки и качественного состояния с/х земель, нормативную стоимость изымаемых земель, определение убытков от незавершенного производства, упущенную выгоду и потери с/х производства, а так же порядок компенсации за изъятие земель.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6" w:name="sub_17001"/>
      <w:bookmarkEnd w:id="306"/>
      <w:r>
        <w:rPr>
          <w:rFonts w:cs="Arial" w:ascii="Arial" w:hAnsi="Arial"/>
          <w:b/>
          <w:bCs/>
          <w:color w:val="000080"/>
          <w:sz w:val="20"/>
          <w:szCs w:val="20"/>
        </w:rPr>
        <w:t>Основные фонды с/х предприятия</w:t>
      </w:r>
    </w:p>
    <w:p>
      <w:pPr>
        <w:pStyle w:val="Normal"/>
        <w:autoSpaceDE w:val="false"/>
        <w:jc w:val="both"/>
        <w:rPr>
          <w:rFonts w:ascii="Courier New" w:hAnsi="Courier New" w:cs="Courier New"/>
          <w:b/>
          <w:b/>
          <w:bCs/>
          <w:color w:val="000080"/>
          <w:sz w:val="20"/>
          <w:szCs w:val="20"/>
        </w:rPr>
      </w:pPr>
      <w:bookmarkStart w:id="307" w:name="sub_17001"/>
      <w:bookmarkStart w:id="308" w:name="sub_17001"/>
      <w:bookmarkEnd w:id="30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Годы    │В сред-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Наименование показателей   │  Ед. изм.├───┬────┬───┤нем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   │хозяйст-│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│Основные фонды, всего         │тыс. 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│В том числе с/х назначения    │тыс. 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│На 1 рабочего                 │тыс. 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│Энергетические мощности       │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│На 100 га пашни               │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│Количество тракторов          │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│В переводе на усл.            │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│Выработка на усл. тр-р        │  эт.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│Кол-во автомобилей            │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│Выработка на 1 автомашину     │ тыс. т/км│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│Среднегодовая численность ра- │   чел.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ботников,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│В том числе занятых в с/х про-│   чел.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изводстве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9" w:name="sub_17002"/>
      <w:bookmarkEnd w:id="309"/>
      <w:r>
        <w:rPr>
          <w:rFonts w:cs="Arial" w:ascii="Arial" w:hAnsi="Arial"/>
          <w:b/>
          <w:bCs/>
          <w:color w:val="000080"/>
          <w:sz w:val="20"/>
          <w:szCs w:val="20"/>
        </w:rPr>
        <w:t>Экспликация земель с/х предприятия</w:t>
      </w:r>
    </w:p>
    <w:p>
      <w:pPr>
        <w:pStyle w:val="Normal"/>
        <w:autoSpaceDE w:val="false"/>
        <w:jc w:val="both"/>
        <w:rPr>
          <w:rFonts w:ascii="Courier New" w:hAnsi="Courier New" w:cs="Courier New"/>
          <w:b/>
          <w:b/>
          <w:bCs/>
          <w:color w:val="000080"/>
          <w:sz w:val="20"/>
          <w:szCs w:val="20"/>
        </w:rPr>
      </w:pPr>
      <w:bookmarkStart w:id="310" w:name="sub_17002"/>
      <w:bookmarkStart w:id="311" w:name="sub_17002"/>
      <w:bookmarkEnd w:id="3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Ед.   │    Годы    │В сред-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Наименование показателей   │    изм.  ├───┬────┬───┤нем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   │хозяйст-│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│Общая земельная площадь       │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│В том числе с/х угодья        │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пашня                     │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сенокосы                  │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пастбища                  │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│Площадь леса                  │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│Пруды и водоемы               │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│Приусадебные участки          │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Примечание. Таблица дается в разделах анализа и концепции.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2" w:name="sub_17003"/>
      <w:bookmarkEnd w:id="312"/>
      <w:r>
        <w:rPr>
          <w:rFonts w:cs="Arial" w:ascii="Arial" w:hAnsi="Arial"/>
          <w:b/>
          <w:bCs/>
          <w:color w:val="000080"/>
          <w:sz w:val="20"/>
          <w:szCs w:val="20"/>
        </w:rPr>
        <w:t>Показатели специализации с/х предприятия</w:t>
      </w:r>
    </w:p>
    <w:p>
      <w:pPr>
        <w:pStyle w:val="Normal"/>
        <w:autoSpaceDE w:val="false"/>
        <w:jc w:val="both"/>
        <w:rPr>
          <w:rFonts w:ascii="Courier New" w:hAnsi="Courier New" w:cs="Courier New"/>
          <w:b/>
          <w:b/>
          <w:bCs/>
          <w:color w:val="000080"/>
          <w:sz w:val="20"/>
          <w:szCs w:val="20"/>
        </w:rPr>
      </w:pPr>
      <w:bookmarkStart w:id="313" w:name="sub_17003"/>
      <w:bookmarkStart w:id="314" w:name="sub_17003"/>
      <w:bookmarkEnd w:id="31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Годы    │В сред-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Наименование показателей   │    Ед.   ├───┬────┬───┤нем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изм.   │   │    │   │хозяйст-│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│Валовое производство с/х про-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дукции,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│Валовая продукция животновод-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│То же, 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│В том числе основаные виды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продукции: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молоко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 же, 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мясо и т.д.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 же, 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│Валовая продукция растениевод-│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│То же, 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│В том числе основные культуры:│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зерно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 же, 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картофель и т.д.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 же, 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Примечание. Таблица дается в разделах анализа и концепции.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5" w:name="sub_17004"/>
      <w:bookmarkEnd w:id="315"/>
      <w:r>
        <w:rPr>
          <w:rFonts w:cs="Arial" w:ascii="Arial" w:hAnsi="Arial"/>
          <w:b/>
          <w:bCs/>
          <w:color w:val="000080"/>
          <w:sz w:val="20"/>
          <w:szCs w:val="20"/>
        </w:rPr>
        <w:t>Изменение основных производственно-экономических показателей</w:t>
        <w:br/>
        <w:t>по проекту</w:t>
      </w:r>
    </w:p>
    <w:p>
      <w:pPr>
        <w:pStyle w:val="Normal"/>
        <w:autoSpaceDE w:val="false"/>
        <w:jc w:val="both"/>
        <w:rPr>
          <w:rFonts w:ascii="Courier New" w:hAnsi="Courier New" w:cs="Courier New"/>
          <w:b/>
          <w:b/>
          <w:bCs/>
          <w:color w:val="000080"/>
          <w:sz w:val="20"/>
          <w:szCs w:val="20"/>
        </w:rPr>
      </w:pPr>
      <w:bookmarkStart w:id="316" w:name="sub_17004"/>
      <w:bookmarkStart w:id="317" w:name="sub_17004"/>
      <w:bookmarkEnd w:id="31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Начало│  1-я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Наименование показателей   │ Ед. изм.  │ года │очередь│расчет-│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освое-│  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ния  │ срок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│Количество с/х угодий         │    га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│Подлежит изъятию              │    га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│Остаток с/х угодий            │    га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│Валовый выход кормов          │ ц.к.ед.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│Количество существующего скота│усл. голов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│Расчетное поголовье           │усл. голов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│Продуктивность 1 усл. гол.    │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│Потребность в кормах на 1 ус. │ ц.к.ед.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гол. (70% собственных кормов)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│100% собственные корма        │ ц.к.ед.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│Потребность в кормах на все   │ ц.к.ед.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поголовье (при 70% собственных│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кормов)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│При 100% собственных кормов   │ ц.к.ед.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│Баланс кормов                 │ ц.к.ед.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│Сокращ. увеличение поголовье  │усл. голов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Сокращ. увеличение поголовья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│Уменьшение, увеличение произ- │     ц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водства продукции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Примечание. Таблица дается в разделе концепции.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8" w:name="sub_17005"/>
      <w:bookmarkEnd w:id="318"/>
      <w:r>
        <w:rPr>
          <w:rFonts w:cs="Arial" w:ascii="Arial" w:hAnsi="Arial"/>
          <w:b/>
          <w:bCs/>
          <w:color w:val="000080"/>
          <w:sz w:val="20"/>
          <w:szCs w:val="20"/>
        </w:rPr>
        <w:t>Финансовые результаты деятельности с/х предприятия</w:t>
      </w:r>
    </w:p>
    <w:p>
      <w:pPr>
        <w:pStyle w:val="Normal"/>
        <w:autoSpaceDE w:val="false"/>
        <w:jc w:val="both"/>
        <w:rPr>
          <w:rFonts w:ascii="Courier New" w:hAnsi="Courier New" w:cs="Courier New"/>
          <w:b/>
          <w:b/>
          <w:bCs/>
          <w:color w:val="000080"/>
          <w:sz w:val="20"/>
          <w:szCs w:val="20"/>
        </w:rPr>
      </w:pPr>
      <w:bookmarkStart w:id="319" w:name="sub_17005"/>
      <w:bookmarkStart w:id="320" w:name="sub_17005"/>
      <w:bookmarkEnd w:id="32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Годы    │В сред-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Наименование показателей   │ Ед. изм. ├───┬────┬───┤нем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   │хозяйст-│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│Прибыль-убыток по всей дея-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тельности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│Рентабельность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│Прибыль-убыток по продукции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│Рентабельность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│Прибыль-убыток растениеводства│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│Рентабельность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│Прибыль-убыток животноводства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│Рентабельность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│Рентабельность реализации: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растениеводства, всего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в том числе по основным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культурам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│Животноводство, всего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│В том числе по основным видам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продукции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Примечание. Таблица дается в разделах анализа и концепции.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 w:name="sub_17006"/>
      <w:bookmarkEnd w:id="321"/>
      <w:r>
        <w:rPr>
          <w:rFonts w:cs="Arial" w:ascii="Arial" w:hAnsi="Arial"/>
          <w:b/>
          <w:bCs/>
          <w:color w:val="000080"/>
          <w:sz w:val="20"/>
          <w:szCs w:val="20"/>
        </w:rPr>
        <w:t>Основные производственно-экономические показатели</w:t>
        <w:br/>
        <w:t>с/х предприятия</w:t>
      </w:r>
    </w:p>
    <w:p>
      <w:pPr>
        <w:pStyle w:val="Normal"/>
        <w:autoSpaceDE w:val="false"/>
        <w:jc w:val="both"/>
        <w:rPr>
          <w:rFonts w:ascii="Courier New" w:hAnsi="Courier New" w:cs="Courier New"/>
          <w:b/>
          <w:b/>
          <w:bCs/>
          <w:color w:val="000080"/>
          <w:sz w:val="20"/>
          <w:szCs w:val="20"/>
        </w:rPr>
      </w:pPr>
      <w:bookmarkStart w:id="322" w:name="sub_17006"/>
      <w:bookmarkStart w:id="323" w:name="sub_17006"/>
      <w:bookmarkEnd w:id="32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Годы    │В сред-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Наименование показателей   │ Ед. изм. ├───┬────┬───┤нем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   │хозяйст-│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│Площадь с/х угодий            │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│В том числе пашни             │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│Посевная площадь, всего       │    га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│Валовая продукция растениевод-│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│В том числе по основным видам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культур (зерновые и т.д.)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│Товарная продукция растение-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│В том числе по основным куль-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турам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│Себестоимость производства 1 ц│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продукции: зерна и т.д.       │   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│Затраты труда на 1 ц зерна и  │  чел.-ч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│Поголовье КРС, всего          │   1 гол.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│В том числе коров             │   1 гол.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│Поголовье свиней              │   1 гол.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│Поголовье птицы               │   1 гол.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│Валовая продукция животновод-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│В том числе по видам продукции│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│Товарное производство продук- │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ции животноводства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 │В том числе по видам продукции│ тыс. 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 │Себестоимость 1 ц молока, мяса│    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т.д.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│Затраты труда на ед. продукции│  чел.-ч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видам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Примечание. Таблица дается в разделах анализа и концепции.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2006-12-18T15:49:00Z</dcterms:created>
  <dc:creator>VIKTOR</dc:creator>
  <dc:description/>
  <dc:language>ru-RU</dc:language>
  <cp:lastModifiedBy>VIKTOR</cp:lastModifiedBy>
  <dcterms:modified xsi:type="dcterms:W3CDTF">2006-12-18T15:51:00Z</dcterms:modified>
  <cp:revision>2</cp:revision>
  <dc:subject/>
  <dc:title/>
</cp:coreProperties>
</file>