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Е8 "Отделочные покрытия строительных конструкций".</w:t>
        <w:br/>
        <w:t>Выпуск 3 "Облицовка изделиями индустриального производства"</w:t>
        <w:br/>
        <w:t xml:space="preserve">(утв. постановлением Госстроя СССР, Госкомтруда СССР и Секретариата ВЦСПС </w:t>
        <w:br/>
        <w:t>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Облицовка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Е8-3-1. Облицовка гипсокартонными листами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Е8-3-2. Облицовка панелями с различными декоративными покрытиями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Е8-3-3. Облицовка    наборными    щитами   из     профильных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поливинилхлоридных реек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Е8-3-4. Установка раскладок и уголков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Е8-3-5. Обтяжка древесностружечных плит текстовинитом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Е8-3-6. Механизированное      приготовление      пеногипсовой    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гипсоопилочной мастик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Устройство подвесных потолков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Монтаж каркасов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Е8-3-7. Общая разметка потолка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Е8-3-8. Монтаж металлических конструкций каркаса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Е8-3-9. Монтаж деревянных конструкций каркаса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Облицовка потолков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Е8-3-10. Облицовка алюминиевыми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Е8-3-11. Облицовка алюминиевыми рейками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Е8-3-12. Облицовка гипсовыми литыми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Е8-3-13. Облицовка гипсокартонными листами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Е8-3-14. Облицовка     гипсокартонными      звукопоглощающими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перфорированными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Е8-3-15. Облицовка асбестоцементными листами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Е8-3-16. Облицовка древесностружечными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3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Е8-3-17. Облицовка звукопоглощающими минераловатными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Сборник содержит нормы времени и расценки на облицовку внутренних поверхностей строительных конструкций изделиями индустриального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Качество конструкций, подлежащих облицовке, должно соответствовать ГОСТ 22753-77 и ГОСТ 22844-77.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24811368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См. СНиП 3.04.01-87"Изоляционные и отделочные покрытия", утвержденные постановлением Госстроя СССР от 4 декабря 1987 г. N 280, введенные с 1 июля 1988 г. взамен разделов СНиП III-20-74*; СНиП III-21-73*; СНиП III-В.14-72; ГОСТ 22753-77; ГОСТ 22844-77; ГОСТ 23305-78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24811368"/>
      <w:bookmarkStart w:id="5" w:name="sub_224811368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Материалы и изделия, применяемые для облицовки, должны удовлетворять требованиям соответствующих стандартов 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4"/>
      <w:bookmarkEnd w:id="6"/>
      <w:r>
        <w:rPr>
          <w:rFonts w:cs="Arial" w:ascii="Arial" w:hAnsi="Arial"/>
          <w:sz w:val="20"/>
          <w:szCs w:val="20"/>
        </w:rPr>
        <w:t>4. Нормами и расценками настоящего Сборника учтены переходы в процессе работы с перестановкой передвижных подмостей, перемещение материалов на расстояние, приведенное к горизонтали, до 30 м с подъемом вручную на леса или подмости, сверление отверстий электродрелью в каркасе и облицовке при креплении облицовочных элементов шурупами.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4"/>
      <w:bookmarkEnd w:id="7"/>
      <w:r>
        <w:rPr>
          <w:rFonts w:cs="Arial" w:ascii="Arial" w:hAnsi="Arial"/>
          <w:sz w:val="20"/>
          <w:szCs w:val="20"/>
        </w:rPr>
        <w:t>5. Нормами и расценками настоящего Сборника не учтены и в необходимых случаях нормируются дополнительно: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перестановка лесов, сплошных ленточных и других непередвижных подмостей по сб. Е6 "Плотничные и столярные работы в зданиях и сооружениях";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перемещение материалов на расстояние, сверх указанного в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</w:t>
        </w:r>
      </w:hyperlink>
      <w:r>
        <w:rPr>
          <w:rFonts w:cs="Arial" w:ascii="Arial" w:hAnsi="Arial"/>
          <w:sz w:val="20"/>
          <w:szCs w:val="20"/>
        </w:rPr>
        <w:t xml:space="preserve"> настоящей Вводной части, по сб. Е1 "Внутрипостроечные транспортные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материалов на леса с помощью электролебедок или талей по сб. Е25 "Такелажные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Заготовку листов и плит по требуемым размерам и их маркировку необходимо производить в заготовительных мастерских, максимально механизировав процесс заготовки.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и расценками настоящего Сборника предусмотрено выполнение работ в помещениях площадью пола св. 10м2. При работе в помещениях площадью пола до 10 м2 Н. вр. и Расц. умножать на 1,2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Все виды работ, предусмотренные настоящим Сборником, должны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выполняться в соответствии с требованиями разд.2 СНиП III-21-73* "Отделочные покрытия строительных конструкций" и с соблюдением правил техники безопасности, предусмотренных СНиП III-4-80 "Техника безопасности в строительстве."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224811800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III-21-73* введен СНиП 3.04.01-87 "Изоляционные и отделочные покрытия" (утв. постановлением Госстроя СССР от 4 декабря 1987 г. N 280)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224811800"/>
      <w:bookmarkStart w:id="10" w:name="sub_224811800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соблюдать указанные правила техники безопасности при выполнении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 работе с применением строительно-монтажного пистолета и других электрифицированных инструментов необходимо обеспечивать выполнение требований ГОСТ 12.1.003-83, ГОСТ 12.1.005-76 и СН 245-71.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224811980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12.1.005-76, постановлением Госстандарта СССР от 29 сентября 1988 г. N 3388, с 1 января 1989 г. утвержден и введен в действие ГОСТ 12.1.005-88 "Система стандартов безопасности труда. Общие санитарно-гигиенические требования к воздуху рабочей зоны".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224811980"/>
      <w:bookmarkStart w:id="13" w:name="sub_224811980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Тарификация работ произведена в соответствии с ЕТКС, вып.3,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10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Раздел I. Облицовка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1000"/>
      <w:bookmarkStart w:id="16" w:name="sub_10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1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100"/>
      <w:bookmarkStart w:id="19" w:name="sub_1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предусмотрено выполнение работ но внутренней облицовке стеновых конструкций плитами или крупноразмерными листовыми материалами индустриального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деревянных каркасов под облицовку стен нормировать и оплачивать по сб. Е6 "Плотничные и столярные работы в зданиях и сооружениях".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и расценками настоящего раздела предусмотрено выполнение работ па высоте до 3,5 м. При облицовке поверхностей стен на высоте св. 3,5 м от отметки пола или перекрытия Н. вр. и Расц. умножать на 1,25 (ТЧ-1).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Облицовка кирпичных и бетонных стен листовыми материалами выполняется путем крепления этих материалов гвоздями и шурупами к готовому деревянному каркасу или на мастиках.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Швы внутренних поверхностей наружных стен кирпичных зданий, кладка которых выполнена "впустошовку", перед облицовкой листовыми материалами должны быть заполнены раствором, а облицовываемые поверхности - очищены и обеспылены.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Перед облицовкой вертикальные поверхности проверяются по отвесу с установкой опорных марок (маяков). Выявленные дефекты поверхностей устраняются частичным подклеиванием на мастике полос облицовочного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разметке мест установки облицовочных элементов следует обеспечить возможность крепления наибольшего количества целых листов или панелей и симметричность их расположения.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 облицовочных листах и панелях размечаются и высверливаются или прорезаются отверстия для пропуска электрических, телефонных и радиопроводок, электрических и телефонных розеток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Поверхности стен, облицованные материалами индустриального производства, не должны иметь отклонений от геометрических форм, превышающих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            │  Допускаемые отклонения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отклонений                            │  при облицовке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Неровности поверхности (обнаруживаются│Не св. двух неровностей глубиной│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накладывании правила или шаблона  │или высотой до 2 мм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 м)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поверхности стен от  верти-│1 мм на 1 м высоты, но не св.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                                  │мм на всю высоту помещения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лузг,  усенков,  оконных  и│1 мм на 1 м высоты, но не св.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откосов, пилястр, столбов     │мм на элемент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831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§ Е8-3-1. Облицовка гипсокартонными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831"/>
      <w:bookmarkStart w:id="22" w:name="sub_831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облицовка стен и перегородок гипсокартонными листами площадью до 3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гипсокартонных листов осуществляется на готовых пеногипсовой или гипсоопилочной мастиках, а к деревянным поверхностям - тонкими гвоздями с широкими шляпками. Заделка швов производится гипсовой мастикой, которая приготовляется вручную небольшими порциями.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приклеивании листов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прирезка листов по месту. 2. Перемешивание мастики. 3. Установка опорных марок. 4. Нанесение клеящих марок с шагом 400 мм. 5. Нанесение сплошной полосы мастики по периметру листа. 6. Приклеивание листа. 7. Выверка.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прибивке листов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прирезка листов по месту. 2. Прибивка листов.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заделке швов гипсовой мастикой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мастики. 2. Заделка швов в местах сопряжения листов.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┌───────────┬───────────────┬────────┬────────────────────────────┬─────┐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│Наименование   │Единица │        Поверхности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 │работы         │измере- ├────────┬─────────┬─────────┤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штукатуров │               │ния     │стены и │ стенные │  откосы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перего- │ шкафы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родки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├───────────┼───────┬───────┼────────┼────────┼─────────┼─────────┼─────┤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- 1│Крепле-│на мас-│1 м2 об-│  0,28  │  0,6    │  1,2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- 1│ние ли-│тике   │лицован-│ ────── │ ───────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стов   │       │ной по- │ 0-20,9 │ 0-44,7  │  0-89,4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верхнос-│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│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├───────┼────────┼────────┼─────────┼─────────┼─────┤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│       │гвоздя-│То же   │  0,14  │  0,31   │    -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│        │ ────── │ ───────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0-09,8 │ 0-21,7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├───────────┼───────┴───────┼────────┼────────┴─────────┴─────────┼─────┤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│Заделка швов   │10 м шва│           0,63    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          ───────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0-44,1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├───────────┼───────────────┼────────┼────────┬─────────┬─────────┼─────┤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83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§ Е8-3-2. Облицовка панелями</w:t>
        <w:br/>
        <w:t>с различными декоративными покрытиями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832"/>
      <w:bookmarkStart w:id="25" w:name="sub_832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облицовка панелями площадью до 2 м2 по деревянному каркасу или на готовых мастиках (все виды гипсовых, казеиновых и битумно-силикатных).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Древесностружечные панели, обтянутые текстовинитом, крепятся между собой и к каркасу шурупами через планки-накладки, которые предварительно устанавливаются по вертикальным граням тыльной стороны панелей и наполовину выступают за их плоскость.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панелей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прирезка панелей с прифуговкой кромок (кроме панелей, обтянутых текстовинитом). 2. Нанесение марок на тыльную сторону панелей (при креплении на мастиках). 3. Крепление планок-накладок с разметкой (для древесностружечных панелей, обтянутых текстовинитом). 4. Установка панелей с выверкой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фризовых досок и плинтусов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с разметкой. 2. Установка с креплением шурупами.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Облицовщик синтетическими материалами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панелей                      │  Способ крепления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│на мастике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Древесностружечные, обтянутый текстовинитом│  0,82    │    -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───────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0-64,8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Древесностружечные,  облицованные  бумажно-│  1,1     │     -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слоистым пластиком                         │ ───────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├──────────────────────────────┬────────────┼──────────┼───────────┼────┤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Гипсокартонные с декоративным │  винистена │  0,78    │   0,71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из                      │            │ ───────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0-61,6   │  0-56,1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декоратив-│    -     │   0,58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пленки│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асбестоцементные с декоративной от-│  0,84    │     -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делкой методом прямой печати               │ ───────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0-66,4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┌─────────────────────────┬─────────────────┬────────────────┬──────────┐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изделий     │       Н.вр.     │      Расц.     │ 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Фризовые доски           │       0,31      │     0-24,5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                  │       0,25      │     0-19,8     │ 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└─────────────────────────┴─────────────────┴────────────────┴──────────┘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833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§ E8-3-3. Облицовка наборными щитами</w:t>
        <w:br/>
        <w:t>из профильных поливинилхлоридных реек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833"/>
      <w:bookmarkStart w:id="28" w:name="sub_833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облицовка стен щитами шириной до 400 мм, собранными на месте из поливинилхлоридных реек, имеющих замковый шпунт.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сборки и установки щитов выступающий гребень заводится в паз ранее установленной рейки.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щитов к деревянному каркасу производится шурупами в трех уровнях по высоте.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реек. 2. Разметка и нарезка реек. 3. Сборка щитов с прирезкой торцов. 4. Установка щитов с креплением и подгонкой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│    Н. вр.      │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Облицовщик синтетическими материалами│     1,9        │     1-42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разp. - 1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834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§ E8-3-4. Установка раскладок и уголков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834"/>
      <w:bookmarkStart w:id="31" w:name="sub_834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поливинилхлоридных или алюминиевых раскладок и алюминиевых обрамляющих уголков. При установке уголки прижимаются раскладками и через раскладки крепятся шурупами.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с разметкой. 2. Установка с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Облицовщик синтетическими материалами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┌─────────────────────────┬─────────────────┬────────────────┬──────────┐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изделий     │       Н.вр.     │      Расц.     │ 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             │       0,19      │     0-15  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Уголки                   │       0,09      │    0-07,1      │ 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└─────────────────────────┴─────────────────┴────────────────┴──────────┘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835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§ E8-3-5. Обтяжка древесностружечных плит текстовинитом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835"/>
      <w:bookmarkStart w:id="34" w:name="sub_835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обтяжка плит площадью до 2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обрезаются и подгоняются по месту установки, полотно текстовинита заворачивается на тыльную сторону плиты, натягивается и крепится к плите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подгонке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плит. 2. Подгонка плит с прирезкой. 3. Маркировка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обтяжке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текстовинита с разметкой. 2. Обтяжка плит с прибивкой полотна текстовинита.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┌─────────────────────┬─────────────────────┬───────────┬─────────┬─────┐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│облицовщиков синтети-│    Н.вр.  │ 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ческими материалами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Подгонка плит        │   4 разр -  1       │ 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-  1       │     0,5   │ 0-37,3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Обтяжка плит         │    4 разр.          │     0,7   │ 0-55,3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836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§ E8-3-6. Механизированное приготовление пеногипсовой</w:t>
        <w:br/>
        <w:t>и гипсоопилочной мастик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836"/>
      <w:bookmarkStart w:id="37" w:name="sub_836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приготовление мастик в растворосмесителе и пены - в диспергаторе, установленных на этаже.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мастики в объемных частях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Составляющие                    ├────────────────┬───────────────────┤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пеногипсовая  │ гипсоопилочная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                  │       1        │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                           │       -        │    0,2-0,3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Пена                              │      0,4       │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      │     0,4-0,6    │       0,5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Клеевой замедлитель               │         1% объема воды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Просеивание опилок через вибросито (для гипсоопилочной мастики). 2. Дозировка и загрузка составляющих. 3. Перемешивание массы. 4. Выгрузка готовой мастики опрокидыванием смесительного барабана с очисткой его стенок и лопастей от мастики.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растворосмесителя передвижного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мастики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растворосмеси-│           Мастика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теля, л, до               ├────────────────┬───────────────────┤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пеногипсовая  │ гипсоопилочная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├───────┬────────┼─────────┬─────────┤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вр.│  Расц. │  Н. вр. │  Расц.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│   -   │   -    │    7,7  │  5-39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 │  3,1  │ 2-17   │    3,6  │  2-52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├──────────────────────────┼───────┴────────┼─────────┴─────────┼───────┤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б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2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Раздел II. Устройство подвесных потолков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2000"/>
      <w:bookmarkStart w:id="40" w:name="sub_20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21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Глава 1. Монтаж каркасов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2100"/>
      <w:bookmarkStart w:id="43" w:name="sub_21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211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2110"/>
      <w:bookmarkStart w:id="46" w:name="sub_211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Предусмотренные составами звеньев монтажники по монтажу стальных и железобетонных конструкций для краткости именуются "монтажники конструкций", а электросварщики ручной сварки - "электросварщики".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Монтаж смешанного каркаса следует нормировать по </w:t>
      </w:r>
      <w:hyperlink w:anchor="sub_8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Е8-3-8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Е8-3-9.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837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§ Е8-3-7. Общая разметка потолка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837"/>
      <w:bookmarkStart w:id="49" w:name="sub_837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разметка потолка с помощью нивелира и водяного уровня, при этом на стены и колонны выносятся проектные отметки низа несущих профилей каркаса (реперные марки). На стенах по реперным маркам с помощью намеленного шнура размечаются горизонтальные линии низа крепления пристенных уголков.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на стены и колонны проектных отметок (реперных марок). 2. Разбивка взаимно перпендикулярных осей помещения. 3. Натягивание шнура. 4. Разметка мест крепления подвесок. 5. Разметка низа крепления пристенных уголков.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м2 потолка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монтаж-│Площадь помещения, │    Н. вр.   │  Расц.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конструкций   │       м2          │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     │      2,4    │   2-04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├───────────────────┼─────────────┼──────────┼─────┤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│    До 500         │      1      │   0-85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500      │     0,15    │   0-12,8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838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§ Е8-3-8. Монтаж металлических конструкций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838"/>
      <w:bookmarkStart w:id="52" w:name="sub_838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металлического каркаса из пристенных (опорных), главных (несущих) и второстепенных (направляющих) профилей. Пристенный опорный профиль крепится к стене шурупами через деревянные пробки или пристреливается дюбель-гвоздями. Главные элементы каркаса крепятся к плитам перекрытия, выпускам или монтажной арматуре с помощью дюбелей и подвесок различной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одноосном каркасе устанавливаются только главные элементы, расположенные параллельно друг другу. При необходимости они могут раскрепляться гребенками.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двухосном каркасе в двух уровнях второстепенные элементы крепятся к главным с помощью шплинтов, пружин, зажимов и других крепежных деталей. Главные элементы соединяются по длине внахлестку проволочными скрутками или болтами, а второстепенные - впритык подвижными накладками.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двухосном каркасе в одном уровне второстепенные разрезные элементы располагают в промежутках между главными и крепят к ним с помощью соединительных деталей или болтов. Соединение главных элементов по длине осуществляется впритык с помощью накладок, закрепляемых болтами, заклепками или вырубными язычками.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креплении пристенного профиля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сверление отверстий под шурупы электродрелью. 2. Установка пристенного профиля с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креплении подвесок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подвесок. 2. Выверка и регулировка нижней части подвески по высоте.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главных элементов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главных элементов каркаса с креплением. 2. Соединение главных элементов каркаса по длине. 3. Крепление главных элементов каркаса к пристенным. 4. Обрезка профилей по длине (при необходимости). 5. Устройство обрамления колонн, пилястр и других выступающих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второстепенных элементов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второстепенных элементов каркаса с креплением их к главным и между собой. 2. Обрезка профилей по длине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┌─────────────────────────┬───────────┬────────┬────────┬────────┬──────┐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│Состав     │Единица │ Н. вр. │ Расц.  │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│измере-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при- │шурупами │Монтажники │10 м    │  2,5   │  1-86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стенного профи-│         │конструкций│уголка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         │         │4 разр. - 1│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дюбель-  │То же      │То же   │   2    │  1-49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 │    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под- │дюбель-  │Монтажник  │10 под- │  0,32  │  0-25,3│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весок          │гвоздями │конструкций│весок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│Электросва-│10 под- │  0,09  │  0-07,1│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│рщик       │весок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├─────────┬─────┼─────────┼───────────┼────────┼────────┼────────┼──────┤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Крепление│наве-│полосы с │Монтажник  │10 под- │  0,31  │  0-24,5│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 │шива-│зажимным │конструкций│весок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│хомутом  │4 разр.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├─────────┼───────────┼────────┼────────┼────────┼──────┤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стержня с│То же      │То же   │  0,83  │  0-65,6│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болтом   │    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├─────────┼───────────┼────────┼────────┼────────┼──────┤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стержня с│    "      │  "     │  0,16  │  0-12,6│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зажимной │    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пластиной│    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├─────────┴─────┴─────────┼───────────┼────────┼────────┼────────┼──────┤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главных (несу- │Монтажники │10 м    │  0,43  │  0-32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щих) элементов           │конструкций│профиля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вто- │неразрез-│То же      │То же   │  1,1   │  0-82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ростепенных    │ных      │    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(направляющих) ├─────────┼───────────┼────────┼────────┼────────┼──────┤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│разрезных│   "       │   "    │  1,3   │  0-96,9│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гребенок │   "       │   "    │  0,36  │  0-26,8│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каркаса│         │Монтажники │10 м2   │  1,1   │  0-88,6│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конструкций│потолка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└───────────────┴─────────┴───────────┴────────┴────────┴────────┴──────┘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Заготовка и установка деревянных пробок для крепления пристенного профиля Н. вр. и Расц. п.1 настоящего параграфа не предусмотрена и нормируется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креплении электросваркой монтажных арматурных стержней к анкерам или арматурным выпускам принимать на 10 м стержней монтажника конструкций 4 разр. - 1, электросварщика 5 разр. - 1, Н. вр.= 0,4 чел.-ч., Расц. 0-34, то же, при креплении монтажных уголков из черного металла - Н. вр.= 0,9 чел.-ч., Расц. 0-76,5.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839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§ Е8-3-9. Монтаж деревянных конструкций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839"/>
      <w:bookmarkStart w:id="55" w:name="sub_839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каркаса из брусков, располагающихся в продольном и поперечном направлении с различной величиной шага в зависимости от типа применяемых плит облицовки.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Поперечное перепиливание брусков и сверление отверстий. 2. Установка брусков с креплением. 3. Выверка каркаса по горизонтали с подгонкой.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┌───────────────────────────────┬───────────┬────────┬────────┬──────┬───┐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│Состав     │Единица │ Н. вр. │ Расц.│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плот-│измере-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│ния 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├───────────────────────┬───────┼───────────┼────────┼────────┼──────┼───┤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продольных│до 1 м │4 разр. - 1│10 м    │  1,1   │0-82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 с   креплением│       │3  "    - 1│брусков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болтами, при шаге креп-├───────┼───────────┼────────┼────────┼──────┼───┤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                 │св. 1 м│То же      │То же   │  0,88  │0-65,6│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├───────────────────────┴───────┼───────────┼────────┼────────┼──────┼───┤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поперечных  брусков│  "        │    "   │  1,4   │1-04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к продольным гвоз-│           │    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дями                           │           │       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├───────────────────────────────┼───────────┼────────┼────────┼──────┼───┤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каркаса                │5 разр. - 1│10 м2   │  0,98  │0-87,9│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- 1│потолка │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└───────────────────────────────┴───────────┴────────┴────────┴──────┴───┘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Изготовление врубок при устройстве каркасов в одном уровне нормировать дополнительно по сб. Е6 "Плотничные и столярные работы в зданиях и сооружениях".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22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Глава 2. Облицовка потолков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2200"/>
      <w:bookmarkStart w:id="58" w:name="sub_2200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221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2210"/>
      <w:bookmarkStart w:id="61" w:name="sub_221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главы предусмотрена облицовка подвесных потолков по готовому металлическому каркасу, за исключением особо оговоренных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предусмотрена разметка и прирезка лицевых элементов в местах примыкания к стенам, колоннам и другим выступающим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831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§ Е8-3-10. Облицовка алюминиевыми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8310"/>
      <w:bookmarkStart w:id="64" w:name="sub_831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плит. 2. Укладка в плиты звукопоглощающих вкладышей или матов по подстилающему слою из плотного материала. 3. Установка плит в пазы алюминиевых направляющих. 4. Крепление плит между собой зажимными устройствами.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конструкций    │   Н. вр.    │ 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 - 1                               │    0,36     │    0-26,8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8311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§ E8-3-11 .Облицовка алюминиевыми рейками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8311"/>
      <w:bookmarkStart w:id="67" w:name="sub_8311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реек. 2. Установка реек с выверкой и стыкованием их по длине накладками.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конструкций    │   Н. вр.    │ 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 - 1                               │    0,43     │    0-32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8312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§ E8-3-12. Облицовка гипсовыми литыми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8312"/>
      <w:bookmarkStart w:id="70" w:name="sub_8312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облицовка плитами типа "Москва", "Мелодия", "ГР". Плиты при установке одной стороной опираются на бортик ранее установленных плит (в местах примыкания к стенам - на полки пристенного профиля), а другой стороной подвешиваются на подвесках различных конструкций, при этом лапки подвесок или специальные монтажные детали предварительно заводятся в пазы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плит. 2. Сортировка плит с очисткой кромок и пазов при необходимости. 3. Установка подвесок с креплением. 4. Установка плит с выверкой.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┌──────────────────────────────┬──────────────┬─────────┬─────────┬─────┐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плит         │монтажников   │   Н. вр.│   Расц.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подвесок, при-│  1 │4 разр. - 1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ходящееся на 1 плиту     │    │3   "   - 1   │   0,56  │  0-41,7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 То же      │   0,65  │  0-48,4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8313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§ E8-3-13. Облицовка гипсокартонными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8313"/>
      <w:bookmarkStart w:id="73" w:name="sub_8313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облицовка гипсокартонными листами по металлическим, деревянным и смешанным каркасам с креплением листов гвоздями или самонарезающими шурупами с последующей заделкой швов гипсовой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креплении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листов. 2. Установка листов с креплением. 3. Выверка и подгонка.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заделке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гипсовой мастики небольшими порциями вручную. 2. Заделка швов в местах сопряжения листов.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┌──────────────────────────────┬──────────────┬─────────┬─────────┬─────┐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│штукатуров    │   Н. вр.│   Расц.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листов│гвоздями     │  4 разр. - 1 │  0,15   │ 0-11,2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- 7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│  То же       │  0,36   │ 0-26,8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швов                  │  3 разр. - 1 │  0,05   │ 0-03,5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8314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§ E8-3-14. Облицовка гипсокартонными звукопоглощающими</w:t>
        <w:br/>
        <w:t>перфорированными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8314"/>
      <w:bookmarkStart w:id="76" w:name="sub_8314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плит. 2. Установка плит с выверкой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┌───────────────────┬─────────────┬───────────┬─────────┬─────────┬─────┐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       │Способ кре-│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        │пления     │   Н. вр.│   Расц.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- 1│Деревянный   │Гвоздями   │  0,48   │0-35,8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"    - 1│или смешанный├───────────┼─────────┼─────────┼─────┤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│  0,91   │0-67,8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по монта-│Металлический│Пружинными │  0,23   │0-17,1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 стальных и желе-│             │зажимами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констру-│             │или лапками│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кций               │             │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          │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│             │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└───────────────────┴─────────────┴───────────┴─────────┴─────────┴─────┘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8315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§ Е8-3-15. Облицовка асбестоцементными листами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8315"/>
      <w:bookmarkStart w:id="79" w:name="sub_8315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облицовка листами по готовому деревянному или смешанному каркасу.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листов. 2. Установка листов с выверкой и креплением шурупами по периметру.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┌──────────────────────────────┬──────────────┬─────────┬─────────┬─────┐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листа,│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плотников        │м2, до        │   Н. вр.│   Расц.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- 1              │    0,5       │   0,74  │ 0-55,1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- 1              ├──────────────┼─────────┼─────────┼─────┤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0,56  │ 0-41,7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0,46  │ 0-34,3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8316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§ E8-3-16. Облицовка древесностружечными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8316"/>
      <w:bookmarkStart w:id="82" w:name="sub_8316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облицовка плитами площадью 3-4 м2 по готовому деревянному каркасу.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плит. 2. Установка плит с креплением по периметру шурупами. 3. Выверка установленных плит с подгонкой.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плотников                  │   Н. вр.    │ 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 - 1                               │    0,49     │    0-36,5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8317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§ E8-3-17. Облицовка звукопоглощающими минераловатными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8317"/>
      <w:bookmarkStart w:id="85" w:name="sub_8317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применению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установка плит на полки алюминиевых направляющих и крепление их между собой поливинилхлоридными или фибровыми шпонками, которые вставляются в пазы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плит. 2. Сортировка плит с очисткой пазов при необходимости. 3. Установка плит с выверкой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м2 облицованной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 монтажу ста-│   Н. вр.    │  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и железобетонных конструкций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 - 1                               │    0,4      │    0-29,8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- 1 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2007-01-28T19:13:00Z</dcterms:created>
  <dc:creator>Виктор</dc:creator>
  <dc:description/>
  <dc:language>ru-RU</dc:language>
  <cp:lastModifiedBy>Виктор</cp:lastModifiedBy>
  <dcterms:modified xsi:type="dcterms:W3CDTF">2007-01-28T19:14:00Z</dcterms:modified>
  <cp:revision>2</cp:revision>
  <dc:subject/>
  <dc:title/>
</cp:coreProperties>
</file>