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Постановление Главного государственного санитарного врача РФ</w:t>
        <w:br/>
        <w:t>от 10 апреля 2003 г. N 38</w:t>
        <w:br/>
        <w:t>"О введении в действие СанПиН 2.2.1/2.1.1.1200-03"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основании Федерального закона от 30 марта 1999 г. N 52-ФЗ "О санитарно-эпидемиологическом благополучии населения" 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г. N 554, постановляю: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Ввести в действие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санитарно-эпидемиологические правила и нормативы</w:t>
        </w:r>
      </w:hyperlink>
      <w:r>
        <w:rPr>
          <w:rFonts w:cs="Arial" w:ascii="Arial" w:hAnsi="Arial"/>
          <w:sz w:val="20"/>
          <w:szCs w:val="20"/>
        </w:rPr>
        <w:t xml:space="preserve"> "Санитарно-защитные зоны и санитарная классификация предприятий, сооружений и иных объектов. СанПиН 2.2.1/2.1.1.1200-03", утвержденные Главным государственным санитарным врачом Российской Федерации от 15 марта 2003 года, с 15 июня 2003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С момента введения в действие указанных санитарных правил считать утратившими силу на территории Российской Федерации санитарно-эпидемиологические правила и нормативы "Санитарно-защитные зоны и санитарная классификация предприятий, сооружений и иных объектов. СанПиН 2.2.1/2.1.1.1031-01" (Зарегистрированы в Министерстве юстиции Российской Федерации 18 мая 2001 г., регистрационный N 2712).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9"/>
        <w:gridCol w:w="4923"/>
      </w:tblGrid>
      <w:tr>
        <w:trPr/>
        <w:tc>
          <w:tcPr>
            <w:tcW w:w="54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Г.Г.Онищенко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29 апреля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4459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100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Санитарно-эпидемиологические правила и нормативы СанПиН 2.2.1/2.1.1.1200-03</w:t>
        <w:br/>
        <w:t>"Санитарно-защитные зоны и санитарная классификация предприятий,</w:t>
        <w:br/>
        <w:t>сооружений и иных объектов"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10000"/>
      <w:bookmarkStart w:id="7" w:name="sub_10000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I. 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III. Учет   физических   факторов   воздействия   на     население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установлении санитарно-защитных зон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IV.  Санитарная  классификация  предприятий  и  производств,  тепловых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электрических станций, складских зданий и  сооружений  и  размеры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минимальных санитарно-защитных зон для них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N 1. Рекомендуемые  минимальные  расстояния   от   наземных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магистральных газопроводов, не содержащих сероводород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N 2. Рекомендуемые минимальные разрывы от трубопроводов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сжиженных углеводородных газов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N 3. Рекомендуемые  минимальные  разрывы  от  компрессорных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станций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N 4. Рекомендуемые  минимальные  разрывы  от   газопроводов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низкого 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N 5. Рекомендуемые минимальные расстояния от  магистральных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 для транспортирования нефти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N 6. Рекомендуемые       минимальные       разрывы       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нефтеперекачивающих станций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N 7. Расстояния от помещений (сооружений) для содержания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разведения животных до объектов жилой застройки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100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I.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100"/>
      <w:bookmarkStart w:id="10" w:name="sub_100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"/>
      <w:bookmarkEnd w:id="11"/>
      <w:r>
        <w:rPr>
          <w:rFonts w:cs="Arial" w:ascii="Arial" w:hAnsi="Arial"/>
          <w:sz w:val="20"/>
          <w:szCs w:val="20"/>
        </w:rPr>
        <w:t>1.1. Настоящие санитарные правила и нормы (далее - санитарные правила) разработаны на основании Федерального закона от 30 марта 1999 года N 52-ФЗ "О санитарно-эпидемиологическом благополучии населения" (Собрание законодательства Российской Федерации, 1999, N 14 ст.1650) с учетом действующих законов об охране атмосферного воздуха, земельного, водного и другого законодательства, санитарных правил по охране атмосферного воздуха населенных мест, а также Положения о государственной санитарно-эпидемиологической службе Российской Федерации, Положения о государственном санитарно-эпидемиологическом нормировании, утвержденных постановлением Правительства Российской Федерации от 24 июля 2000 г. N 554 (Собрание законодательства Российской Федерации, 2000, N 31, ст.3295).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"/>
      <w:bookmarkStart w:id="13" w:name="sub_12"/>
      <w:bookmarkEnd w:id="12"/>
      <w:bookmarkEnd w:id="13"/>
      <w:r>
        <w:rPr>
          <w:rFonts w:cs="Arial" w:ascii="Arial" w:hAnsi="Arial"/>
          <w:sz w:val="20"/>
          <w:szCs w:val="20"/>
        </w:rPr>
        <w:t>1.2. Санитарные правила устанавливают гигиенические требования к размеру санитарно-защитных зон в зависимости от санитарной классификации предприятий, сооружений и иных объектов, требования к их организации и благоустройству, основания к пересмотру этих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2"/>
      <w:bookmarkStart w:id="15" w:name="sub_13"/>
      <w:bookmarkEnd w:id="14"/>
      <w:bookmarkEnd w:id="15"/>
      <w:r>
        <w:rPr>
          <w:rFonts w:cs="Arial" w:ascii="Arial" w:hAnsi="Arial"/>
          <w:sz w:val="20"/>
          <w:szCs w:val="20"/>
        </w:rPr>
        <w:t>1.3. Санитарные правила предназначены для организаций, специалистов, деятельность которых связана с размещением, проектированием, строительством и эксплуатацией объектов, а также осуществлением государственного санитарно-эпидемиологического 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3"/>
      <w:bookmarkStart w:id="17" w:name="sub_13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II.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00"/>
      <w:bookmarkStart w:id="20" w:name="sub_2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"/>
      <w:bookmarkEnd w:id="21"/>
      <w:r>
        <w:rPr>
          <w:rFonts w:cs="Arial" w:ascii="Arial" w:hAnsi="Arial"/>
          <w:sz w:val="20"/>
          <w:szCs w:val="20"/>
        </w:rPr>
        <w:t>2.1. Настоящие требования распространяются на размещение, проектирование, строительство и эксплуатацию вновь строящихся, реконструируемых и действующих предприятий, зданий и сооружений промышленного назначения, транспорта, связи, сельского хозяйства, энергетики, опытно-экспериментальных производств, объектов коммунального назначения, спорта, торговли, общественного питания и др., являющихся источниками воздействия на среду обитания и здоровье человека.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>Источниками воздействия на среду обитания и здоровье человека (загрязнение атмосферного воздуха и неблагоприятное воздействие физических факторов) являются объекты, для которых уровни создаваемого загрязнения за пределами промплощадки превышают ПДК и/или ПДУ и/или вклад в загрязнение жилых зон превышает 0,1 ПДК.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2"/>
      <w:bookmarkEnd w:id="23"/>
      <w:r>
        <w:rPr>
          <w:rFonts w:cs="Arial" w:ascii="Arial" w:hAnsi="Arial"/>
          <w:sz w:val="20"/>
          <w:szCs w:val="20"/>
        </w:rPr>
        <w:t>2.2. Настоящие требования не распространяются на предприятия, являющиеся источниками ионизирующих излучений.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"/>
      <w:bookmarkStart w:id="25" w:name="sub_23"/>
      <w:bookmarkEnd w:id="24"/>
      <w:bookmarkEnd w:id="25"/>
      <w:r>
        <w:rPr>
          <w:rFonts w:cs="Arial" w:ascii="Arial" w:hAnsi="Arial"/>
          <w:sz w:val="20"/>
          <w:szCs w:val="20"/>
        </w:rPr>
        <w:t>2.3. Обязательным условием современного промышленного проектирования является внедрение передовых ресурсосберегающих, безотходных и малоотходных технологических решений, позволяющих максимально сократить или избежать поступлений вредных химических или биологических компонентов выбросов в атмосферу, почву и водоемы, предотвратить или снизить воздействие физических факторов до гигиенических нормативов и ниже.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"/>
      <w:bookmarkStart w:id="27" w:name="sub_24"/>
      <w:bookmarkEnd w:id="26"/>
      <w:bookmarkEnd w:id="27"/>
      <w:r>
        <w:rPr>
          <w:rFonts w:cs="Arial" w:ascii="Arial" w:hAnsi="Arial"/>
          <w:sz w:val="20"/>
          <w:szCs w:val="20"/>
        </w:rPr>
        <w:t>2.4. Разрабатываемые в проектах строительства и реконструкции технологические и технические решения должны быть детально обоснованы результатами опытно-промышленных испытаний, при проектировании производств на основе новых технологий - данными опытно-экспериментальных производств, материалами зарубежного опыта по созданию подобного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4"/>
      <w:bookmarkStart w:id="29" w:name="sub_25"/>
      <w:bookmarkEnd w:id="28"/>
      <w:bookmarkEnd w:id="29"/>
      <w:r>
        <w:rPr>
          <w:rFonts w:cs="Arial" w:ascii="Arial" w:hAnsi="Arial"/>
          <w:sz w:val="20"/>
          <w:szCs w:val="20"/>
        </w:rPr>
        <w:t>2.5. На территории с превышением показателей фона выше гигиенических нормативов допускается размещение предприятий, не являющихся источниками воздействия на среду обитания и здоровье человека. Для действующих объектов, являющихся источниками загрязнения среды обитания человека, разрешается проведение реконструкции или перепрофилирование производств при условии снижения всех видов воздействия на среду обитания до ПДВ и ПДУ.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5"/>
      <w:bookmarkStart w:id="31" w:name="sub_26"/>
      <w:bookmarkEnd w:id="30"/>
      <w:bookmarkEnd w:id="31"/>
      <w:r>
        <w:rPr>
          <w:rFonts w:cs="Arial" w:ascii="Arial" w:hAnsi="Arial"/>
          <w:sz w:val="20"/>
          <w:szCs w:val="20"/>
        </w:rPr>
        <w:t>2.6. Предприятия, группы предприятий, их отдельные здания и сооружения с технологическими процессами, являющиеся источниками негативного воздействия на среду обитания и здоровье человека, необходимо отделять от жилой застройки санитарно-защитными зонами.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6"/>
      <w:bookmarkEnd w:id="32"/>
      <w:r>
        <w:rPr>
          <w:rFonts w:cs="Arial" w:ascii="Arial" w:hAnsi="Arial"/>
          <w:sz w:val="20"/>
          <w:szCs w:val="20"/>
        </w:rPr>
        <w:t>Санитарно-защитная зона (СЗЗ) отделяет территорию промышленной площадки от жилой застройки, ландшафтно-рекреационной зоны, зоны отдыха, курорта с обязательным обозначением границ специальными информационными знаками.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Границей жилой застройки является линия, ограничивающая размещение жилых зданий, строений, наземных сооружений и отстоящая от красной линии на расстояние, которое определяется градостроительными нормативами.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Красная линия отделяет территорию улично-дорожной сети от остальной территории города. За пределы красных линий в сторону улицы или площади не должны выступать здания 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Санитарно-защитная зона является обязательным элементом любого объекта, который является источником воздействия на среду обитания и здоровье человека. Использование площадей СЗЗ осуществляется с учетом ограничений, установленных действующим законодательством и настоящими нормами и правилами. 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7"/>
      <w:bookmarkEnd w:id="33"/>
      <w:r>
        <w:rPr>
          <w:rFonts w:cs="Arial" w:ascii="Arial" w:hAnsi="Arial"/>
          <w:sz w:val="20"/>
          <w:szCs w:val="20"/>
        </w:rPr>
        <w:t>2.7. Ширина санитарно-защитной зоны устанавливается с учетом санитарной классификации, результатов расчетов ожидаемого загрязнения атмосферного воздуха и уровней физических воздействий, а для действующих предприятий и натурных исследований.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7"/>
      <w:bookmarkStart w:id="35" w:name="sub_28"/>
      <w:bookmarkEnd w:id="34"/>
      <w:bookmarkEnd w:id="35"/>
      <w:r>
        <w:rPr>
          <w:rFonts w:cs="Arial" w:ascii="Arial" w:hAnsi="Arial"/>
          <w:sz w:val="20"/>
          <w:szCs w:val="20"/>
        </w:rPr>
        <w:t>2.8. Территория санитарно-защитной зоны предназначена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8"/>
      <w:bookmarkEnd w:id="36"/>
      <w:r>
        <w:rPr>
          <w:rFonts w:cs="Arial" w:ascii="Arial" w:hAnsi="Arial"/>
          <w:sz w:val="20"/>
          <w:szCs w:val="20"/>
        </w:rPr>
        <w:t>- обеспечения снижения уровня воздействия до требуемых гигиенических нормативов по всем факторам воздействия за ее пределами;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создания санитарно-защитного барьера между территорией предприятия (группы предприятий) и территорией жилой застройки;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повышение комфортности микроклимата.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9"/>
      <w:bookmarkEnd w:id="37"/>
      <w:r>
        <w:rPr>
          <w:rFonts w:cs="Arial" w:ascii="Arial" w:hAnsi="Arial"/>
          <w:sz w:val="20"/>
          <w:szCs w:val="20"/>
        </w:rPr>
        <w:t>2.9. Санитарно-защитная зона должна иметь последовательную проработку ее территориальной организации, озеленения и благоустройства на всех этапах разработки всех видов градостроительной документации, проектов строительства, реконструкции и эксплуатации отдельного предприятия и/или группы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9"/>
      <w:bookmarkStart w:id="39" w:name="sub_210"/>
      <w:bookmarkEnd w:id="38"/>
      <w:bookmarkEnd w:id="39"/>
      <w:r>
        <w:rPr>
          <w:rFonts w:cs="Arial" w:ascii="Arial" w:hAnsi="Arial"/>
          <w:sz w:val="20"/>
          <w:szCs w:val="20"/>
        </w:rPr>
        <w:t>2.10. Для действующих предприятий проект организации санитарно-защитной зоны должен быть обязательным документом.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0"/>
      <w:bookmarkEnd w:id="40"/>
      <w:r>
        <w:rPr>
          <w:rFonts w:cs="Arial" w:ascii="Arial" w:hAnsi="Arial"/>
          <w:sz w:val="20"/>
          <w:szCs w:val="20"/>
        </w:rPr>
        <w:t>В составе проекта организации, озеленения и благоустройства санитарно-защитных зон представляется документация в объеме, позволяющим дать оценку проектных решений о соответствии их санитарным нормам и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1"/>
      <w:bookmarkEnd w:id="41"/>
      <w:r>
        <w:rPr>
          <w:rFonts w:cs="Arial" w:ascii="Arial" w:hAnsi="Arial"/>
          <w:sz w:val="20"/>
          <w:szCs w:val="20"/>
        </w:rPr>
        <w:t>2.11. В предпроектной, проектной документации на строительство новых,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санитарно-защитных зон, включая переселение жителей в случае необходимости. Проект организации, благоустройства и озеленения представляется одновременно с проектом на строительство (реконструкцию, техническое перевооружение)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1"/>
      <w:bookmarkStart w:id="43" w:name="sub_212"/>
      <w:bookmarkEnd w:id="42"/>
      <w:bookmarkEnd w:id="43"/>
      <w:r>
        <w:rPr>
          <w:rFonts w:cs="Arial" w:ascii="Arial" w:hAnsi="Arial"/>
          <w:sz w:val="20"/>
          <w:szCs w:val="20"/>
        </w:rPr>
        <w:t>2.12. Для объектов, их отдельных зданий и сооружений с технологическими процессами, являющимися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предприятий, производств и объектов устанавливаются следующие размеры санитарно-защитных зон: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2"/>
      <w:bookmarkEnd w:id="44"/>
      <w:r>
        <w:rPr>
          <w:rFonts w:cs="Arial" w:ascii="Arial" w:hAnsi="Arial"/>
          <w:sz w:val="20"/>
          <w:szCs w:val="20"/>
        </w:rPr>
        <w:t>- предприятия первого класса - 1000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предприятия второго класса - 500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предприятия третьего класса - 300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предприятия четвертого класса - 100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предприятия пятого класса - 50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21"/>
      <w:bookmarkEnd w:id="45"/>
      <w:r>
        <w:rPr>
          <w:rFonts w:cs="Arial" w:ascii="Arial" w:hAnsi="Arial"/>
          <w:sz w:val="20"/>
          <w:szCs w:val="20"/>
        </w:rPr>
        <w:t>2.12.1. Для автомагистралей, линий железнодорожного транспорта и метрополитена устанавливаются санитарные разрывы. Санитарный разрыв определяется минимальным расстоянием от источника вредного воздействия до границы жилой застройки, ландшафтно-рекреационной зоны, зоны отдыха, курорта. Санитарный разрыв имеет режим СЗЗ, но не требует разработки проекта его организации. Величина разрыва устанавливается в каждом конкретном случае на основании расчетов рассеивания загрязнений атмосферного воздуха и физических факторов (шума, вибрации, ЭМП и др.)</w:t>
      </w:r>
    </w:p>
    <w:p>
      <w:pPr>
        <w:pStyle w:val="Normal"/>
        <w:autoSpaceDE w:val="false"/>
        <w:ind w:firstLine="720"/>
        <w:jc w:val="both"/>
        <w:rPr/>
      </w:pPr>
      <w:bookmarkStart w:id="46" w:name="sub_2121"/>
      <w:bookmarkStart w:id="47" w:name="sub_2122"/>
      <w:bookmarkEnd w:id="46"/>
      <w:bookmarkEnd w:id="47"/>
      <w:r>
        <w:rPr>
          <w:rFonts w:cs="Arial" w:ascii="Arial" w:hAnsi="Arial"/>
          <w:sz w:val="20"/>
          <w:szCs w:val="20"/>
        </w:rPr>
        <w:t xml:space="preserve">2.12.2. Для магистральных трубопроводов углеводородного сырья, компрессорных установок создаются санитарные разрывы (санитарные полосы отчуждения). Минимальные расстояния учитывают степень взрыво-пожароопасности при аварийных ситуациях и дифференцированы в зависимости от вида поселений, типа зданий, назначения объектов с учетом диаметра трубопроводов. Минимальные размеры санитарных разрывов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1 - 6</w:t>
        </w:r>
      </w:hyperlink>
      <w:r>
        <w:rPr>
          <w:rFonts w:cs="Arial" w:ascii="Arial" w:hAnsi="Arial"/>
          <w:sz w:val="20"/>
          <w:szCs w:val="20"/>
        </w:rPr>
        <w:t xml:space="preserve"> настоящего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122"/>
      <w:bookmarkStart w:id="49" w:name="sub_2123"/>
      <w:bookmarkEnd w:id="48"/>
      <w:bookmarkEnd w:id="49"/>
      <w:r>
        <w:rPr>
          <w:rFonts w:cs="Arial" w:ascii="Arial" w:hAnsi="Arial"/>
          <w:sz w:val="20"/>
          <w:szCs w:val="20"/>
        </w:rPr>
        <w:t>2.12.3. Величина санитарного разрыва от населенного пункта до сельскохозяйственных полей, обрабатываемых пестицидами и агрохимикатами авиационным способом, должна составлять не менее 2000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123"/>
      <w:bookmarkStart w:id="51" w:name="sub_213"/>
      <w:bookmarkEnd w:id="50"/>
      <w:bookmarkEnd w:id="51"/>
      <w:r>
        <w:rPr>
          <w:rFonts w:cs="Arial" w:ascii="Arial" w:hAnsi="Arial"/>
          <w:sz w:val="20"/>
          <w:szCs w:val="20"/>
        </w:rPr>
        <w:t>2.13. Временное сокращение объема производства не является основанием к пересмотру принятой величины СЗЗ для максимальной проектной или фактически достигнутой его мощности.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3"/>
      <w:bookmarkStart w:id="53" w:name="sub_214"/>
      <w:bookmarkEnd w:id="52"/>
      <w:bookmarkEnd w:id="53"/>
      <w:r>
        <w:rPr>
          <w:rFonts w:cs="Arial" w:ascii="Arial" w:hAnsi="Arial"/>
          <w:sz w:val="20"/>
          <w:szCs w:val="20"/>
        </w:rPr>
        <w:t>2.14. Для объектов, не включенных в санитарную классификацию, а также с новыми, недостаточно изученными технологиями, не имеющим аналогов в стране и за рубежом, ширина СЗЗ устанавливается в каждом конкретном случае решением Главного государственного санитарного врача Российской Федерации или его заместителя.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14"/>
      <w:bookmarkStart w:id="55" w:name="sub_215"/>
      <w:bookmarkEnd w:id="54"/>
      <w:bookmarkEnd w:id="55"/>
      <w:r>
        <w:rPr>
          <w:rFonts w:cs="Arial" w:ascii="Arial" w:hAnsi="Arial"/>
          <w:sz w:val="20"/>
          <w:szCs w:val="20"/>
        </w:rPr>
        <w:t>2.15. Достаточность ширины санитарно-защитной зоны по принятой классификации должна быть подтверждена выполненными по согласованным и утвержденным в установленном порядке методам расчета рассеивания выбросов в атмосферу для всех загрязняющих веществ, распространения шума, вибрации и электромагнитных полей с учетом фонового загрязнения среды обитания по каждому из факторов за счет вклада действующих, намеченных к строительству или проектируемых предприятий, а также данными натурных наблюдений для действующих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15"/>
      <w:bookmarkStart w:id="57" w:name="sub_216"/>
      <w:bookmarkEnd w:id="56"/>
      <w:bookmarkEnd w:id="57"/>
      <w:r>
        <w:rPr>
          <w:rFonts w:cs="Arial" w:ascii="Arial" w:hAnsi="Arial"/>
          <w:sz w:val="20"/>
          <w:szCs w:val="20"/>
        </w:rPr>
        <w:t>2.16. Для групп промышленных предприятий или промышленного узла устанавливается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16"/>
      <w:bookmarkStart w:id="59" w:name="sub_217"/>
      <w:bookmarkEnd w:id="58"/>
      <w:bookmarkEnd w:id="59"/>
      <w:r>
        <w:rPr>
          <w:rFonts w:cs="Arial" w:ascii="Arial" w:hAnsi="Arial"/>
          <w:sz w:val="20"/>
          <w:szCs w:val="20"/>
        </w:rPr>
        <w:t>2.17. Для современных крупных промышленных комплексов (черная и цветная металлургия, предприятия нефтепереработки и нефтехимии, биосинтеза, лесопромышленный комплекс и др.) размеры санитарно-защитных зон устанавливаются как единое образование для всех предприятий комплекса, а размеры нормативных санитарно-защитных зон, указанные в данной санитарной классификации, следует рассматривать как ориентировочные.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17"/>
      <w:bookmarkStart w:id="61" w:name="sub_218"/>
      <w:bookmarkEnd w:id="60"/>
      <w:bookmarkEnd w:id="61"/>
      <w:r>
        <w:rPr>
          <w:rFonts w:cs="Arial" w:ascii="Arial" w:hAnsi="Arial"/>
          <w:sz w:val="20"/>
          <w:szCs w:val="20"/>
        </w:rPr>
        <w:t>2.18. Размеры санитарно-защитных зон могут быть изменены для предприятий I и II классов - по решению Главного государственного санитарного врача Российской Федерации или его заместителя, для предприятий III, IV и V классов - по решению Главного государственного санитарного врача субъекта Российской Федерации или его заместителя.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18"/>
      <w:bookmarkStart w:id="63" w:name="sub_219"/>
      <w:bookmarkEnd w:id="62"/>
      <w:bookmarkEnd w:id="63"/>
      <w:r>
        <w:rPr>
          <w:rFonts w:cs="Arial" w:ascii="Arial" w:hAnsi="Arial"/>
          <w:sz w:val="20"/>
          <w:szCs w:val="20"/>
        </w:rPr>
        <w:t>2.19. Размеры санитарно-защитной зоны могут быть уменьшены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19"/>
      <w:bookmarkEnd w:id="64"/>
      <w:r>
        <w:rPr>
          <w:rFonts w:cs="Arial" w:ascii="Arial" w:hAnsi="Arial"/>
          <w:sz w:val="20"/>
          <w:szCs w:val="20"/>
        </w:rPr>
        <w:t>- объективном доказательстве стабильного достижения уровня техногенного воздействия на границе СЗЗ и за ее пределами в рамках и ниже нормативных требований по материалам систематических (не менее чем годовых) лабораторных наблюдений за состоянием загрязнения воздушной среды (для вновь размещаемых предприятий возможен учет лабораторных данных объектов-аналогов);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подтверждении замерами снижения уровней шума и других физических факторов в пределах жилой застройки ниже гигиенических нормативов;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уменьшении мощности, изменении состава, перепрофилировании предприятия и связанным с этим изменением класса 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сокращение величины санитарно-защитной зоны для действующих предприятий на основании данных, полученных только расчетным путем.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20"/>
      <w:bookmarkEnd w:id="65"/>
      <w:r>
        <w:rPr>
          <w:rFonts w:cs="Arial" w:ascii="Arial" w:hAnsi="Arial"/>
          <w:sz w:val="20"/>
          <w:szCs w:val="20"/>
        </w:rPr>
        <w:t>2.20. Размер санитарно-защитной зоны должен быть увеличен по сравнению с классификацией при невозможности обеспечения современными техническими и технологическими средствами нормативных уровней по любому фактору воздействия, полученных расчетным путем и/или по результатам лабораторного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20"/>
      <w:bookmarkStart w:id="67" w:name="sub_221"/>
      <w:bookmarkEnd w:id="66"/>
      <w:bookmarkEnd w:id="67"/>
      <w:r>
        <w:rPr>
          <w:rFonts w:cs="Arial" w:ascii="Arial" w:hAnsi="Arial"/>
          <w:sz w:val="20"/>
          <w:szCs w:val="20"/>
        </w:rPr>
        <w:t>2.21. Ширина санитарно-защитной зоны для научно-исследовательских институтов, конструкторских бюро и других объектов, имеющих в своем составе мастерские, производственные, полупроизводственные и экспериментальные установки, устанавливается с учетом требований настоящего документа при наличии санитарно-эпидемиологического заключения органов и учреждений государственной санитарно-эпидемиологической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21"/>
      <w:bookmarkStart w:id="69" w:name="sub_222"/>
      <w:bookmarkEnd w:id="68"/>
      <w:bookmarkEnd w:id="69"/>
      <w:r>
        <w:rPr>
          <w:rFonts w:cs="Arial" w:ascii="Arial" w:hAnsi="Arial"/>
          <w:sz w:val="20"/>
          <w:szCs w:val="20"/>
        </w:rPr>
        <w:t>2.22. Не допускается размещение в санитарно-защитной зоне коллективных или индивидуальных дачных и садово-огородных участков.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22"/>
      <w:bookmarkStart w:id="71" w:name="sub_223"/>
      <w:bookmarkEnd w:id="70"/>
      <w:bookmarkEnd w:id="71"/>
      <w:r>
        <w:rPr>
          <w:rFonts w:cs="Arial" w:ascii="Arial" w:hAnsi="Arial"/>
          <w:sz w:val="20"/>
          <w:szCs w:val="20"/>
        </w:rPr>
        <w:t>2.23. Не допускается размещать предприятия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23"/>
      <w:bookmarkStart w:id="73" w:name="sub_224"/>
      <w:bookmarkEnd w:id="72"/>
      <w:bookmarkEnd w:id="73"/>
      <w:r>
        <w:rPr>
          <w:rFonts w:cs="Arial" w:ascii="Arial" w:hAnsi="Arial"/>
          <w:sz w:val="20"/>
          <w:szCs w:val="20"/>
        </w:rPr>
        <w:t>2.24. Предприятия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 не допускается размещать в границах санитарно-защитных зон и на территории промпредприятий других отраслей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24"/>
      <w:bookmarkStart w:id="75" w:name="sub_225"/>
      <w:bookmarkEnd w:id="74"/>
      <w:bookmarkEnd w:id="75"/>
      <w:r>
        <w:rPr>
          <w:rFonts w:cs="Arial" w:ascii="Arial" w:hAnsi="Arial"/>
          <w:sz w:val="20"/>
          <w:szCs w:val="20"/>
        </w:rPr>
        <w:t>2.25. Размещение спортивных сооружений, парков, образовательных и детских учреждений, лечебно-профилактических и оздоровительных учреждений общего пользования на территории санитарно-защитной зоны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25"/>
      <w:bookmarkStart w:id="77" w:name="sub_226"/>
      <w:bookmarkEnd w:id="76"/>
      <w:bookmarkEnd w:id="77"/>
      <w:r>
        <w:rPr>
          <w:rFonts w:cs="Arial" w:ascii="Arial" w:hAnsi="Arial"/>
          <w:sz w:val="20"/>
          <w:szCs w:val="20"/>
        </w:rPr>
        <w:t>2.26. В границах санитарно-защитной зоны допускается размещать: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26"/>
      <w:bookmarkEnd w:id="78"/>
      <w:r>
        <w:rPr>
          <w:rFonts w:cs="Arial" w:ascii="Arial" w:hAnsi="Arial"/>
          <w:sz w:val="20"/>
          <w:szCs w:val="20"/>
        </w:rPr>
        <w:t>- сельхозугодья для выращивания технических культур, не используемых для производства продуктов питания;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производством, обязательно требование непревышения гигиенических нормативов на границе СЗЗ и за ее пределами при суммарном учете;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промплощадки, предприятий и санитарно-защитной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27"/>
      <w:bookmarkEnd w:id="79"/>
      <w:r>
        <w:rPr>
          <w:rFonts w:cs="Arial" w:ascii="Arial" w:hAnsi="Arial"/>
          <w:sz w:val="20"/>
          <w:szCs w:val="20"/>
        </w:rPr>
        <w:t>2.27. В СЗЗ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27"/>
      <w:bookmarkStart w:id="81" w:name="sub_228"/>
      <w:bookmarkEnd w:id="80"/>
      <w:bookmarkEnd w:id="81"/>
      <w:r>
        <w:rPr>
          <w:rFonts w:cs="Arial" w:ascii="Arial" w:hAnsi="Arial"/>
          <w:sz w:val="20"/>
          <w:szCs w:val="20"/>
        </w:rPr>
        <w:t>2.28. Санитарно-защитная зона для предприятий IV, V классов должна быть максимально озеленена - не менее 60% площади; для предприятий II и III класса - не менее 50%; для предприятий, имеющих санитарно-защитную зону 1000 м и более - не менее 40% ее территории с обязательной организацией полосы древесно-кустарниковых насаждений со стороны жилой застройки.</w:t>
      </w:r>
    </w:p>
    <w:p>
      <w:pPr>
        <w:pStyle w:val="Normal"/>
        <w:autoSpaceDE w:val="false"/>
        <w:ind w:firstLine="720"/>
        <w:jc w:val="both"/>
        <w:rPr/>
      </w:pPr>
      <w:bookmarkStart w:id="82" w:name="sub_228"/>
      <w:bookmarkStart w:id="83" w:name="sub_229"/>
      <w:bookmarkEnd w:id="82"/>
      <w:bookmarkEnd w:id="83"/>
      <w:r>
        <w:rPr>
          <w:rFonts w:cs="Arial" w:ascii="Arial" w:hAnsi="Arial"/>
          <w:sz w:val="20"/>
          <w:szCs w:val="20"/>
        </w:rPr>
        <w:t xml:space="preserve">2.29. Наличие автомагистрали в санитарно-защитной зоне предприятия не является основанием для снижения процента озеленения, указанного в </w:t>
      </w:r>
      <w:hyperlink w:anchor="sub_2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п.2.28</w:t>
        </w:r>
      </w:hyperlink>
      <w:r>
        <w:rPr>
          <w:rFonts w:cs="Arial" w:ascii="Arial" w:hAnsi="Arial"/>
          <w:sz w:val="20"/>
          <w:szCs w:val="20"/>
        </w:rPr>
        <w:t>., а ее выбросы учитываются в фоновом загрязнении при установлении размера СЗЗ.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29"/>
      <w:bookmarkStart w:id="85" w:name="sub_230"/>
      <w:bookmarkEnd w:id="84"/>
      <w:bookmarkEnd w:id="85"/>
      <w:r>
        <w:rPr>
          <w:rFonts w:cs="Arial" w:ascii="Arial" w:hAnsi="Arial"/>
          <w:sz w:val="20"/>
          <w:szCs w:val="20"/>
        </w:rPr>
        <w:t>2.30. В СЗЗ не допускается размещение объектов для проживания людей. СЗЗ или какая-либо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230"/>
      <w:bookmarkStart w:id="87" w:name="sub_231"/>
      <w:bookmarkEnd w:id="86"/>
      <w:bookmarkEnd w:id="87"/>
      <w:r>
        <w:rPr>
          <w:rFonts w:cs="Arial" w:ascii="Arial" w:hAnsi="Arial"/>
          <w:sz w:val="20"/>
          <w:szCs w:val="20"/>
        </w:rPr>
        <w:t>2.31. В зависимости от характеристики выбросов для предприятий, по которым ведущим для установления СЗЗ фактором является химическое загрязнение атмосферы, размер СЗЗ устанавливается от границы промплощадки и от источника выбросов загрязняющих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31"/>
      <w:bookmarkEnd w:id="88"/>
      <w:r>
        <w:rPr>
          <w:rFonts w:cs="Arial" w:ascii="Arial" w:hAnsi="Arial"/>
          <w:sz w:val="20"/>
          <w:szCs w:val="20"/>
        </w:rPr>
        <w:t>От границы территории промплощадки: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 организованных и неорганизованных источников при наличии технологического оборудования на открытых площадках;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случае организации производства с источниками, рассредоточенными по территории предприятия;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наличии наземных и низких источников, холодных выбросов средней высоты.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источников выбросов: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случае наличия только высоких источников нагретых выбросов.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300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III. Учет физических факторов воздействия на население при установлении</w:t>
        <w:br/>
        <w:t>санитарно-защитных зон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300"/>
      <w:bookmarkStart w:id="91" w:name="sub_300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2" w:name="sub_31"/>
      <w:bookmarkEnd w:id="92"/>
      <w:r>
        <w:rPr>
          <w:rFonts w:cs="Arial" w:ascii="Arial" w:hAnsi="Arial"/>
          <w:sz w:val="20"/>
          <w:szCs w:val="20"/>
        </w:rPr>
        <w:t xml:space="preserve">3.1. Размеры СЗЗ устанавливаются 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промышленных, коммунальных, энергетических предприятий и предприятий по обслуживанию средств транспорта, станций и других объектов автомобильного, железнодорожного, водного и воздушного транспорта, а также метро, трамвайных путей, тоннелей, являющихся источниками неблагоприятных физических факторов, расчетным путем с учетом места расположения источников и характера создаваемого ими шума, инфразвука и других физических факторов. Обоснованность расчетов для установления СЗЗ должна быть подтверждена натурными замерами при приемке в эксплуатацию новых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1"/>
      <w:bookmarkStart w:id="94" w:name="sub_32"/>
      <w:bookmarkEnd w:id="93"/>
      <w:bookmarkEnd w:id="94"/>
      <w:r>
        <w:rPr>
          <w:rFonts w:cs="Arial" w:ascii="Arial" w:hAnsi="Arial"/>
          <w:sz w:val="20"/>
          <w:szCs w:val="20"/>
        </w:rPr>
        <w:t>3.2. Размеры СЗЗ определяются в соответствии с действующими санитарно-эпидемиологическими нормами допустимых уровней шума, инфразвука и других физических факторов на территории жилой застройки и жилых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32"/>
      <w:bookmarkStart w:id="96" w:name="sub_33"/>
      <w:bookmarkEnd w:id="95"/>
      <w:bookmarkEnd w:id="96"/>
      <w:r>
        <w:rPr>
          <w:rFonts w:cs="Arial" w:ascii="Arial" w:hAnsi="Arial"/>
          <w:sz w:val="20"/>
          <w:szCs w:val="20"/>
        </w:rPr>
        <w:t>3.3. В целях защиты населения от воздействия электрического поля, создаваемого воздушными линиями электропередачи (ВЛ), устанавливаются санитарные разрывы. Санитарный разрыв ВЛ устанавливается на территории вдоль трассы высоковольтной линии, в которой напряженность электрического поля превышает 1 кВ/м.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3"/>
      <w:bookmarkEnd w:id="97"/>
      <w:r>
        <w:rPr>
          <w:rFonts w:cs="Arial" w:ascii="Arial" w:hAnsi="Arial"/>
          <w:sz w:val="20"/>
          <w:szCs w:val="20"/>
        </w:rPr>
        <w:t>Для вновь проектируемых ВЛ,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направлении, перпендикулярном к ВЛ: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- 20 м - для ВЛ напряжением 330 кВ;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- 30 м - для ВЛ напряжением 500 кВ;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- 40 м - для ВЛ напряжением 750 кВ;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- 55 м - для ВЛ напряжением 1150 кВ.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4"/>
      <w:bookmarkEnd w:id="98"/>
      <w:r>
        <w:rPr>
          <w:rFonts w:cs="Arial" w:ascii="Arial" w:hAnsi="Arial"/>
          <w:sz w:val="20"/>
          <w:szCs w:val="20"/>
        </w:rPr>
        <w:t>3.4. Установление величины санитарно-защитных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34"/>
      <w:bookmarkStart w:id="100" w:name="sub_34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40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IV. Санитарная классификация предприятий и производств, тепловых</w:t>
        <w:br/>
        <w:t>электрических станций, складских зданий и сооружений и размеры минимальных</w:t>
        <w:br/>
        <w:t>санитарно-защитных зон для них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400"/>
      <w:bookmarkStart w:id="103" w:name="sub_400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 Промышленные предприятия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4.1.1. Химические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4.1.2. Металлургические, машиностроительные и  металлообрабатывающие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предприятия и 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4.1.3. Добыча руд и нерудных ископаемых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4.1.4. Строительная промышленность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4.1.5. Обработка древесины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4.1.6. Текстильные производства и производства легкой промышленности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4.1.7. Обработка животных продуктов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4.1.8. Обработка пищевых продуктов и вкусовых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4.1.9. Микробиологическая промышленность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 Производство  электрической  и  тепловой  энергии  при   сжигании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минерального топлива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 Сельскохозяйственные производства и объекты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4.4. Сооружения  санитарно-технические,  транспортной  инфраструктуры,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объекты коммунального назначения, спорта, торговли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4.5. Канализационные очистные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4.6. Склады,  причалы  и   места   перегрузки   и     хранения грузов,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производства  фумигации  грузов  и  судов,  газовой  дезинфекции,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дератизации и дезинсекции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предприятий, зданий и сооружений с технологическими процессами, являющимися источниками выделения производственных воздействий (химических, физических, биологических) на среду обитания и здоровье населения, следует предусматривать санитарно-защитные зоны в соответствии с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разделами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настоящих норм в зависимости от санитарной классификации.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41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4.1. Промышленные предприятия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41"/>
      <w:bookmarkStart w:id="106" w:name="sub_41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промышленных предприятий, в зависимости от характера производства, следует предусматривать указанные ниже санитарно-защитные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ведущим фактором в установлении минимального размера санитарно-защитной зоны является шумовое воздействие, то в конце позиция помечается звездочкой.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7" w:name="sub_411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4.1.1. Химические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8" w:name="sub_411"/>
      <w:bookmarkStart w:id="109" w:name="sub_411"/>
      <w:bookmarkEnd w:id="1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 - санитарно-защитная зона 1000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связанного азота (аммиака, азотной кислоты, азотно-туковых и других удобрений).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Комбинаты по производству аммиака, азотосодержащих соединений (мочевина, тиомочевина, гидразин и его производные, др.), азотно-туковых, фосфатных, концентрированных минеральных удобрений, азотной кислоты и др. требуют расширенной санитарно-защитной зоны, определяемой в соответствии с </w:t>
      </w:r>
      <w:hyperlink w:anchor="sub_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пп.2.14.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2.19.</w:t>
        </w:r>
      </w:hyperlink>
      <w:r>
        <w:rPr>
          <w:rFonts w:cs="Arial" w:ascii="Arial" w:hAnsi="Arial"/>
          <w:sz w:val="20"/>
          <w:szCs w:val="20"/>
        </w:rPr>
        <w:t xml:space="preserve"> настоящего нормативного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продуктов и полупродуктов анилино-красочной промышленности бензольного и эфирного ряда - анилина, нитробензола, нитроанилина, алкилбензола, нитрохлорбензола, фенола, ацетона, хлорбензола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полупродуктов нафталенового и антраценового рядов - бетанафтола, аш-кислоты, фенилперикислоты, перикислоты, антрахинона, фталиевого ангидрида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целлюлозы и полуцеллюлозы по кислому сульфитному и бисульфитному или моносульфитному способам на основе сжигания серы или других серосодержащих материалов, а также производство целлюлозы по сульфатному способу (сульфат-целлюлозы).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Производство хлора электролитическим путем, полупродуктов и продуктов на основе хлора.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Производство редких металлов методом хлорирования (титаномагниевые, магниевые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Производство искусственных и синтетических волокон (вискозного, капронового, лавсана, нитрона и целлофана).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Производство диметилтерефталата.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Производство капролактама.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Производство сероуглерода.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Производство продуктов и полупродуктов для синтетических полимерных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Производство мышьяка и его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Производство по переработке нефти, попутного нефтяного и природного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переработке углеводородного сырья с содержанием соединений серы выше 1% (весовых) санитарно-защитная зона должна быть обоснованно увеличена.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Производство пикриновой кислоты.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Производство фтора, фтористого водорода, полупродуктов и продуктов на их основе (органических, неорганических).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Предприятия по переработке горючих сланцев.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Производство сажи.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Производство фосфора (желтого, красного) и фосфорорганических соединений (тиофоса, карбофоса, меркаптофоса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Производство суперфосфатных удобрений.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Производство карбида кальция, ацетилена из карбида кальция и производных на основе ацетилена.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Производство искусственного и синтетического каучука.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22. Производство синильной кислоты, органических полупродуктов и продуктов на ее основе (ацетонциангидрина, этиленциан-гидрина, эфиров метакриловой и акриловой кислот, диизоцианатов и пр.); производство цианистых солей (калия, натрия, меди и др.), цианплава, дицианамида, цианамида кальция.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23. Производство ацетилена из углеводородных газов и продуктов на его основе.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24. Производство синтетических химико-фармацевтических и лекарственных препаратов.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25. Производство синтетических жирных кислот, высших жирных спиртов прямым окислением кислородом.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26. Производство меркаптанов, централизованные установки одорирования газа меркаптанами, склады одоранта.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27. Производство хрома, хромового ангидрида и солей на их основе.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28. Производство сложных эфиров.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29. Производство фенолформальдегидных, полиэфирных, эпоксидных и других искусственных смол.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30. Производство метионина.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31. Производство карбонилов металлов.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32. Производство битума и других продуктов из остатков перегона каменноугольного дегтя, нефти, хвои (гудрона, полугудрона и пр.).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33. Производство бериллия.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34. Производство синтетических спиртов (бутилового, пропилового, изопропилового, амилового).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35. Предприятия по гидрометаллургии вольфрама, молибдена, кобальта.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36. Производство кормовых аминокислот (кормового лизина, премиксов).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37. Производство пестицидов.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38. Производство боеприпасов, взрывчатых веществ, склады и полигоны.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39. Производство алифатических аминов (моно-ди-три-метиламины, диэтилтриэтиламины и др.) и продуктов на их основе (симазина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 - санитарно-защитная зона 500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брома, полупродуктов и продуктов на его основе (органических, неорганических).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газов (светильного, водяного, генераторного, нефтяного).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Станции подземной газификации угля.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органических растворителей и масел (бензола, толуола, ксилола, нафтола, крезола, антрацена, фенантрена, акридина, карбозола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Предприятия по переработке каменного угля и продуктов на его основе (каменноугольного пека, смол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Предприятия по химической переработке торфа.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Производство серной кислоты, олеума, сернистого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Производство соляной кислоты.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Производство синтетического этилового спирта по сернокислотному способу или способу прямой гидратации.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Производство фосгена и продуктов на его основе (парофоров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Производство кислот: аминоэнантовой, аминоундекановой, аминопеларгоновой, тиодивалериановой, изофталевой.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Производство нитрита натрия, тионилхлорида, углеаммонийных солей, аммония углекислого.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Производство диметилформамида.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Производство этиловой жидкости.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Производство катализаторов.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Производство сернистых органических красителей.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Производство калийных солей.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Производство искусственной кожи с применением летучих органических растворителей.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Производство кубовых красителей всех классов азотолов и азоаминов.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Производство окиси этилена, окиси пропилена, полиэтилена, полипропилена.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Производство 3,3-ди(хлорметил)оксоциклобутана, поликарбоната, сополимеров этилена с пропиленом, полимеров высших полиолефинов на базе нефтяных попутных газов.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22. Производство пластификаторов.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23. Производство пластмасс на основе хлорвинила.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24. Пункты очистки, промывки и пропарки цистерн (при перевозке нефти и нефтепродуктов).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25. Производство синтетических моющих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26. Производство продуктов бытовой химии при наличии производства исходных 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27. Производство бора и его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28. Производство парафина.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29. Производство дегтя, жидких и летучих погонов из древесины, метилового спирта, уксусной кислоты, скипидара, терпетинных масел, ацетона, креозота.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30. Производство уксусной кислоты.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31. Производство ацетилцеллюлозы с сырьевыми производствами уксусной кислоты и уксусного ангидрида.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32. Гидролизное производство на основе переработки растительного сырья пентозансоединениями.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33. Производство изоактилового спирта, масляного альдегида, масляной кислоты, винилтолуола, пенопласта, поливинилтолуола, полиформальдегида, регенерации органических кислот (уксусной, масляной и др.), метилпирролилна, поливинилпирролидона, пен-таэритрита, уротропина, формальдегида.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34. Производство капроновой и лавсановой ткани.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III - санитарно-защитная зона 300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ниобия.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тантала.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кальцинированной соды по аммиачному способу.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аммиачной, калиевой, натриевой, кальциевой селитры.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Производство химических реактивов.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Производство пластических масс из эфиров целлюлозы.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Производство корунда.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Производство бария и его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Производство ультрамарина.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Производство кормовых дрожжей и фурфурола из древесины и сельскохозяйственных отходов методом гидролиза.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Производство никотина.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Производство синтетической камфары изомеризационным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Производство меламина и циануровой кислоты.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Производство поликарбонатов.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Производство минеральных солей, за исключением солей мышьяка, фосфора, хрома, свинца и ртути.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Производство пластмасс (карболита).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Производство фенолформальдегидных прессматериалов, прессованных и намоточных изделий из бумаги, тканей на основе фенолформальдегидных смол.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Производство искусственных минеральных красок.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Предприятия по регенерации резины и каучука.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Производство по изготовлению шин, резинотехнических изделий, эбонита, клееной обуви, а также резиновых смесей для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Химическая переработка руд редких металлов для получения солей сурьмы, висмута, лития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22. Производство угольных изделий для электропромышленности (щетки, электроугли и пр.).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23. Производство по вулканизации резины.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24. Производство и базисные склады аммиачной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25. Производство ацетальдегида парофазным способом (без применения металлической ртути).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26. Производство полистирола и сополимеров стирола.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27. Производство кремнийорганических лаков, жидкостей и смол.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28. Газораспределительные станции магистральных газопроводов с одоризационными установками от меркаптана, газонаполнительные (газозаправочные) станции с компрессорами на открытой площадке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29. Производство себациновой кислоты.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30. Производство винилацетата и продуктов на его основе (полвинилацетатной, поливинилацетатной эмульсии, поливинилового спирта, винифлекса и пр.).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31. Производство лаков (масляного, спиртового, типографского, изолирующего, для резиновой промышленности и пр.).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32. Производство ванилина и сахарина.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33. Производство сжатых и сжиженных продуктов разделения.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34. Производство технического саломаса (с получением водорода неэлектролитическим способом).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35. Производство парфюмерии.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36. Производство искусственной кожи на основе поливинилхлоридных и других смол без применения летучих органических растворителей.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37. Производство эпихлоргидрина.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38. Производство сжатого азота, кислорода.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39. Производство кормовых дрожжей.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40. Предприятия по переработке нефтепродуктов на установках с паровым испарением и производительностью не более 0,5 т/час по перерабатываемому сырью.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IV - санитарно-защитная зона 100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тукосмесей.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по переработке фторопластов.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бумаги из готовой целлюлозы и тряпья.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глицерина.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Производства галалита и других белковых пластиков (аминопласты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Производство эмалей на конденсационных смолах.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Производство мыла.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Производства солеваренные и солеразмольные.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Производство фармацевтических солей калия (хлористого, сернокислого, поташа).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Производство минеральных естественных красок (мела, охры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Производство дубильного экстракта.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Заводы полиграфических красок.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Производство фотохимическое (фотобумаги, фотопластинок, фото- и кинопленки).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Производство товаров бытовой химии из готовых исходных продуктов и склады их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Производство олифы.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Производство стекловолокна.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Производство медицинского стекла (без применения ртути).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Производства по переработке пластмасс (литье, экструзия, прессование, вакуум-формование).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Производство полиуретанов.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V - санитарно-защитная зона 50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готовых лекарственных форм (без изготовления составляющих).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бумаги из макулатуры.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Фабрики химической чистки одежды мощностью свыше 160 кг/сутки.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изделий из пластмасс и синтетических смол (механическая обработка).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Производство углекислоты и "сухого льда".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Производство искусственного жемчуга.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Производство спичек.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412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4.1.2. Металлургические, машиностроительные и металлообрабатывающие</w:t>
        <w:br/>
        <w:t>предприятия и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412"/>
      <w:bookmarkStart w:id="112" w:name="sub_412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 - санитарно-защитная зона 1000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Комбинат черной металлургии с полным металлургическим циклом более 1 млн. т/год чугуна и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Большие мощности требуют дополнительного обоснования необходимой сверхнормативной минимальной санитарно-защитной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Предприятия по вторичной переработке цветных металлов (меди, свинца, цинка и др.) в количестве более 3000 т/год.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по выплавке чугуна непосредственно из руд и концентратов при общем объеме доменных печей до 1500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стали мартеновским и конверторным способами с цехами по переработке отходов (размол томасшлака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Производство по выплавке цветных металлов непосредственно из руд и концентратов (в т.ч. свинца, олова, меди, никеля).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Производство алюминия способом электролиза расплавленных солей алюминия (глинозема).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Производство по выплавке спецчугунов; производство ферросплавов.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Предприятия по агломерированию руд черных и цветных металлов и пиритных огарков.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Производство глинозема (окиси алюминия).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Производство ртути и приборов с ртутью (ртутных выпрямителей, термометров, ламп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Коксохимическое производство (коксогаз).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 - санитарно-защитная зона 500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по выплавке чугуна при общем объеме доменных печей от 500 до 1500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Комбинат черной металлургии с полным металлургическим циклом мощностью до 1 млн. т/год чугуна и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стали мартеновским, электроплавильным и конверторным способами с цехами по переработке отходов (размол томасшлака и пр.) при выпуске основной продукции в количестве до 1 млн. т/год.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магния (всеми способами, кроме хлоридного).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Производство чугунного фасонного литья в количестве более 100 тыс. т/год.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Производство по выжигу кокса.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Производство свинцовых аккумуляторов.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8. Производство воздушных судов, техническое обслуживание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9. Предприятия автомобильной промышленности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Производство стальных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Производство вагонов с литейным и покрасочным цехами.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Предприятия по вторичной переработке цветных металлов (меди, свинца, цинка и др.) в количестве от 2 до 3 тыс.т/год.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III - санитарно-защитная зона 300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цветных металлов в количестве от 1000 до 2000 т/год.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по размолу томасшлака.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сурьмы пирометаллургическим и электролитическим способами.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чугунного фасонного литья в количестве от 20 до 100 тыс. т/год.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Производство цинка, меди, никеля, кобальта способом электролиза водных растворов.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Производство металлических электродов (с использованием марганца).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Производство фасонного цветного литья под давлением мощностью 10 тыс. т/год (9500 т литья под давлением из алюминиевых сплавов и 500 т литья из цинковых сплавов).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Производство люминофоров.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Метизное производство.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10. Производство санитарно-технических изделий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11. Предприятия мясомолочного машиностроения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12. Производство шахтной автоматики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Шрифтолитейные заводы (при возможных выбросах свинца).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Производство кабеля голого.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Производство щелочных аккумуляторов.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Производство твердых сплавов и тугоплавких металлов при отсутствии цехов химической обработки руд.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Судоремонтные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Производство по выплавке чугуна при общем объеме доменных печей менее 500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IV - санитарно-защитная зона 100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по обогащению металлов без горячей 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кабеля освинцованного или с резиновой изоляцией.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чугунного фасонного литья в количестве от 10 до 20 тыс. т/год.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Предприятия по вторичной переработке цветных металлов (меди, свинца, цинка и др.) в количестве до 1000 т/год.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 Производство тяжелых прессов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Производство машин и приборов электротехнической промышленности (динамомашин, конденсаторов, трансформаторов, прожекторов и т.д.) при наличии небольших литейных и других горячих цехов.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Производство приборов для электрической промышленности (электроламп, фонарей и т.д.) при отсутствии литейных цехов и без применения ртути.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Предприятия по ремонту дорожных машин, автомобилей, кузовов, подвижного состава железнодорожного транспорта и метрополитена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Производство координатно-расточных станков.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Производство металлообрабатывающей промышленности с чугунным, стальным (в количестве до 10 тыс. т/год) и цветным (в количестве до 100 т/год) литьем, без литейных цехов.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Производство металлических электродов.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Шрифтолитейные заводы (без выбросов свинца).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Полиграфические комбинаты.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Фабрика офсетной печати.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Типографии с применением свинца.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Машиностроительные предприятия с металлообработкой, покраской без литья.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V - санитарно-защитная зона 50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котлов.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 Предприятия пневмоавтоматик.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 Предприятие металлоштамп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 Предприятие сельхоздеталь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Типографии без применения свинца (офсетный, компьютерный набор).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413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4.1.3. Добыча руд и нерудных ископаемых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413"/>
      <w:bookmarkStart w:id="115" w:name="sub_413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 - санитарно-защитная зона 1000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Предприятия по добыче нефти при выбросе сероводорода от 0,5 до 1 т/сутки, а также с высоким содержанием летучих углеводородов.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Предприятия по добыче полиметаллических (свинцовых, ртутных, мышьяковых, бериллиевых, марганцевых) руд и горных пород VIII - XI категории открытой разработкой.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Предприятия по добыче природного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предприятий по добыче природного газа с высоким содержанием сероводорода (более 1,5 - 3%) и меркаптанов, размер СЗЗ устанавливается не менее 5000 м, а при содержании сероводорода 20 и более % - до 8000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Угольные разрезы.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Предприятия по добыче горючих сланцев.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Горнообогатительные комбинаты.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 - санитарно-защитная зона 500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Предприятия по добыче нефти при выбросе сероводорода до 0,5 т/сутки с малым содержанием летучих углеводородов.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Предприятия по добыче асбеста.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Предприятия по добыче железных руд и горных пород открытой разработкой.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Предприятия по добыче металлоидов открытым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Отвалы и шламонакопители при добыче цветных металлов.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Карьеры нерудных стройматериалов.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Шахтные терриконы без мероприятий по подавлению самовозгорания.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Предприятия по добыче гипса.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III - санитарно-защитная зона 300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Предприятия по добыче нефти при выбросе сероводорода до 0,5 т/сутки с малым содержанием летучих углеводородов.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Предприятия по добыче фосфоритов, апатитов, колчеданов (без химической обработки), железной руды.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Предприятия по добыче горных пород VI - VII категории доломитов, магнезитов, гудронов асфальта открытой разработкой.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Предприятия по добыче торфа, каменного, бурого и других углей.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Производство брикета из мелкого торфа и угля.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Гидрошахты и обогатительные фабрики с мокрым процессом обогащения.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Предприятия по добыче каменной поваренной соли.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Предприятия по добыче торфа фрезерным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Отвалы и шламонакопители при добыче железа.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Предприятия по добыче руд металлов и металлоидов шахтным способом, за исключением свинцовых руд, ртути, мышьяка и марганца.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IV - санитарно-защитная зона 100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Предприятия по добыче мрамора, песка, глины открытой разработкой.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Предприятия по добыче карбоната калия открытой разработкой.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414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4.1.4. Строительная промышленность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414"/>
      <w:bookmarkStart w:id="118" w:name="sub_414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 - санитарно-защитная зона 1000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цемента (портланд-шлакопортланд-пуццолан-цемента и др.), а также местных цементов (глинитцемента, роман-цемента, гипсошлакового и д.р.).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магнезита, доломита и шамота с обжигом в шахтных, вращающихся и др. печах.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асбеста и изделий из него.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 - санитарно-защитная зона 500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асфальтобетона на стационарных заводах.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гипса (алебастра).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извести (известковые заводы с шахтными и вращающимися печами).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III - санитарно-защитная зона 300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художественного литья и хрусталя.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стеклянной ваты и шлаковой шерсти.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щебенки, гравия и песка, обогащение кварцевого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толя и рубероида.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Производство ферритов.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Производство строительных полимерных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Производство кирпича (красного, силикатного), керамических и огнеупорных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Пересыпка сыпучих грузов крановым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Домостроительный комбинат.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Производство железобетонных изделий (ЖБК, ЖБИ).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Производство искусственных заполнителей (керамзита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Производство искусственных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Элеваторы цементов и других пылящих строительных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Производство строительных материалов из отходов ТЭЦ.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Производство бетона и бетонных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Производство фарфоровых и фаянсовых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Камнелитейные.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Карьеры гравия, песка, глины.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Предприятия по обработке естественных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Предприятия по добыче камня не взрывным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Производство гипсовых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22. Производство фибролита, камышита, соломита, дифферента и др.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23. Производство строительных деталей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24. Битумные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IV - санитарно-защитная зона 100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Производство глиняных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Стеклодувное, зеркальное производство, шлифовка и травка стекол.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Механическая обработка мрамора.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Бетонно-растворный узел.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415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4.1.5. Обработка древесины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415"/>
      <w:bookmarkStart w:id="121" w:name="sub_415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 - санитарно-защитная зона 1000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Лесохимические комплексы (производство по химической переработке дерева и получение древесного угля).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 - санитарно-защитная зона 500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древесного угля (углетомильные печи).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III - санитарно-защитная зона 300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Предприятия по консервированию дерева (пропиткой).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 Предприятия по производству шпал и их пропитке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изделий из древесной шерсти: древесностружечных плит, древесноволокнистых плит, с использованием в качестве связующих синтетических смол.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 Деревообрабатывающее производство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IV - санитарно-защитная зона 100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хвойно-витаминной муки хлорофилло-каротиновой пасты, хвойного экстракта.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 Производства лесопильное, фанерное и деталей деревянных стандартных изделий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Судостроительные верфи для изготовления деревянных судов (катеров, лодок).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древесной шерсти.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Сборка мебели с лакировкой и окраской.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V - санитарно-защитная зона 50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обозное.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бондарных изделий из готовой клепки.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рогожно-ткацкое.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Предприятия по консервированию древесины солевыми и водными растворами (без солей мышьяка) с суперобмазкой.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Сборка мебели из готовых изделий без лакирования и окраски.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416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4.1.6. Текстильные производства и производства легкой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416"/>
      <w:bookmarkStart w:id="124" w:name="sub_416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 - санитарно-защитная зона 1000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Предприятия по первичной обработке хлопка с устройством цехов по обработке семян ртутно-органическими препаратами.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 - санитарно-защитная зона 500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Предприятия по первичной обработке растительного волокна: хлопка, льна, конопли, кендыря.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искусственной кожи и пленочных материалов, клеенки, пласткожи с применением летучих растворителей.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Предприятия по химической пропитке и обработке тканей сероуглеродом.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III - санитарно-защитная зона 300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Предприятия по непрерывной пропитке тканей и бумаги масляными, масляно-асфальтовыми, бакелитовыми и другими лаками.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Предприятия по пропитке и обработке тканей (дерматина, гранитоля и т.п.) химическими веществами, за исключением сероуглерода.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поливинилхлоридных односторонне армированных пленок, пленок из совмещенных полимеров, резин для низа обуви, регенерата с применением растворителей.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 Прядильно-ткацкое производство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 Производство обуви с капроновым и др. литьем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Предприятия отбельные и красильно-аппретурные.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IV - санитарно-защитная зона 100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пряжи и тканей из шерсти, хлопка, льна, а также в смеси с синтетическими и искусственными волокнами при наличии красильных и отбельных цехов.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галантерейно-кожевенного картона с отделкой полимерами с применением органических растворителей.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Пункты по приемке хлопка-сырца.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 Швейная фабрика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 Чулочное производство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 Производство спортивных изделий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 Ситценабивное производство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8. Производство фурнитуры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9. Производство обуви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V - санитарно-защитная зона 50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Предприятия котонинные.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Предприятия коконоразварочные и шелкоразмоточные.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Предприятия меланжевые.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Предприятия пенько-джутокрутильные, канатные, шпагатные, веревочные и по обработке концов.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Производство искусственного каракуля.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Производство пряжи и тканей из хлопка, льна, шерсти при отсутствии красильных и отбельных цехов.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Предприятия трикотажные и кружевные.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Шелкоткацкое производство.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Производство ковров.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Производство обувных картонов на кожевенном и кожевенно-целлюлозном волокне без применения растворителей.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11. Шпульно-катушечное производство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12. Производство обоев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Предприятия по мелкосерийному выпуску обуви из готовых материалов с использованием водорастворимых клеев.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417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4.1.7. Обработка животных продуктов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417"/>
      <w:bookmarkStart w:id="127" w:name="sub_417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 - санитарно-защитная зона 1000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Заводы клееварочные, изготовляющие клей из остатков кожи, полевой и свалочной кости и других животных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технического желатина из полевой загнившей кости, мездры, остатков кожи и других животных отходов и отбросов с хранением их на складе.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Утильзаводы по переработке павших животных, рыбы, их частей и других животных отходов и отбросов (превращение в жиры, корм для животных, удобрения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Производства костеобжигательные и костемольные.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 - санитарно-защитная зона 500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Предприятия салотопенные (производство технического сала).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III - санитарно-защитная зона 300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Центральные склады по сбору утильсырья.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Предприятия по обработке сырых меховых шкур животных и крашению (овчинно-шубные, овчинно-дубильные, меховые), производство замши, сафьяна.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Предприятия по обработке сырых кож животных: кожевенно-сыромятные, кожевенно-дубильные (производство подошвенного материала, полувала, выростки, опойки) с переработкой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скелетов и наглядных пособий из трупов животных.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Комбикормовые заводы (производство кормов для животных из пищевых отходов).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IV - санитарно-защитная зона размером 100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Предприятия по мойке шерсти.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Склады временного хранения мокросоленых и необработанных кож.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Предприятия по обработке волоса, щетины, пуха, пера, рогов и копыт.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валяльное и кошмо-войлочное.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Производство лакированных кож.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Производства кишечно-струнные и кетгутовые.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V - санитарно-защитная зона размером 50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изделий из выделанной кожи.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щеток из щетины и волоса.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Валяльные мастерские.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418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4.1.8. Обработка пищевых продуктов и вкусовых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9" w:name="sub_418"/>
      <w:bookmarkStart w:id="130" w:name="sub_418"/>
      <w:bookmarkEnd w:id="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 - санитарно-защитная зона 1000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Скотобаза.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Мясокомбинаты и мясохладобойни, включая базы предубойного содержания скота в пределах до трехсуточного запаса скотосырья.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 - санитарно-защитная зона 500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Предприятия по вытапливанию жира из морских животных.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Предприятия кишечно-моечные.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Станции и пункты очистки и промывки вагонов после перевозки скота (дезопромывочные станции и пункты).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Предприятия свеклосахарные.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Производство альбумина.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Производство декстрина, глюкозы и патоки.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III - санитарно-защитная зона 300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Рыбные промыслы.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Бойни мелких животных и птиц, а также скотоубойные предприятия мощностью 50 - 500 тонн в сутки.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 Производство пива, кваса и безалкогольных напитков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Мельницы производительность более 2 т/час, крупоружки, зернообдирочные предприятия и комбикормовые заводы.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Предприятия по варке товарного солода и приготовления дрожжей.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Предприятия табачно-махорочные (табачно-ферментационные, табачные и сигаретно-махорочные фабрики).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Предприятия по производству растительных масел.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8. Заводы по розливу природных минеральных вод с выделением пахучих веществ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Рыбокомбинаты, рыбоконсервные и рыбофилейные предприятия с утильцехами (без коптильных цехов).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Сахарорафинадные заводы.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Мясоперерабатывающие заводы, фабрики.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Сыродельные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Предприятия мясо- рыбокоптильные методом холодного и горячего копчения.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IV - санитарно-защитная зона 100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Элеваторы.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Предприятия кофеобжарочные.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олеомаргарина и маргарина.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пищевого спирта.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Кукурузно-крахмальные, кукурузно-паточные заводы.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Производство крахмала.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Заводы первичного виноделия.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Производство столового уксуса.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9. Молочные и маслобойные заводы (животные масла)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Мельницы производительностью от 0,5 до 2 т/час.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Кондитерские фабрики, предприятия производительностью более 0,5 т/сутки.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Хлебозаводы и хлебопекарные предприятия производительностью более 2,5 т/сутки.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Промышленные установки для низкотемпературного хранения пищевых продуктов емкостью более 600 тонн.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Ликероводочные заводы.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V - санитарно-защитная зона 50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Чаеразвесочные фабрики.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Овоще-, фруктохранилища.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Заводы коньячного спирта.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Макаронные фабрики.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Колбасные фабрики.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Малые предприятия и цехи малой мощности: по переработке мяса до 5 т/сутки,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Фабрики пищевые заготовочные, включая фабрики-кухни, школьно-базовые столовые.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Промышленные установки для низкотемпературного хранения пищевых продуктов емкостью до 600 тонн.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Производство виноградного сока.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Производство фруктовых и овощных соков.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Предприятия по переработке и хранению фруктов и овощей (сушке, засолке, маринованию и квашению).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Предприятия по доготовке и розливу вин.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Предприятия по производству безалкогольных напитков на основе концентратов и эссенций.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Предприятия по производству майонезов.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Предприятия по производству пива (без солодовен).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1" w:name="sub_419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4.1.9. Микробиологическая промышленность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2" w:name="sub_419"/>
      <w:bookmarkStart w:id="133" w:name="sub_419"/>
      <w:bookmarkEnd w:id="1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 - санитарно-защитная зона 1000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белково-витаминных концентратов из углеводородов (парафинов нефти, этанола, метанола, природного газа).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Предприятия, использующие в производстве микроорганизмы 1 - 2 группы патогенности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 - санитарно-защитная зона 500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кормового бацитрацина.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кормовых аминокислот методом микробиологического синтеза.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антибиотиков.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Производство кормовых дрожжей, фурфурола и спирта из древесины и сельскохозяйственных отходов методом гидролиза.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Производство ферментов различного назначения с поверхностным способом культивирования.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Производство пектинов из растительного сырья.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III - санитарно-защитная зона 300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пищевых дрожжей.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Производство биопрепаратов (трихограмм и др.) для защиты сельскохозяйственных растений.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Производство средств защиты растений методом микробиологического синтеза.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НИИ, предприятия микробиологического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Производство вакцин и сывороток.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IV - санитарно-защитная зона 100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Производство ферментов различного назначения с глубинным способом культивирования.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4" w:name="sub_42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4.2. Производство электрической и тепловой энергии при сжигании минерального</w:t>
        <w:br/>
        <w:t>топлива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5" w:name="sub_42"/>
      <w:bookmarkStart w:id="136" w:name="sub_42"/>
      <w:bookmarkEnd w:id="1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Тепловые электростанции (ТЭС) эквивалентной электрической мощностью 600 мВт и выше, использующие в качестве топлива уголь и мазут, относятся к предприятиям первого класса и должны иметь СЗЗ не менее 1000 м, работающие на газовом и газо-мазутном топливе, относятся к предприятиям второго класса и должны иметь СЗЗ не менее 500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ТЭЦ и районные котельные тепловой мощностью 200 Гкал и выше, работающие на угольном и мазутном топливе, относятся ко второму классу с СЗЗ не менее 500 м, работающие на газовом и газомазутном топливе (последний - как резервный), относятся к предприятиям третьего класса с СЗЗ не менее 300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Минимальная СЗЗ от золоотвала ТЭС должна составлять не менее 300 м (третий класс) с осуществлением древесно-кустарниковых посадок по его периметру.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установлении минимальной величины санитарно-защитной зоны от всех типов котельных тепловой мощностью менее 200 кГал, работающих на твердом, жидком и газообразном топливе,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(10 - 40 высот трубы котельной), а также акустических расчетов.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м, если по акустическому расчету не требуется корректировки в сторону ее увеличения.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в зоне максимального загрязнения от котельных жилых домов повышенной этажности высота дымовой трубы должна быть как минимум 1,5 м выше конька крыши самого высокого жилого дома.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7" w:name="sub_43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4.3. Сельскохозяйственные производства и объекты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8" w:name="sub_43"/>
      <w:bookmarkStart w:id="139" w:name="sub_43"/>
      <w:bookmarkEnd w:id="1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 - санитарно-защитная зона 1000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Свиноводческие комплексы.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Птицефабрики с содержанием более 400 тыс. кур-несушек и более 3 млн. бройлеров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Комплексы крупного рогатого скота.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Открытые хранилища навоза и помета.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 - санитарно-защитная зона 500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Свинофермы до 12 тыс. голов.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Фермы крупного рогатого скота от 1200 до 2000 коров и до 6000 скотомест для молодняка.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Фермы звероводческие (норки, лисы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Фермы птицеводческие от 100 тыс. до 400 тыс. кур-несушек и от 1 до 3 млн. бройлеров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Открытые хранилища биологически обработанной жидкой фракции навоза.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Закрытые хранилища навоза и помета.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Склады дня хранения ядохимикатов свыше 500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Производства по обработке и протравлению семян.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Склады сжиженного аммиака.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III - санитарно-защитная зона 300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Фермы крупного рогатого скота менее 1200 голов (всех специализаций), фермы коневодческие.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Фермы овцеводческие на 5 - 30 тыс. голов.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Фермы птицеводческие до 100 тыс. кур-несушек и до 1 млн.бройлеров.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Площадки для буртования помета и навоза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Склады для хранения ядохимикатов и минеральных удобрений более 50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Обработка сельскохозяйственных угодий пестицидами с применением тракторов (от границ поля до населенного пункта).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Кролиководческие фермы.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IV - санитарно-защитная зона 100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Тепличные и парниковые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Склады для хранения минеральных удобрений, ядохимикатов до 50 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 Склады сухих минеральных удобрений и химических средств защиты растений (зона устанавливается и до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предприятий по переработке и хранению пищевой продукции).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Мелиоративные объекты с использованием животноводческих стоков.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Цехи по приготовлению кормов, включая использование пищевых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Гаражи и парки по ремонту, технологическому обслуживанию и хранению автомобилей и сельскохозяйственной техники.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Хозяйства с содержанием животных (свинарники, коровники, питомники, конюшни, зверофермы) до 100 голов.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Склады горюче-смазочных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V - санитарно-защитная зона 50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Хранилища фруктов, овощей, картофеля, зерна.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Материальные склады.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Хозяйства с содержанием животных (свинарники, коровники, питомники, конюшни, зверофермы) до 50 голов.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4"/>
      <w:bookmarkStart w:id="141" w:name="sub_4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4"/>
      <w:bookmarkStart w:id="143" w:name="sub_44"/>
      <w:bookmarkEnd w:id="142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4.4. Сооружения санитарно-технические, транспортной инфраструктуры, объекты</w:t>
        <w:br/>
        <w:t>коммунального назначения, спорта, торговли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4" w:name="sub_44"/>
      <w:bookmarkStart w:id="145" w:name="sub_44"/>
      <w:bookmarkEnd w:id="1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 - санитарно-защитная зона 1000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Усовершенствованные свалки твердых бытовых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Поля ассенизации и поля запахивания.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Скотомогильники с захоронением в ямах.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Утильзаводы для ликвидации трупов животных и конфискатов.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Усовершенствованные свалки для неутилизированных твердых промышленных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Крематории, при количестве печей более одной.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Мусоросжигательные и мусороперерабатывающие заводы мощностью свыше 40 тыс. т/год.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 - санитарно-защитная зона 500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Мусоросжигательные и мусороперерабатывающие заводы мощностью до 40 тыс. т/год.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Полигоны и участки компостирования твердых бытовых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Скотомогильники с биологическими камерами.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Сливные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Кладбища смешанного и традиционного захоронения площадью от 20 до 40 га. (Размещение кладбища размером территории более 40 га не допускается).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Крематории без подготовительных и обрядовых процессов с одной однокамерной печью.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 Таможенные терминалы, оптовые рынки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III - санитарно-защитная зона 300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Центральные базы по сбору утильсырья.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Кладбища смешанного и традиционного захоронения площадью менее 20 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Участки для парникового и тепличных хозяйств с использованием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Компостирование отходов без навоза и фекалий.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 Предприятия по обслуживанию грузовых автомобилей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 Автобусные и троллейбусные вокзалы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 Автобусные и троллейбусные парки с технической готовностью свыше 300 машин, трамвайные, метродепо (с ремонтной базой)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8. Физкультурно-оздоровительные сооружения открытого типа со стационарными трибунами вместимостью свыше 500 мест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IV - санитарно-защитная зона 100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Базы районного назначения для сбора утильсырья.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Предприятия по обслуживанию легковых, грузовых автомобилей с количеством постов не более 10, таксомоторный парк.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 Механизированные транспортные парки по очистке города (КМУ) без ремонтной базы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 Стоянки (парки) грузового междугородного автотранспорта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Автозаправочные станции для заправки грузового и легкового автотранспорта жидким и газовым топливом.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 Мойки грузовых автомобилей портального типа (размещаются в границах промышленных и коммунально-складских зон, на магистралях на въезде в город, на территории автотранспортных предприятий)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Фабрики химчистки.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Фабрики прачечные.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Банно-прачечные комбинаты.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10. Физкультурно-оздоровительные сооружения открытого типа со стационарными трибунами вместимостью до 500 мест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11. Автобусные и троллейбусные парки до 300 машин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12. Ветлечебницы с содержанием животных, виварии, питомники, кинологические центры, пункты передержки животных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Мусороперегрузочные станции.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14. Мойка автомобилей с количеством более 2 постов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СИЗО, приемники-распределители.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V - санитарно-защитная зона 50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Бани.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Пожарные депо.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 Подстанции скорой помощи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Склады хранения пищевых продуктов (мясных, молочных, кондитерских, овощей, фруктов, напитков и др.), лекарственных, промышленных и хозяйственных товаров.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Отдельно стоящие УВД, РОВД, отделы ГИБДД, военные комиссариаты районные и городские.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 Отстойно-разворотные площадки общественного транспорта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Закрытые кладбища и мемориальные комплексы, кладбища с погребением после кремации, колумбарии, сельские кладбища.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8. Физкультурно-оздоровительные сооружения открытого типа с проведением спортивных игр со стационарными трибунами вместимостью до 100 мест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Станции технического обслуживания легковых автомобилей до 5 постов (без малярно-жестяных работ).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10. Предприятия, имеющие торговую площадь более 1000 кв.м: отдельно стоящие гипермаркеты, супермаркеты, торговые комплексы и центры, мелокооптовые рынки, рынки продовольственных и промышленных товаров с приобъектной автостоянкой вместимостью до 300 м/м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предприятий, занимающих меньшие торговые площади, размер СЗЗ устанавливается при принадлежащем обосновании.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11. Отдельно стоящие комбинаты бытового обслуживания (отделы диспетчерской службы, ремонт бытовой техники, часов, обуви и т.д.)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12. Голубятни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13. Ветлечебницы без содержания животных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14. Автозаправочные станции для легкового автотранспорта, оборудованные системой закольцовки паров бензина, автогазозаправочные станции с компрессорами внутри помещения с количеством заправок не более 500 м/сутки без объектов технического обслуживания автомобилей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Мойка автомобилей до двух постов.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Мини-химчистки производительностью не более 20 кг/час.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17. Крытые отдельно стоящие физкультурно-оздоровительные комплексы, спортклубы, открытые спортивные площадки, культурно-досуговые и развлекательные центры, культовые объекты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18. Расстояния от автостоянок и гаражей-стоянок до зданий различного назначения следует принимать не менее приведенных в </w:t>
      </w:r>
      <w:hyperlink w:anchor="sub_4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4.4.1.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6" w:name="sub_4411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Таблица 4.4.1.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4411"/>
      <w:bookmarkStart w:id="148" w:name="sub_4411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Расстояния от сооружений для хранения легкового автотранспорта до объектов</w:t>
        <w:br/>
        <w:t>застройки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Объекты, до которых │                  Расстояние, м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исчисляется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 │   Автостоянки (открытые площадки, паркинги)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наземные гаражи-стоянки вместимостью, машино-мест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├─────────┬─────────┬─────────┬──────────┬─────────┤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и   │  11-50  │ 51-100  │ 101-300  │свыше 300│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├────────────────────┼─────────┼─────────┼─────────┼──────────┼─────────┤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Фасады жилых домов и│   10    │   15    │   25    │    35    │   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торцы с окнами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├────────────────────┼─────────┼─────────┼─────────┼──────────┼─────────┤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Торцы  жилых   домов│   10    │   10    │   15    │    25    │   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окон    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├────────────────────┼─────────┼─────────┼─────────┼──────────┼─────────┤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Школы,       детские│   25    │   50    │   50    │    50    │   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учреждения,     ПТУ,│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техникумы,  площадки│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отдыха, игр и спорта│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├────────────────────┼─────────┼─────────┼─────────┼──────────┼─────────┤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Лечебные  учреждения│   25    │   50    │     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*     │ 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стационарного  типа,│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открытые  спортивные│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общего│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пользования,   места│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отдыха     населения│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(сады,       скверы,│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парки)      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└────────────────────┴─────────┴─────────┴─────────┴──────────┴─────────┘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18.1. Расстояния от наземных гаражей-стоянок и автостоянок принимаются до границ участков школ, детских учреждений, лечебно-профилактических учреждений стационарного типа, объектов социального назначения, площадок отдыха, детских игровых площадок.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18.2. Для наземных гаражей-стоянок со сплошным стеновым ограждением, указанных в таблице, расстояния допускается сокращать на 25% при отсутствии в них открывающихся окон, а также въездов-выездов, ориентированных в сторону жилых домов, территорий ЛПУ стационарного типа, объектов социального обеспечения, детских дошкольных учреждений, школ и др. учебных заведений.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18.3. На придомовой территории допускается размещение открытых автостоянок (паркингов) вместимостью - до 50 машино-мест и гаражей-стоянок и паркингов со сплошным стеновым ограждением для хранения автомобилей вместимостью до 100 машино-мест, при соблюдении нормативных требований обеспеченности придомовых территорий элементами благоустройства по площади и наименованиям.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18.4. Выезды-въезды из гаражей, расположенных на территории жилой застройки, вместимостью свыше 100 машино-мест должны быть организованы на улично-дорожную сеть населенного пункта, исключая организацию движения автотранспорта по внутридворовым проездам, парковым дорогам и велосипедным дорожкам.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18.5. Наземные гаражи-стоянки вместимостью свыше 500 машино-мест следует размещать на территориях промышленных, коммунально-складских зон и территориях санитарно-защитных зон.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18.6. Для подземных, полуподземных и обвалованных гаражей-стоянок регламентируется только расстояние от въезда-выезда и от вентиляционных шахт до территории школ, детских дошкольных учреждений, лечебно-профилактических учреждений, фасадов жилых домов, площадок отдыха и др. Оно должно составлять не менее 15 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18.7. Расстояние от проездов автотранспорта из гаражей всех типов и открытых автостоянок до нормируемых объектов должно быть не менее 7 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18.8. Вентвыбросы от подземных гаражей-стоянок, расположенных под жилыми и общественными зданиями, должны быть организованы на 1,5 м выше конька крыши самой высокой части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18.9. На эксплуатируемой кровле подземного гаража-стоянки допускается размещать площадки отдыха, детские, спортивные, игровые и др. сооружения, на расстоянии 15 м от вентиляционных шахт, въездов-выездов, проездов при условии озеленения эксплуатируемой кровли и обеспечении ПДК в устье выброса в атмосферу.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18.10. Размеры территории наземного гаража-стоянки должны соответствовать габаритам застройки для исключения использования прилегающей территории под автостоянку.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18.11. От наземных гаражей-стоянок устанавливается санитарный разрыв с озеленением территории, прилегающей к объектам нормирования.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18.12. Расстояние от территорий подземных гаражей-стоянок не лимитируется.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18.13. Требования, отнесенные к подземным гаражам, распространяются на размещение обвалованных гаражей-стоянок.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9" w:name="sub_45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4.5. Канализационные очистные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0" w:name="sub_45"/>
      <w:bookmarkStart w:id="151" w:name="sub_45"/>
      <w:bookmarkEnd w:id="1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Санитарно-защитные зоны для канализационных очистных сооружений следует принимать по </w:t>
      </w:r>
      <w:hyperlink w:anchor="sub_4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4.5.1.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2" w:name="sub_451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Таблица 4.5.1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451"/>
      <w:bookmarkStart w:id="154" w:name="sub_451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Санитарно-защитные зоны для канализационных очистных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для   │ Расстояние в м при расчетной производительности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 сточных вод │       очистных сооружений в тыс. м3 сутки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├────────────┬───────────┬────────────┬────────────┤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0,2   │ более 0,2 │более 5,0 до│ более 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5,0   │    50,0    │   до 280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Насосные  станции  и│     15     │    20     │     20     │     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аварийно-регулирую-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 резервуары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для│    150     │    200    │    400     │    500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механической       и│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биологической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  с   иловыми│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площадками       для│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сброженных  осадков,│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также    иловые│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для│    100     │    150    │    300     │    400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механической       и│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биологической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            с│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термомеханической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обработкой осадка  в│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закрытых помещениях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Поля:    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фильтрации       │    200     │    300    │    500     │    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орошения         │    150     │    200    │    400     │    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Биологические пруды │    200     │    200    │    300     │    300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СЗЗ для канализационных очистных сооружений производительностью более 280 тыс. м3/сутки,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субъекта Российской Федерации или его заместителя.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Для полей фильтрации площадью до 0,5 га для полей орошения коммунального типа площадью до 1,0 га для сооружений механической и биологической очистки сточных вод производительностью до 50 м /сутки, СЗЗ следует принимать размером 100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Для полей подземной фильтрации пропускной способностью до 15 м3/сутки СЗЗ следует принимать размером 50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СЗЗ от сливных станций следует принимать 300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СЗЗ от очистных сооружений поверхностного стока открытого типа до жилой территории следует принимать 100 м, закрытого типа - 50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1.6. 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СЗЗ следует принимать такими же, как для производств, от которых поступают сточные воды, но не менее указанных в </w:t>
      </w:r>
      <w:hyperlink w:anchor="sub_4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4.5.1.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СЗЗ от снеготаялок и снегосплавных пунктов до жилой территории следует принимать размером не менее 100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5" w:name="sub_46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4.6. Склады, причалы и места перегрузки и хранения грузов, производства</w:t>
        <w:br/>
        <w:t>фумигации грузов и судов, газовой дезинфекции, дератизации и дезинсекции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6" w:name="sub_46"/>
      <w:bookmarkStart w:id="157" w:name="sub_46"/>
      <w:bookmarkEnd w:id="1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 - санитарно-защитная зона 1000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Открытые склады и места разгрузки апатитного концентрата, фосфоритной муки, цементов и других пылящих грузов при грузообороте более 150 тыс. т/год.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1-ю группу I, II и III класса не входят транспортно-технологические схемы с применением складских элеваторов и пневмотранспортных или др. установок, исключающих вынос пыли грузов (указанных в 1 группе I, II и III классов) во внешнюю среду.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Места перегрузки и хранения жидких химических грузов из сжиженных газов (метан, пропан, аммиак и др.), производственных соединений галогенов, серы, азота, углеводородов (метанол, бензол, толуол и др.), спиртов, альдегидов и др.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Зачистные и промывочно-пропарочные станции, дезинфекционно-промывочные предприятия, пункты зачистки судов, цистерн, приемно-очистные сооружения, служащие для приема балластных и промывочно-нефтесодержащих вод со специализированных плавсборщиков.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Причалы и места производства фумигации грузов и судов, газовой дезинфекции, дератизации и дезинсекции.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 - санитарно-защитная зона 500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Открытые склады и места разгрузки апатитного концентрата, фосфоритной муки, цементов и других пылящих грузов при грузообороте менее 150 тыс. т/год.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Открытые склады и места перегрузки угля.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Открытые склады и места перегрузки минеральных удобрений, асбеста, извести, руд (кроме радиоактивных) и других минералов (серы, серного колчедана, гипса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Места перегрузки и хранения сырой нефти, битума, мазута и других вязких нефтепродуктов и химических грузов.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Открытые и закрытые склады и места перегрузки пека и пекосодержащих грузов.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Места хранения и перегрузки деревянных шпал, пропитанных антисептиками.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Санитарно-карантинные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III - санитарно-защитная зона 300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Открытые склады и места разгрузки и погрузки пылящих грузов (апатитного концентрата, фосфоритной муки, цемента и т.д.) при грузообороте менее 5 тыс. т/год.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Закрытые склады, места перегрузки и хранения затаренного химического груза (удобрений, органических растворителей, кислот и других веществ).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Наземные склады и открытые места отгрузки магнезита, доломита и других пылящих грузов.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Склады пылящих и жидких грузов (аммиачной воды, удобрений, кальцинированной соды, лакокрасочных материалов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Открытые наземные склады и места разгрузки сухого песка, гравия, камня и др. минерально-строительных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Склады и участки перегрузки шрота, жмыха, копры и другой пылящей растительной продукции открытым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Склады, перегрузка и хранение утильсырья.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Склады, перегрузка и хранение мокросоленых необработанных кож (более 200 шт.) и др. сырья животного происхождения.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Участки постоянной перегрузки скота, животных и птиц.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Склады и перегрузка рыбы, рыбопродуктов и продуктов китобойного промысла.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IV - санитарно-защитная зона 100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Склады и перегрузка кожсырья (в т.ч. мокросоленых кож до 200 шт.).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Склады и открытые места разгрузки зерна.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Склады и открытые места разгрузки поваренной соли.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Склады и открытые места разгрузки шерсти, волоса, щетины и др. аналогичной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Транспортно-технические схемы перегрузки и хранения апатитового концентрата, фосфоритной муки, цемента и др. пылящих грузов, перевозимых навалом с применением складских элеваторов и пневмотранспортных или других установок и хранилищ, исключающих вынос пыли во внешнюю среду.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Склады, перегрузка и хранение утильсырья без переработки.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V - санитарно-защитная зона 50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Открытые склады и перегрузка увлажненных минерально-строительных материалов (песка, гравия, щебня, камней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Участки хранения и перегрузки прессованного жмыха, сена, соломы, табачно-махорочных изделий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Склады, перегрузка пищевых продуктов (мясных, молочных, кондитерских), овощей, фруктов, напитков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Участки хранения и налива пищевых грузов (вино, масло, соки).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Участки разгрузки и погрузки рефрижераторных судов и вагонов.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Речные причалы.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9"/>
        <w:gridCol w:w="5153"/>
      </w:tblGrid>
      <w:tr>
        <w:trPr/>
        <w:tc>
          <w:tcPr>
            <w:tcW w:w="526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Главный государственный </w:t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санитарный врач </w:t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- </w:t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</w:t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Министра здравоохранения </w:t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Г.Г.Онищенко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1111"/>
      <w:bookmarkEnd w:id="158"/>
      <w:r>
        <w:rPr>
          <w:rFonts w:cs="Arial" w:ascii="Arial" w:hAnsi="Arial"/>
          <w:sz w:val="20"/>
          <w:szCs w:val="20"/>
        </w:rPr>
        <w:t>* Производства и объекты, ведущим фактором которых является шумовое воздействие на население.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111"/>
      <w:bookmarkStart w:id="160" w:name="sub_1111"/>
      <w:bookmarkEnd w:id="1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1" w:name="sub_1000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N 1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1000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2.2.1/2.1.1.1200-03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Рекомендуемые минимальные расстояния от наземных магистральных</w:t>
        <w:br/>
        <w:t>газопроводов, не содержащих сероводород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застройки,    │     Разрывы в м для трубопроводов 1-го и 2-го классов с диаметром труб в мм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водоемы          │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класс                      │           2 класс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├─────────┬─────────┬─────────┬─────────┬──────────┼─────────┬──────────┬─────────┤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300  │ 300-600 │ 600-800 │800-1000 │1000-1200 │  Более  │  до 300  │свыше 300│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│         │         │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│    2    │    3    │    4    │    5    │    6     │    7    │    8  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Города  и  др.  населенные│   100   │   150   │   200   │   250   │   300    │   350   │    75    │   125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пункты;                   │         │         │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коллективные сады и дачные│         │         │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поселки;                  │         │         │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тепличные       комбинаты;│         │         │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    общественные│         │         │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здания;     с     массовым│         │         │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скоплением людей          │         │         │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     малоэтажные│   75    │   125   │   150   │   200   │   250    │   300   │    75  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здания;                   │         │         │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сельскохозяйственные  поля│         │         │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пастбища, полевые станы │         │         │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Магистральные оросительные│   25    │   25    │   25    │   25    │    25    │   25    │    25    │   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каналы,  реки  и  водоемы;│         │         │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водозаборные сооружения   │         │         │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┴─────────┴─────────┴─────────┴──────────┴─────────┴──────────┴─────────┘</w:t>
      </w:r>
    </w:p>
    <w:p>
      <w:pPr>
        <w:sectPr>
          <w:type w:val="nextPage"/>
          <w:pgSz w:orient="landscape" w:w="16838" w:h="11906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3" w:name="sub_2000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N 2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4" w:name="sub_2000"/>
      <w:bookmarkEnd w:id="16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2.2.1/2.1.1.1200-03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Рекомендуемые минимальные разрывы от трубопроводов для сжиженных</w:t>
        <w:br/>
        <w:t>углеводородных газов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застройки  │     Расстояние в м при диаметре труб в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├───────────┬───────────┬───────────┬────────────┤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   │  150-300  │  300-500  │  500-1000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Города  и   населенные│    150    │    250    │    500    │    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пункты     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Дачные        поселки,│    100    │    175    │    350    │    800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сельскохозяйственные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угодья                │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├──────────────────────┴───────────┴───────────┴───────────┴────────────┤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Минимальные расстояния при наземной прокладке увеличиваются в 2 раза│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I класса и в 1,5 раза для II класса.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 районах Крайнего Севера при диаметре надземных газопроводов  свыше│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регламентируется разрыв не менее 700 м.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Разрывы магистральных газопроводов, транспортирующих природный газ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высокими коррозирующими свойствами, определяются на основе  расчетов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каждом конкретном случае, а также по опыту эксплуатации, но не менее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км.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Запрещается прохождение газопровода через жилую застройку.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5" w:name="sub_3000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N 3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3000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2.2.1/2.1.1.1200-03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Рекомендуемые минимальные разрывы от компрессорных 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застройки,  │  Разрывы в м для трубопроводов 1 -го и 2-го классов с диаметром труб в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водоемы        │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класс                     │          2 класс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├─────────┬────────┬────────┬─────────┬───────────┼────────┬─────────┬────────┤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300  │300-600 │600-800 │800-1000 │ 1000-1200 │ Более  │ до 300  │ свыше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│        │        │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│         │  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┼────────┼────────┼─────────┼──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Города и поселки       │   500   │  500   │  700   │   700   │    700    │  700   │   500   │  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┼────────┼────────┼─────────┼──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Водопроводные          │   250   │  300   │  350   │   400   │    450    │  500   │   250   │  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    │         │        │        │         │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┼────────┼────────┼─────────┼──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Малоэтажные       жилые│   100   │  150   │  200   │   250   │    300    │  350   │   75    │  150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              │         │        │        │         │  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┴────────┴────────┴─────────┴───────────┴────────┴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Разрывы устанавливаются от здания компрессорного цеха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sectPr>
          <w:type w:val="nextPage"/>
          <w:pgSz w:orient="landscape" w:w="16838" w:h="11906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7" w:name="sub_4000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N 4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4000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2.2.1/2.1.1.1200-03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Рекомендуемые минимальные разрывы от газопроводов низкого давления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застройки                │   Расстояние в 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Многоэтажные жилые и общественные здания         │   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Малоэтажные жилые здания, теплицы, склады        │   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Водопроводные насосные  станции,   водозаборные и│   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очистные сооружения, артскважины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2222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При этом должны быть учтены требования организации 1, 2  и  3  поясов│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2222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 санитарной охраны источников водоснабжения.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1" w:name="sub_5000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N 5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5000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2.2.1/2.1.1.1200-03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Рекомендуемые минимальные расстояния от магистральных трубопроводов для</w:t>
        <w:br/>
        <w:t>транспортирования нефти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застройки  │     Расстояние в м при диаметре труб 5 в мм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├────────────┬───────────┬───────────┬────────────┤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300   │  300-600  │ 600-1000  │ 1000-1400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Города и поселки     │     75     │    100    │    150    │ 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малоэтажные│     50     │    50     │    75  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жилища               │ 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Гидротехнические     │    300     │    300    │    300    │    300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  │ 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Водозаборы           │    3000    │   3000    │   3000    │    3000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├─────────────────────┴────────────┴───────────┴───────────┴────────────┤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Разрывы  от  магистральных  нефтепроводов,  транспортирующих    нефть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высокими    коррозирующими     свойствами,     от     продуктопроводов,│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транспортирующих  высокотоксичные,  раздражающие   газы   и   жидкости,│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определяются  на  основе  расчетов  в  каждом  конкретном    случае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обязательном увеличении размеров не менее чем в 3 раза.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3" w:name="sub_6000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N 6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6000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2.2.1/2.1.1.1200-03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Рекомендуемые минимальные разрывы от нефтеперекачивающих 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застройки     │       Разрывы в м по категориям НПС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│     II      │      I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Города и поселки           │     100      │     150     │     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Водопроводные сооружения   │     100      │     150     │     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      малоэтажные│      50      │     75      │     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                  │ 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├───────────────────────────┴──────────────┴─────────────┴──────────────┤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Величина СЗЗ для нефтехранилищ должна уточняться в каждом конкретном│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  на  основе  расчетов  и  реальных   характеристик   загрязнения│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атмосферы прилегающих территорий углеводородами.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Минимальные  разрывы  складов  легко  воспламеняющихся  и   горючих│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жидкостей, размещающихся в составе речного  порта,  до  жилой   зоны,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зависимости от категории, составляют от 5000 м (I категория) до  500 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категории).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5" w:name="sub_7000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N 7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6" w:name="sub_7000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2.2.1/2.1.1.1200-03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Расстояния от помещений (сооружений) для содержания и разведения животных</w:t>
        <w:br/>
        <w:t>до объектов жилой застройки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Нормативный разрыв │                               Поголовье (шт.)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├──────────┬──────────┬───────────┬──────────┬──────────┬───────────┬──────────┤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свиньи  │ коровы,  │овцы, козы │ кролики- │  птица   │  лошади   │ нутрии,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бычки   │           │  матки   │          │           │  песцы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─┼─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        │   до 5   │   до 5   │   до 10   │  до 10   │  до 30   │   до 5    │   до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─┼─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        │   до 8   │   до 8   │   до 15   │  до 20   │  до 45   │   до 8    │   до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─┼─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        │  до 10   │  до 10   │   до 20   │  до 30   │  до 60   │   до 10   │  до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─┼─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        │  до 15   │  до 15   │   до 25   │  до 40   │  до 75   │   до 15   │  до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┴──────────┴───────────┴──────────┴──────────┴───────────┴──────────┘</w:t>
      </w:r>
    </w:p>
    <w:p>
      <w:pPr>
        <w:sectPr>
          <w:type w:val="nextPage"/>
          <w:pgSz w:orient="landscape" w:w="16838" w:h="11906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2006-12-19T19:35:00Z</dcterms:created>
  <dc:creator>Виктор</dc:creator>
  <dc:description/>
  <dc:language>ru-RU</dc:language>
  <cp:lastModifiedBy>Виктор</cp:lastModifiedBy>
  <dcterms:modified xsi:type="dcterms:W3CDTF">2006-12-19T19:40:00Z</dcterms:modified>
  <cp:revision>2</cp:revision>
  <dc:subject/>
  <dc:title/>
</cp:coreProperties>
</file>