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Изменение N 1 к Типовой инструкции для лиц, ответственных за безопасное производство работ кранами (РД 10-34-93)</w:t>
        <w:br/>
        <w:t>РДИ 10-406(34)-01</w:t>
        <w:br/>
        <w:t>(утв. постановлением Госгортехнадзора РФ от 30 мая 2001 г. N 19)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Срок введения в действие 1 июня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начале введения поместить текст в следующей редакции: "Настоящая Типовая инструкция разработана в соответствии с Правилами применения технических устройств на опасных производственных объектах, утвержденными постановлением Правительства Российской Федерации от 25.12.98 N 1540,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утвержденными постановлением Правительства Российской Федерации от 10.03.99 N 263, Правилами устройства и безопасной эксплуатации грузоподъемных кранов (ПБ 10-382-00)</w:t>
      </w:r>
      <w:hyperlink w:anchor="sub_111">
        <w:r>
          <w:rPr>
            <w:rStyle w:val="Style16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утвержденными постановлением Госгортехнадзора России от 31.12.99 N 98, и устанавливает должностные обязанности лиц, ответственных за безопасное производство работ кранами".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В соответствии с правилами руководители организаций и индивидуальные предприниматели, эксплуатирующие краны (производители работ), назначают лиц, ответственных за безопасное производство работ кранами.</w:t>
      </w:r>
    </w:p>
    <w:p>
      <w:pPr>
        <w:pStyle w:val="Normal"/>
        <w:autoSpaceDE w:val="false"/>
        <w:ind w:firstLine="720"/>
        <w:jc w:val="both"/>
        <w:rPr/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Лицами, ответственными за безопасное производство работ кранами, назначаются работники из числа мастеров, прорабов, начальников участков, а также бригадиров; на складах материалов в качестве таких ответственных лиц по согласованию с территориальными органами Госгортехнадзора России</w:t>
      </w:r>
      <w:hyperlink w:anchor="sub_222">
        <w:r>
          <w:rPr>
            <w:rStyle w:val="Style16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могут быть назначены заведующие складами.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Функции лица, ответственного за безопасное производство работ кранами, должны быть изложены в Положении о производственном контроле на опасном производственном объекте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Переименовать пункты 1.2 на 1.3; 1.3 на 1.4; 1.4 на 1.5; 1.5 на 1.6; 1.6 на 1.7; 1.7 на 1.8.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1.4 (1.3) в последнем предложении после слов "... один раз в ..." написать "... 3 года с комиссией с участием ...", далее по тексту.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1.8 (1.7), подпункте 15) и далее по тексту Типовой инструкции исключить слова "... и кранами-манипуляторами ...".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" w:name="sub_200"/>
      <w:bookmarkEnd w:id="7"/>
      <w:r>
        <w:rPr>
          <w:rFonts w:cs="Arial" w:ascii="Arial" w:hAnsi="Arial"/>
          <w:b/>
          <w:bCs/>
          <w:sz w:val="20"/>
          <w:szCs w:val="20"/>
        </w:rPr>
        <w:t>2. Обязанности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200"/>
      <w:bookmarkStart w:id="9" w:name="sub_2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2.1, подпункте 13) и далее по тексту Типовой инструкции исключить слово "самоходных".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 2.1 дополнить подпунктом 24) "не допускать посадку в тару, поднятую краном, и нахождения в ней людей;" и подпунктом 25) "не допускать нахождения людей под стрелой крана при ее подъеме и опускании без груза;".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1"/>
      <w:bookmarkEnd w:id="10"/>
      <w:r>
        <w:rPr>
          <w:rFonts w:cs="Arial" w:ascii="Arial" w:hAnsi="Arial"/>
          <w:sz w:val="20"/>
          <w:szCs w:val="20"/>
        </w:rPr>
        <w:t>* Далее по тексту - Правила.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1"/>
      <w:bookmarkStart w:id="12" w:name="sub_222"/>
      <w:bookmarkEnd w:id="11"/>
      <w:bookmarkEnd w:id="12"/>
      <w:r>
        <w:rPr>
          <w:rFonts w:cs="Arial" w:ascii="Arial" w:hAnsi="Arial"/>
          <w:sz w:val="20"/>
          <w:szCs w:val="20"/>
        </w:rPr>
        <w:t>** Далее по тексту - органы госгортехнадзора.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222"/>
      <w:bookmarkStart w:id="14" w:name="sub_222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2007-01-31T19:06:00Z</dcterms:created>
  <dc:creator>Виктор</dc:creator>
  <dc:description/>
  <dc:language>ru-RU</dc:language>
  <cp:lastModifiedBy>Виктор</cp:lastModifiedBy>
  <dcterms:modified xsi:type="dcterms:W3CDTF">2007-01-31T19:06:00Z</dcterms:modified>
  <cp:revision>2</cp:revision>
  <dc:subject/>
  <dc:title/>
</cp:coreProperties>
</file>