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Приказ МЧС РФ от 31 декабря 2002 г. N 60</w:t>
        <w:br/>
        <w:t>"О внесении изменений и дополнений в НПБ 88-01, утвержденные приказом</w:t>
        <w:br/>
        <w:t>ГУГПС МВД России от 4 июня 2001 г. N 31"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Внести изменения и дополнения (Изменение N 1) в нормы пожарной безопасности "Установки пожаротушения и сигнализации. Нормы и правила проектирования" (НПБ 88-2001), утвержденные приказом ГУГПС МВД России от 4 июня 2001 г. N 31, согласно прилагаемому </w:t>
      </w:r>
      <w:hyperlink w:anchor="sub_1000">
        <w:r>
          <w:rPr>
            <w:rStyle w:val="Style15"/>
            <w:rFonts w:cs="Arial" w:ascii="Arial" w:hAnsi="Arial"/>
            <w:color w:val="008000"/>
            <w:sz w:val="20"/>
            <w:szCs w:val="20"/>
            <w:u w:val="single"/>
          </w:rPr>
          <w:t>Перечню</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Начальник</w:t>
      </w:r>
    </w:p>
    <w:tbl>
      <w:tblPr>
        <w:tblW w:w="9740" w:type="dxa"/>
        <w:jc w:val="start"/>
        <w:tblInd w:w="0" w:type="dxa"/>
        <w:tblBorders/>
        <w:tblCellMar>
          <w:top w:w="0" w:type="dxa"/>
          <w:start w:w="108" w:type="dxa"/>
          <w:bottom w:w="0" w:type="dxa"/>
          <w:end w:w="108" w:type="dxa"/>
        </w:tblCellMar>
      </w:tblPr>
      <w:tblGrid>
        <w:gridCol w:w="4870"/>
        <w:gridCol w:w="4870"/>
      </w:tblGrid>
      <w:tr>
        <w:trPr/>
        <w:tc>
          <w:tcPr>
            <w:tcW w:w="487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генерал-майор внутренней службы </w:t>
            </w:r>
          </w:p>
        </w:tc>
        <w:tc>
          <w:tcPr>
            <w:tcW w:w="4870" w:type="dxa"/>
            <w:tcBorders/>
            <w:shd w:fill="auto" w:val="clear"/>
          </w:tcPr>
          <w:p>
            <w:pPr>
              <w:pStyle w:val="Normal"/>
              <w:autoSpaceDE w:val="false"/>
              <w:jc w:val="end"/>
              <w:rPr>
                <w:rFonts w:ascii="Arial" w:hAnsi="Arial" w:cs="Arial"/>
                <w:sz w:val="20"/>
                <w:szCs w:val="20"/>
              </w:rPr>
            </w:pPr>
            <w:r>
              <w:rPr>
                <w:rFonts w:cs="Arial" w:ascii="Arial" w:hAnsi="Arial"/>
                <w:sz w:val="20"/>
                <w:szCs w:val="20"/>
              </w:rPr>
              <w:t>В.Т.Кишкурно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Список исполнителей изложить в следующей редакции:</w:t>
      </w:r>
    </w:p>
    <w:p>
      <w:pPr>
        <w:pStyle w:val="Normal"/>
        <w:autoSpaceDE w:val="false"/>
        <w:ind w:firstLine="720"/>
        <w:jc w:val="both"/>
        <w:rPr>
          <w:rFonts w:ascii="Arial" w:hAnsi="Arial" w:cs="Arial"/>
          <w:sz w:val="20"/>
          <w:szCs w:val="20"/>
        </w:rPr>
      </w:pPr>
      <w:bookmarkStart w:id="0" w:name="sub_777"/>
      <w:bookmarkEnd w:id="0"/>
      <w:r>
        <w:rPr>
          <w:rFonts w:cs="Arial" w:ascii="Arial" w:hAnsi="Arial"/>
          <w:sz w:val="20"/>
          <w:szCs w:val="20"/>
        </w:rPr>
        <w:t>"Разработаны:</w:t>
      </w:r>
    </w:p>
    <w:p>
      <w:pPr>
        <w:pStyle w:val="Normal"/>
        <w:autoSpaceDE w:val="false"/>
        <w:ind w:firstLine="720"/>
        <w:jc w:val="both"/>
        <w:rPr>
          <w:rFonts w:ascii="Arial" w:hAnsi="Arial" w:cs="Arial"/>
          <w:sz w:val="20"/>
          <w:szCs w:val="20"/>
        </w:rPr>
      </w:pPr>
      <w:bookmarkStart w:id="1" w:name="sub_777"/>
      <w:bookmarkEnd w:id="1"/>
      <w:r>
        <w:rPr>
          <w:rFonts w:cs="Arial" w:ascii="Arial" w:hAnsi="Arial"/>
          <w:sz w:val="20"/>
          <w:szCs w:val="20"/>
        </w:rPr>
        <w:t>Федеральным государственным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 (к.т.н. В.В.Пивоваров - руководитель темы; д.т.н. С.Г.Цариченко, к.т.н. В.А.Былинкин, С.В.Панов - разделы 1 - 4, 10; М.В.Реутт, Б.В.Потанин, А.А.Сперанский - раздел 5; С.М.Дымов - раздел 6; д.т.н. В.М.Николаев, к.т.н. Н.В.Смирнов - раздел 7; к.т.н. В.А.Кущук, к.т.н. А.В.Долговидов - раздел 8; Н.Б.Арбузов, д.т.н. А.Н.Баратов, к.т.н. А.Ф.Жевлаков, д.т.н. В.М.Николаев - пп.9.1; 9.3 - 9.31; к.т.н. В.А.Александров, М.Б.Филаретов, Б.П.Старшинов - разделы 2, 3, 11 - 15; д.т.н. А.Л.Чибисов, Д.В.Павлов - приложение 6, п.1.1.3; д.т.н. В.А.Горшков, д.т.н. Ю.Н.Шебеко - приложение 11);</w:t>
      </w:r>
    </w:p>
    <w:p>
      <w:pPr>
        <w:pStyle w:val="Normal"/>
        <w:autoSpaceDE w:val="false"/>
        <w:ind w:firstLine="720"/>
        <w:jc w:val="both"/>
        <w:rPr>
          <w:rFonts w:ascii="Arial" w:hAnsi="Arial" w:cs="Arial"/>
          <w:sz w:val="20"/>
          <w:szCs w:val="20"/>
        </w:rPr>
      </w:pPr>
      <w:r>
        <w:rPr>
          <w:rFonts w:cs="Arial" w:ascii="Arial" w:hAnsi="Arial"/>
          <w:sz w:val="20"/>
          <w:szCs w:val="20"/>
        </w:rPr>
        <w:t>Главным управлением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(В.Е.Татаров, Е.П.Шаститко, В.А.Дубинин);</w:t>
      </w:r>
    </w:p>
    <w:p>
      <w:pPr>
        <w:pStyle w:val="Normal"/>
        <w:autoSpaceDE w:val="false"/>
        <w:ind w:firstLine="720"/>
        <w:jc w:val="both"/>
        <w:rPr>
          <w:rFonts w:ascii="Arial" w:hAnsi="Arial" w:cs="Arial"/>
          <w:sz w:val="20"/>
          <w:szCs w:val="20"/>
        </w:rPr>
      </w:pPr>
      <w:r>
        <w:rPr>
          <w:rFonts w:cs="Arial" w:ascii="Arial" w:hAnsi="Arial"/>
          <w:sz w:val="20"/>
          <w:szCs w:val="20"/>
        </w:rPr>
        <w:t>ЗАО "Инженерный центр - Спецавтоматика" (В.Д.Смирнов, В.В.Гришин, Е.Г.Вечхайзер, В.Г.Носова) - кроме разделов 9 и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 w:name="sub_1000"/>
      <w:bookmarkEnd w:id="2"/>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3" w:name="sub_1000"/>
      <w:bookmarkEnd w:id="3"/>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приказу</w:t>
        </w:r>
      </w:hyperlink>
      <w:r>
        <w:rPr>
          <w:rFonts w:cs="Arial" w:ascii="Arial" w:hAnsi="Arial"/>
          <w:b/>
          <w:bCs/>
          <w:color w:val="000080"/>
          <w:sz w:val="20"/>
          <w:szCs w:val="20"/>
        </w:rPr>
        <w:t xml:space="preserve"> ГУГПС МЧС РФ</w:t>
      </w:r>
    </w:p>
    <w:p>
      <w:pPr>
        <w:pStyle w:val="Normal"/>
        <w:autoSpaceDE w:val="false"/>
        <w:jc w:val="end"/>
        <w:rPr>
          <w:rFonts w:ascii="Arial" w:hAnsi="Arial" w:cs="Arial"/>
          <w:sz w:val="20"/>
          <w:szCs w:val="20"/>
        </w:rPr>
      </w:pPr>
      <w:r>
        <w:rPr>
          <w:rFonts w:cs="Arial" w:ascii="Arial" w:hAnsi="Arial"/>
          <w:b/>
          <w:bCs/>
          <w:color w:val="000080"/>
          <w:sz w:val="20"/>
          <w:szCs w:val="20"/>
        </w:rPr>
        <w:t>от 31 декабря 2002 г. N 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изменений и дополнений, вносимых в нормы пожарной</w:t>
        <w:br/>
        <w:t>безопасности "Установки пожаротушения и сигнализации.</w:t>
        <w:br/>
        <w:t>Нормы и правила проектирования" (НПБ 88-2001),</w:t>
        <w:br/>
        <w:t>утвержденные приказом ГУГПС МВД России</w:t>
        <w:br/>
        <w:t>от 4 июня 2001 г. N 31</w:t>
        <w:br/>
        <w:t>(изменение N 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 w:name="sub_1"/>
      <w:bookmarkEnd w:id="4"/>
      <w:r>
        <w:rPr>
          <w:rFonts w:cs="Arial" w:ascii="Arial" w:hAnsi="Arial"/>
          <w:sz w:val="20"/>
          <w:szCs w:val="20"/>
        </w:rPr>
        <w:t>1. Пункт 1.1 после слова "проектирование" добавить слово "автоматических".</w:t>
      </w:r>
    </w:p>
    <w:p>
      <w:pPr>
        <w:pStyle w:val="Normal"/>
        <w:autoSpaceDE w:val="false"/>
        <w:ind w:firstLine="720"/>
        <w:jc w:val="both"/>
        <w:rPr>
          <w:rFonts w:ascii="Arial" w:hAnsi="Arial" w:cs="Arial"/>
          <w:sz w:val="20"/>
          <w:szCs w:val="20"/>
        </w:rPr>
      </w:pPr>
      <w:bookmarkStart w:id="5" w:name="sub_1"/>
      <w:bookmarkStart w:id="6" w:name="sub_2"/>
      <w:bookmarkEnd w:id="5"/>
      <w:bookmarkEnd w:id="6"/>
      <w:r>
        <w:rPr>
          <w:rFonts w:cs="Arial" w:ascii="Arial" w:hAnsi="Arial"/>
          <w:sz w:val="20"/>
          <w:szCs w:val="20"/>
        </w:rPr>
        <w:t>2. В разделе 2:</w:t>
      </w:r>
    </w:p>
    <w:p>
      <w:pPr>
        <w:pStyle w:val="Normal"/>
        <w:autoSpaceDE w:val="false"/>
        <w:ind w:firstLine="720"/>
        <w:jc w:val="both"/>
        <w:rPr>
          <w:rFonts w:ascii="Arial" w:hAnsi="Arial" w:cs="Arial"/>
          <w:sz w:val="20"/>
          <w:szCs w:val="20"/>
        </w:rPr>
      </w:pPr>
      <w:bookmarkStart w:id="7" w:name="sub_2"/>
      <w:bookmarkStart w:id="8" w:name="sub_921"/>
      <w:bookmarkEnd w:id="7"/>
      <w:bookmarkEnd w:id="8"/>
      <w:r>
        <w:rPr>
          <w:rFonts w:cs="Arial" w:ascii="Arial" w:hAnsi="Arial"/>
          <w:sz w:val="20"/>
          <w:szCs w:val="20"/>
        </w:rPr>
        <w:t>2.1. Исключить термины с соответствующими определениями:</w:t>
      </w:r>
    </w:p>
    <w:p>
      <w:pPr>
        <w:pStyle w:val="Normal"/>
        <w:autoSpaceDE w:val="false"/>
        <w:ind w:firstLine="720"/>
        <w:jc w:val="both"/>
        <w:rPr>
          <w:rFonts w:ascii="Arial" w:hAnsi="Arial" w:cs="Arial"/>
          <w:sz w:val="20"/>
          <w:szCs w:val="20"/>
        </w:rPr>
      </w:pPr>
      <w:bookmarkStart w:id="9" w:name="sub_921"/>
      <w:bookmarkEnd w:id="9"/>
      <w:r>
        <w:rPr>
          <w:rFonts w:cs="Arial" w:ascii="Arial" w:hAnsi="Arial"/>
          <w:sz w:val="20"/>
          <w:szCs w:val="20"/>
        </w:rPr>
        <w:t>"Модульная установка газового пожаротушения" и "Модуль газового пожаротушения".</w:t>
      </w:r>
    </w:p>
    <w:p>
      <w:pPr>
        <w:pStyle w:val="Normal"/>
        <w:autoSpaceDE w:val="false"/>
        <w:ind w:firstLine="720"/>
        <w:jc w:val="both"/>
        <w:rPr>
          <w:rFonts w:ascii="Arial" w:hAnsi="Arial" w:cs="Arial"/>
          <w:sz w:val="20"/>
          <w:szCs w:val="20"/>
        </w:rPr>
      </w:pPr>
      <w:bookmarkStart w:id="10" w:name="sub_922"/>
      <w:bookmarkEnd w:id="10"/>
      <w:r>
        <w:rPr>
          <w:rFonts w:cs="Arial" w:ascii="Arial" w:hAnsi="Arial"/>
          <w:sz w:val="20"/>
          <w:szCs w:val="20"/>
        </w:rPr>
        <w:t>2.2. Термины "Акселератор" и "Местное включение (пуск) установки", "Насадок" изложить в следующей редакции:</w:t>
      </w:r>
    </w:p>
    <w:p>
      <w:pPr>
        <w:pStyle w:val="Normal"/>
        <w:autoSpaceDE w:val="false"/>
        <w:ind w:firstLine="720"/>
        <w:jc w:val="both"/>
        <w:rPr/>
      </w:pPr>
      <w:bookmarkStart w:id="11" w:name="sub_922"/>
      <w:bookmarkStart w:id="12" w:name="sub_203"/>
      <w:bookmarkEnd w:id="11"/>
      <w:bookmarkEnd w:id="12"/>
      <w:r>
        <w:rPr>
          <w:rFonts w:cs="Arial" w:ascii="Arial" w:hAnsi="Arial"/>
          <w:b/>
          <w:bCs/>
          <w:color w:val="000080"/>
          <w:sz w:val="20"/>
          <w:szCs w:val="20"/>
        </w:rPr>
        <w:t>"Акселератор</w:t>
      </w:r>
      <w:r>
        <w:rPr>
          <w:rFonts w:cs="Arial" w:ascii="Arial" w:hAnsi="Arial"/>
          <w:sz w:val="20"/>
          <w:szCs w:val="20"/>
        </w:rPr>
        <w:t xml:space="preserve"> - устройство, обеспечивающее при срабатывании оросителя уменьшение времени срабатывания спринклерного воздушного сигнального клапана".</w:t>
      </w:r>
    </w:p>
    <w:p>
      <w:pPr>
        <w:pStyle w:val="Normal"/>
        <w:autoSpaceDE w:val="false"/>
        <w:ind w:firstLine="720"/>
        <w:jc w:val="both"/>
        <w:rPr>
          <w:rFonts w:ascii="Arial" w:hAnsi="Arial" w:cs="Arial"/>
          <w:sz w:val="20"/>
          <w:szCs w:val="20"/>
        </w:rPr>
      </w:pPr>
      <w:bookmarkStart w:id="13" w:name="sub_203"/>
      <w:bookmarkStart w:id="14" w:name="sub_204"/>
      <w:bookmarkEnd w:id="13"/>
      <w:bookmarkEnd w:id="14"/>
      <w:r>
        <w:rPr>
          <w:rFonts w:cs="Arial" w:ascii="Arial" w:hAnsi="Arial"/>
          <w:b/>
          <w:bCs/>
          <w:color w:val="000080"/>
          <w:sz w:val="20"/>
          <w:szCs w:val="20"/>
        </w:rPr>
        <w:t>"Местное включение (пуск) установки</w:t>
      </w:r>
      <w:r>
        <w:rPr>
          <w:rFonts w:cs="Arial" w:ascii="Arial" w:hAnsi="Arial"/>
          <w:sz w:val="20"/>
          <w:szCs w:val="20"/>
        </w:rPr>
        <w:t xml:space="preserve"> - включение (пуск)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pPr>
        <w:pStyle w:val="Normal"/>
        <w:autoSpaceDE w:val="false"/>
        <w:ind w:firstLine="720"/>
        <w:jc w:val="both"/>
        <w:rPr/>
      </w:pPr>
      <w:bookmarkStart w:id="15" w:name="sub_204"/>
      <w:bookmarkStart w:id="16" w:name="sub_205"/>
      <w:bookmarkEnd w:id="15"/>
      <w:bookmarkEnd w:id="16"/>
      <w:r>
        <w:rPr>
          <w:rFonts w:cs="Arial" w:ascii="Arial" w:hAnsi="Arial"/>
          <w:b/>
          <w:bCs/>
          <w:color w:val="000080"/>
          <w:sz w:val="20"/>
          <w:szCs w:val="20"/>
        </w:rPr>
        <w:t>"Насадок</w:t>
      </w:r>
      <w:r>
        <w:rPr>
          <w:rFonts w:cs="Arial" w:ascii="Arial" w:hAnsi="Arial"/>
          <w:sz w:val="20"/>
          <w:szCs w:val="20"/>
        </w:rPr>
        <w:t xml:space="preserve"> - устройство для выпуска и распределения огнетушащего вещества".</w:t>
      </w:r>
    </w:p>
    <w:p>
      <w:pPr>
        <w:pStyle w:val="Normal"/>
        <w:autoSpaceDE w:val="false"/>
        <w:ind w:firstLine="720"/>
        <w:jc w:val="both"/>
        <w:rPr>
          <w:rFonts w:ascii="Arial" w:hAnsi="Arial" w:cs="Arial"/>
          <w:sz w:val="20"/>
          <w:szCs w:val="20"/>
        </w:rPr>
      </w:pPr>
      <w:bookmarkStart w:id="17" w:name="sub_205"/>
      <w:bookmarkStart w:id="18" w:name="sub_923"/>
      <w:bookmarkEnd w:id="17"/>
      <w:bookmarkEnd w:id="18"/>
      <w:r>
        <w:rPr>
          <w:rFonts w:cs="Arial" w:ascii="Arial" w:hAnsi="Arial"/>
          <w:sz w:val="20"/>
          <w:szCs w:val="20"/>
        </w:rPr>
        <w:t>2.3. Дополнить терминами:</w:t>
      </w:r>
    </w:p>
    <w:p>
      <w:pPr>
        <w:pStyle w:val="Normal"/>
        <w:autoSpaceDE w:val="false"/>
        <w:ind w:firstLine="720"/>
        <w:jc w:val="both"/>
        <w:rPr/>
      </w:pPr>
      <w:bookmarkStart w:id="19" w:name="sub_923"/>
      <w:bookmarkStart w:id="20" w:name="sub_206"/>
      <w:bookmarkEnd w:id="19"/>
      <w:bookmarkEnd w:id="20"/>
      <w:r>
        <w:rPr>
          <w:rFonts w:cs="Arial" w:ascii="Arial" w:hAnsi="Arial"/>
          <w:b/>
          <w:bCs/>
          <w:color w:val="000080"/>
          <w:sz w:val="20"/>
          <w:szCs w:val="20"/>
        </w:rPr>
        <w:t>Автоматическая установка пожаротушения</w:t>
      </w:r>
      <w:r>
        <w:rPr>
          <w:rFonts w:cs="Arial" w:ascii="Arial" w:hAnsi="Arial"/>
          <w:sz w:val="20"/>
          <w:szCs w:val="20"/>
        </w:rPr>
        <w:t xml:space="preserve"> -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pPr>
        <w:pStyle w:val="Normal"/>
        <w:autoSpaceDE w:val="false"/>
        <w:ind w:firstLine="720"/>
        <w:jc w:val="both"/>
        <w:rPr/>
      </w:pPr>
      <w:bookmarkStart w:id="21" w:name="sub_206"/>
      <w:bookmarkStart w:id="22" w:name="sub_207"/>
      <w:bookmarkEnd w:id="21"/>
      <w:bookmarkEnd w:id="22"/>
      <w:r>
        <w:rPr>
          <w:rFonts w:cs="Arial" w:ascii="Arial" w:hAnsi="Arial"/>
          <w:b/>
          <w:bCs/>
          <w:color w:val="000080"/>
          <w:sz w:val="20"/>
          <w:szCs w:val="20"/>
        </w:rPr>
        <w:t>Автономная установка пожаротушения</w:t>
      </w:r>
      <w:r>
        <w:rPr>
          <w:rFonts w:cs="Arial" w:ascii="Arial" w:hAnsi="Arial"/>
          <w:sz w:val="20"/>
          <w:szCs w:val="20"/>
        </w:rPr>
        <w:t xml:space="preserve"> -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pPr>
        <w:pStyle w:val="Normal"/>
        <w:autoSpaceDE w:val="false"/>
        <w:ind w:firstLine="720"/>
        <w:jc w:val="both"/>
        <w:rPr/>
      </w:pPr>
      <w:bookmarkStart w:id="23" w:name="sub_207"/>
      <w:bookmarkStart w:id="24" w:name="sub_208"/>
      <w:bookmarkEnd w:id="23"/>
      <w:bookmarkEnd w:id="24"/>
      <w:r>
        <w:rPr>
          <w:rFonts w:cs="Arial" w:ascii="Arial" w:hAnsi="Arial"/>
          <w:b/>
          <w:bCs/>
          <w:color w:val="000080"/>
          <w:sz w:val="20"/>
          <w:szCs w:val="20"/>
        </w:rPr>
        <w:t>Модульная установка пожаротушения</w:t>
      </w:r>
      <w:r>
        <w:rPr>
          <w:rFonts w:cs="Arial" w:ascii="Arial" w:hAnsi="Arial"/>
          <w:sz w:val="20"/>
          <w:szCs w:val="20"/>
        </w:rPr>
        <w:t xml:space="preserve"> - установка пожаротушения, состоящая из одного или нескольких модулей, способных самостоятельно выполнять функцию пожаротушения и размещенных в защищаемом помещении или рядом с ним.</w:t>
      </w:r>
    </w:p>
    <w:p>
      <w:pPr>
        <w:pStyle w:val="Normal"/>
        <w:autoSpaceDE w:val="false"/>
        <w:ind w:firstLine="720"/>
        <w:jc w:val="both"/>
        <w:rPr/>
      </w:pPr>
      <w:bookmarkStart w:id="25" w:name="sub_208"/>
      <w:bookmarkStart w:id="26" w:name="sub_209"/>
      <w:bookmarkEnd w:id="25"/>
      <w:bookmarkEnd w:id="26"/>
      <w:r>
        <w:rPr>
          <w:rFonts w:cs="Arial" w:ascii="Arial" w:hAnsi="Arial"/>
          <w:b/>
          <w:bCs/>
          <w:color w:val="000080"/>
          <w:sz w:val="20"/>
          <w:szCs w:val="20"/>
        </w:rPr>
        <w:t>Модуль пожаротушения</w:t>
      </w:r>
      <w:r>
        <w:rPr>
          <w:rFonts w:cs="Arial" w:ascii="Arial" w:hAnsi="Arial"/>
          <w:sz w:val="20"/>
          <w:szCs w:val="20"/>
        </w:rPr>
        <w:t xml:space="preserve"> - устройство, в корпусе которого совмещены функции хранения и подачи огнетушащего вещества при воздействии пускового импульса на привод модуля.</w:t>
      </w:r>
    </w:p>
    <w:p>
      <w:pPr>
        <w:pStyle w:val="Normal"/>
        <w:autoSpaceDE w:val="false"/>
        <w:ind w:firstLine="720"/>
        <w:jc w:val="both"/>
        <w:rPr/>
      </w:pPr>
      <w:bookmarkStart w:id="27" w:name="sub_209"/>
      <w:bookmarkStart w:id="28" w:name="sub_210"/>
      <w:bookmarkEnd w:id="27"/>
      <w:bookmarkEnd w:id="28"/>
      <w:r>
        <w:rPr>
          <w:rFonts w:cs="Arial" w:ascii="Arial" w:hAnsi="Arial"/>
          <w:b/>
          <w:bCs/>
          <w:color w:val="000080"/>
          <w:sz w:val="20"/>
          <w:szCs w:val="20"/>
        </w:rPr>
        <w:t>Модуль пожаротушения импульсный</w:t>
      </w:r>
      <w:r>
        <w:rPr>
          <w:rFonts w:cs="Arial" w:ascii="Arial" w:hAnsi="Arial"/>
          <w:sz w:val="20"/>
          <w:szCs w:val="20"/>
        </w:rPr>
        <w:t xml:space="preserve"> - модуль пожаротушения с продолжительностью подачи огнетушащего вещества до 1 с.</w:t>
      </w:r>
    </w:p>
    <w:p>
      <w:pPr>
        <w:pStyle w:val="Normal"/>
        <w:autoSpaceDE w:val="false"/>
        <w:ind w:firstLine="720"/>
        <w:jc w:val="both"/>
        <w:rPr>
          <w:rFonts w:ascii="Arial" w:hAnsi="Arial" w:cs="Arial"/>
          <w:sz w:val="20"/>
          <w:szCs w:val="20"/>
        </w:rPr>
      </w:pPr>
      <w:bookmarkStart w:id="29" w:name="sub_210"/>
      <w:bookmarkStart w:id="30" w:name="sub_3"/>
      <w:bookmarkEnd w:id="29"/>
      <w:bookmarkEnd w:id="30"/>
      <w:r>
        <w:rPr>
          <w:rFonts w:cs="Arial" w:ascii="Arial" w:hAnsi="Arial"/>
          <w:sz w:val="20"/>
          <w:szCs w:val="20"/>
        </w:rPr>
        <w:t>3. В пункте 3.1:</w:t>
      </w:r>
    </w:p>
    <w:p>
      <w:pPr>
        <w:pStyle w:val="Normal"/>
        <w:autoSpaceDE w:val="false"/>
        <w:ind w:firstLine="720"/>
        <w:jc w:val="both"/>
        <w:rPr>
          <w:rFonts w:ascii="Arial" w:hAnsi="Arial" w:cs="Arial"/>
          <w:sz w:val="20"/>
          <w:szCs w:val="20"/>
        </w:rPr>
      </w:pPr>
      <w:bookmarkStart w:id="31" w:name="sub_3"/>
      <w:bookmarkStart w:id="32" w:name="sub_931"/>
      <w:bookmarkEnd w:id="31"/>
      <w:bookmarkEnd w:id="32"/>
      <w:r>
        <w:rPr>
          <w:rFonts w:cs="Arial" w:ascii="Arial" w:hAnsi="Arial"/>
          <w:sz w:val="20"/>
          <w:szCs w:val="20"/>
        </w:rPr>
        <w:t>3.1. Исключить слова "ГОСТ 12.3.046, ГОСТ 15150, ПУЭ-98 и других".</w:t>
      </w:r>
    </w:p>
    <w:p>
      <w:pPr>
        <w:pStyle w:val="Normal"/>
        <w:autoSpaceDE w:val="false"/>
        <w:ind w:firstLine="720"/>
        <w:jc w:val="both"/>
        <w:rPr>
          <w:rFonts w:ascii="Arial" w:hAnsi="Arial" w:cs="Arial"/>
          <w:sz w:val="20"/>
          <w:szCs w:val="20"/>
        </w:rPr>
      </w:pPr>
      <w:bookmarkStart w:id="33" w:name="sub_931"/>
      <w:bookmarkStart w:id="34" w:name="sub_932"/>
      <w:bookmarkEnd w:id="33"/>
      <w:bookmarkEnd w:id="34"/>
      <w:r>
        <w:rPr>
          <w:rFonts w:cs="Arial" w:ascii="Arial" w:hAnsi="Arial"/>
          <w:sz w:val="20"/>
          <w:szCs w:val="20"/>
        </w:rPr>
        <w:t>3.2. Дополнить абзацем следующего содержания:</w:t>
      </w:r>
    </w:p>
    <w:p>
      <w:pPr>
        <w:pStyle w:val="Normal"/>
        <w:autoSpaceDE w:val="false"/>
        <w:ind w:firstLine="720"/>
        <w:jc w:val="both"/>
        <w:rPr>
          <w:rFonts w:ascii="Arial" w:hAnsi="Arial" w:cs="Arial"/>
          <w:sz w:val="20"/>
          <w:szCs w:val="20"/>
        </w:rPr>
      </w:pPr>
      <w:bookmarkStart w:id="35" w:name="sub_932"/>
      <w:bookmarkStart w:id="36" w:name="sub_312"/>
      <w:bookmarkEnd w:id="35"/>
      <w:bookmarkEnd w:id="36"/>
      <w:r>
        <w:rPr>
          <w:rFonts w:cs="Arial" w:ascii="Arial" w:hAnsi="Arial"/>
          <w:sz w:val="20"/>
          <w:szCs w:val="20"/>
        </w:rPr>
        <w:t>"Тушение пожаров класса С возможно, если при этом не образуется взрывоопасная атмосфера".</w:t>
      </w:r>
    </w:p>
    <w:p>
      <w:pPr>
        <w:pStyle w:val="Normal"/>
        <w:autoSpaceDE w:val="false"/>
        <w:ind w:firstLine="720"/>
        <w:jc w:val="both"/>
        <w:rPr>
          <w:rFonts w:ascii="Arial" w:hAnsi="Arial" w:cs="Arial"/>
          <w:sz w:val="20"/>
          <w:szCs w:val="20"/>
        </w:rPr>
      </w:pPr>
      <w:bookmarkStart w:id="37" w:name="sub_312"/>
      <w:bookmarkStart w:id="38" w:name="sub_4"/>
      <w:bookmarkEnd w:id="37"/>
      <w:bookmarkEnd w:id="38"/>
      <w:r>
        <w:rPr>
          <w:rFonts w:cs="Arial" w:ascii="Arial" w:hAnsi="Arial"/>
          <w:sz w:val="20"/>
          <w:szCs w:val="20"/>
        </w:rPr>
        <w:t>4. Пункт 3.3 изложить в следующей редакции:</w:t>
      </w:r>
    </w:p>
    <w:p>
      <w:pPr>
        <w:pStyle w:val="Normal"/>
        <w:autoSpaceDE w:val="false"/>
        <w:ind w:firstLine="720"/>
        <w:jc w:val="both"/>
        <w:rPr>
          <w:rFonts w:ascii="Arial" w:hAnsi="Arial" w:cs="Arial"/>
          <w:sz w:val="20"/>
          <w:szCs w:val="20"/>
        </w:rPr>
      </w:pPr>
      <w:bookmarkStart w:id="39" w:name="sub_4"/>
      <w:bookmarkEnd w:id="39"/>
      <w:r>
        <w:rPr>
          <w:rFonts w:cs="Arial" w:ascii="Arial" w:hAnsi="Arial"/>
          <w:sz w:val="20"/>
          <w:szCs w:val="20"/>
        </w:rPr>
        <w:t>"3.3. Тип установки пожаротушения, способ тушения, огнетушащее вещество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pPr>
        <w:pStyle w:val="Normal"/>
        <w:autoSpaceDE w:val="false"/>
        <w:ind w:firstLine="720"/>
        <w:jc w:val="both"/>
        <w:rPr>
          <w:rFonts w:ascii="Arial" w:hAnsi="Arial" w:cs="Arial"/>
          <w:sz w:val="20"/>
          <w:szCs w:val="20"/>
        </w:rPr>
      </w:pPr>
      <w:bookmarkStart w:id="40" w:name="sub_5"/>
      <w:bookmarkEnd w:id="40"/>
      <w:r>
        <w:rPr>
          <w:rFonts w:cs="Arial" w:ascii="Arial" w:hAnsi="Arial"/>
          <w:sz w:val="20"/>
          <w:szCs w:val="20"/>
        </w:rPr>
        <w:t>5. В пункте 3.4 первое предложение дополнить словами ", принимая во внимание требования п.1.6 НПБ 110-99*".</w:t>
      </w:r>
    </w:p>
    <w:p>
      <w:pPr>
        <w:pStyle w:val="Normal"/>
        <w:autoSpaceDE w:val="false"/>
        <w:ind w:firstLine="720"/>
        <w:jc w:val="both"/>
        <w:rPr>
          <w:rFonts w:ascii="Arial" w:hAnsi="Arial" w:cs="Arial"/>
          <w:sz w:val="20"/>
          <w:szCs w:val="20"/>
        </w:rPr>
      </w:pPr>
      <w:bookmarkStart w:id="41" w:name="sub_5"/>
      <w:bookmarkStart w:id="42" w:name="sub_6"/>
      <w:bookmarkEnd w:id="41"/>
      <w:bookmarkEnd w:id="42"/>
      <w:r>
        <w:rPr>
          <w:rFonts w:cs="Arial" w:ascii="Arial" w:hAnsi="Arial"/>
          <w:sz w:val="20"/>
          <w:szCs w:val="20"/>
        </w:rPr>
        <w:t>6. В разделе 4:</w:t>
      </w:r>
    </w:p>
    <w:p>
      <w:pPr>
        <w:pStyle w:val="Normal"/>
        <w:autoSpaceDE w:val="false"/>
        <w:ind w:firstLine="720"/>
        <w:jc w:val="both"/>
        <w:rPr>
          <w:rFonts w:ascii="Arial" w:hAnsi="Arial" w:cs="Arial"/>
          <w:sz w:val="20"/>
          <w:szCs w:val="20"/>
        </w:rPr>
      </w:pPr>
      <w:bookmarkStart w:id="43" w:name="sub_6"/>
      <w:bookmarkStart w:id="44" w:name="sub_61"/>
      <w:bookmarkEnd w:id="43"/>
      <w:bookmarkEnd w:id="44"/>
      <w:r>
        <w:rPr>
          <w:rFonts w:cs="Arial" w:ascii="Arial" w:hAnsi="Arial"/>
          <w:sz w:val="20"/>
          <w:szCs w:val="20"/>
        </w:rPr>
        <w:t>6.1. В абзаце третьем примечания 3 к таблице 1 слова "категорий В2 - В4" заменить словами "категорий В2, В3".</w:t>
      </w:r>
    </w:p>
    <w:p>
      <w:pPr>
        <w:pStyle w:val="Normal"/>
        <w:autoSpaceDE w:val="false"/>
        <w:ind w:firstLine="720"/>
        <w:jc w:val="both"/>
        <w:rPr>
          <w:rFonts w:ascii="Arial" w:hAnsi="Arial" w:cs="Arial"/>
          <w:sz w:val="20"/>
          <w:szCs w:val="20"/>
        </w:rPr>
      </w:pPr>
      <w:bookmarkStart w:id="45" w:name="sub_61"/>
      <w:bookmarkStart w:id="46" w:name="sub_62"/>
      <w:bookmarkEnd w:id="45"/>
      <w:bookmarkEnd w:id="46"/>
      <w:r>
        <w:rPr>
          <w:rFonts w:cs="Arial" w:ascii="Arial" w:hAnsi="Arial"/>
          <w:sz w:val="20"/>
          <w:szCs w:val="20"/>
        </w:rPr>
        <w:t>6.2. Примечания к таблице 1 дополнить пунктом 7 следующего содержания:</w:t>
      </w:r>
    </w:p>
    <w:p>
      <w:pPr>
        <w:pStyle w:val="Normal"/>
        <w:autoSpaceDE w:val="false"/>
        <w:ind w:firstLine="720"/>
        <w:jc w:val="both"/>
        <w:rPr>
          <w:rFonts w:ascii="Arial" w:hAnsi="Arial" w:cs="Arial"/>
          <w:sz w:val="20"/>
          <w:szCs w:val="20"/>
        </w:rPr>
      </w:pPr>
      <w:bookmarkStart w:id="47" w:name="sub_62"/>
      <w:bookmarkStart w:id="48" w:name="sub_39397"/>
      <w:bookmarkEnd w:id="47"/>
      <w:bookmarkEnd w:id="48"/>
      <w:r>
        <w:rPr>
          <w:rFonts w:cs="Arial" w:ascii="Arial" w:hAnsi="Arial"/>
          <w:sz w:val="20"/>
          <w:szCs w:val="20"/>
        </w:rPr>
        <w:t>"7. В случае если площадь, защищаемая установками водяного или пенного пожаротушения, меньше площади для расчета расхода воды, указанной в таблице 1, расход воды или раствора пенообразователя для установки пожаротушения определяется исходя из фактической площади".</w:t>
      </w:r>
    </w:p>
    <w:p>
      <w:pPr>
        <w:pStyle w:val="Normal"/>
        <w:autoSpaceDE w:val="false"/>
        <w:ind w:firstLine="720"/>
        <w:jc w:val="both"/>
        <w:rPr>
          <w:rFonts w:ascii="Arial" w:hAnsi="Arial" w:cs="Arial"/>
          <w:sz w:val="20"/>
          <w:szCs w:val="20"/>
        </w:rPr>
      </w:pPr>
      <w:bookmarkStart w:id="49" w:name="sub_39397"/>
      <w:bookmarkStart w:id="50" w:name="sub_7"/>
      <w:bookmarkEnd w:id="49"/>
      <w:bookmarkEnd w:id="50"/>
      <w:r>
        <w:rPr>
          <w:rFonts w:cs="Arial" w:ascii="Arial" w:hAnsi="Arial"/>
          <w:sz w:val="20"/>
          <w:szCs w:val="20"/>
        </w:rPr>
        <w:t>7. Пункт 4.5 изложить в следующей редакции:</w:t>
      </w:r>
    </w:p>
    <w:p>
      <w:pPr>
        <w:pStyle w:val="Normal"/>
        <w:autoSpaceDE w:val="false"/>
        <w:ind w:firstLine="720"/>
        <w:jc w:val="both"/>
        <w:rPr>
          <w:rFonts w:ascii="Arial" w:hAnsi="Arial" w:cs="Arial"/>
          <w:sz w:val="20"/>
          <w:szCs w:val="20"/>
        </w:rPr>
      </w:pPr>
      <w:bookmarkStart w:id="51" w:name="sub_7"/>
      <w:bookmarkEnd w:id="51"/>
      <w:r>
        <w:rPr>
          <w:rFonts w:cs="Arial" w:ascii="Arial" w:hAnsi="Arial"/>
          <w:sz w:val="20"/>
          <w:szCs w:val="20"/>
        </w:rPr>
        <w:t>"Для помещений, в которых имеются установки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pPr>
        <w:pStyle w:val="Normal"/>
        <w:autoSpaceDE w:val="false"/>
        <w:ind w:firstLine="720"/>
        <w:jc w:val="both"/>
        <w:rPr>
          <w:rFonts w:ascii="Arial" w:hAnsi="Arial" w:cs="Arial"/>
          <w:sz w:val="20"/>
          <w:szCs w:val="20"/>
        </w:rPr>
      </w:pPr>
      <w:bookmarkStart w:id="52" w:name="sub_8"/>
      <w:bookmarkEnd w:id="52"/>
      <w:r>
        <w:rPr>
          <w:rFonts w:cs="Arial" w:ascii="Arial" w:hAnsi="Arial"/>
          <w:sz w:val="20"/>
          <w:szCs w:val="20"/>
        </w:rPr>
        <w:t>8. Пункт 4.7 дополнить словами "и карт орошения".</w:t>
      </w:r>
    </w:p>
    <w:p>
      <w:pPr>
        <w:pStyle w:val="Normal"/>
        <w:autoSpaceDE w:val="false"/>
        <w:ind w:firstLine="720"/>
        <w:jc w:val="both"/>
        <w:rPr>
          <w:rFonts w:ascii="Arial" w:hAnsi="Arial" w:cs="Arial"/>
          <w:sz w:val="20"/>
          <w:szCs w:val="20"/>
        </w:rPr>
      </w:pPr>
      <w:bookmarkStart w:id="53" w:name="sub_8"/>
      <w:bookmarkStart w:id="54" w:name="sub_9"/>
      <w:bookmarkEnd w:id="53"/>
      <w:bookmarkEnd w:id="54"/>
      <w:r>
        <w:rPr>
          <w:rFonts w:cs="Arial" w:ascii="Arial" w:hAnsi="Arial"/>
          <w:sz w:val="20"/>
          <w:szCs w:val="20"/>
        </w:rPr>
        <w:t>9. В пункте 4.11:</w:t>
      </w:r>
    </w:p>
    <w:p>
      <w:pPr>
        <w:pStyle w:val="Normal"/>
        <w:autoSpaceDE w:val="false"/>
        <w:ind w:firstLine="720"/>
        <w:jc w:val="both"/>
        <w:rPr>
          <w:rFonts w:ascii="Arial" w:hAnsi="Arial" w:cs="Arial"/>
          <w:sz w:val="20"/>
          <w:szCs w:val="20"/>
        </w:rPr>
      </w:pPr>
      <w:bookmarkStart w:id="55" w:name="sub_9"/>
      <w:bookmarkStart w:id="56" w:name="sub_91"/>
      <w:bookmarkEnd w:id="55"/>
      <w:bookmarkEnd w:id="56"/>
      <w:r>
        <w:rPr>
          <w:rFonts w:cs="Arial" w:ascii="Arial" w:hAnsi="Arial"/>
          <w:sz w:val="20"/>
          <w:szCs w:val="20"/>
        </w:rPr>
        <w:t>9.1. Абзац третий после слов "емкость трубопроводов" дополнить словами "воздушных установок".</w:t>
      </w:r>
    </w:p>
    <w:p>
      <w:pPr>
        <w:pStyle w:val="Normal"/>
        <w:autoSpaceDE w:val="false"/>
        <w:ind w:firstLine="720"/>
        <w:jc w:val="both"/>
        <w:rPr>
          <w:rFonts w:ascii="Arial" w:hAnsi="Arial" w:cs="Arial"/>
          <w:sz w:val="20"/>
          <w:szCs w:val="20"/>
        </w:rPr>
      </w:pPr>
      <w:bookmarkStart w:id="57" w:name="sub_91"/>
      <w:bookmarkStart w:id="58" w:name="sub_792"/>
      <w:bookmarkEnd w:id="57"/>
      <w:bookmarkEnd w:id="58"/>
      <w:r>
        <w:rPr>
          <w:rFonts w:cs="Arial" w:ascii="Arial" w:hAnsi="Arial"/>
          <w:sz w:val="20"/>
          <w:szCs w:val="20"/>
        </w:rPr>
        <w:t>9.2. Абзац четвертый и пятый изложить в следующей редакции:</w:t>
      </w:r>
    </w:p>
    <w:p>
      <w:pPr>
        <w:pStyle w:val="Normal"/>
        <w:autoSpaceDE w:val="false"/>
        <w:ind w:firstLine="720"/>
        <w:jc w:val="both"/>
        <w:rPr>
          <w:rFonts w:ascii="Arial" w:hAnsi="Arial" w:cs="Arial"/>
          <w:sz w:val="20"/>
          <w:szCs w:val="20"/>
        </w:rPr>
      </w:pPr>
      <w:bookmarkStart w:id="59" w:name="sub_792"/>
      <w:bookmarkStart w:id="60" w:name="sub_4114"/>
      <w:bookmarkEnd w:id="59"/>
      <w:bookmarkEnd w:id="60"/>
      <w:r>
        <w:rPr>
          <w:rFonts w:cs="Arial" w:ascii="Arial" w:hAnsi="Arial"/>
          <w:sz w:val="20"/>
          <w:szCs w:val="20"/>
        </w:rPr>
        <w:t>"При защите нескольких помещений, этажей здания одной спринклерной секцией для выдачи сигнала, уточняющего адрес загорания, а также включения систем оповещения и противодымной защиты допускается устанавливать на питающих трубопроводах, исключая кольцевые, сигнализаторы потока жидкости.</w:t>
      </w:r>
    </w:p>
    <w:p>
      <w:pPr>
        <w:pStyle w:val="Normal"/>
        <w:autoSpaceDE w:val="false"/>
        <w:ind w:firstLine="720"/>
        <w:jc w:val="both"/>
        <w:rPr>
          <w:rFonts w:ascii="Arial" w:hAnsi="Arial" w:cs="Arial"/>
          <w:sz w:val="20"/>
          <w:szCs w:val="20"/>
        </w:rPr>
      </w:pPr>
      <w:bookmarkStart w:id="61" w:name="sub_4114"/>
      <w:bookmarkStart w:id="62" w:name="sub_4115"/>
      <w:bookmarkEnd w:id="61"/>
      <w:bookmarkEnd w:id="62"/>
      <w:r>
        <w:rPr>
          <w:rFonts w:cs="Arial" w:ascii="Arial" w:hAnsi="Arial"/>
          <w:sz w:val="20"/>
          <w:szCs w:val="20"/>
        </w:rPr>
        <w:t>Перед сигнализатором потока жидкости допускается устанавливать запорную арматуру, удовлетворяющую требованиям п.4.8".</w:t>
      </w:r>
    </w:p>
    <w:p>
      <w:pPr>
        <w:pStyle w:val="Normal"/>
        <w:autoSpaceDE w:val="false"/>
        <w:ind w:firstLine="720"/>
        <w:jc w:val="both"/>
        <w:rPr>
          <w:rFonts w:ascii="Arial" w:hAnsi="Arial" w:cs="Arial"/>
          <w:sz w:val="20"/>
          <w:szCs w:val="20"/>
        </w:rPr>
      </w:pPr>
      <w:bookmarkStart w:id="63" w:name="sub_4115"/>
      <w:bookmarkStart w:id="64" w:name="sub_10"/>
      <w:bookmarkEnd w:id="63"/>
      <w:bookmarkEnd w:id="64"/>
      <w:r>
        <w:rPr>
          <w:rFonts w:cs="Arial" w:ascii="Arial" w:hAnsi="Arial"/>
          <w:sz w:val="20"/>
          <w:szCs w:val="20"/>
        </w:rPr>
        <w:t>10. Пункт 4.17 изложить в следующей редакции:</w:t>
      </w:r>
    </w:p>
    <w:p>
      <w:pPr>
        <w:pStyle w:val="Normal"/>
        <w:autoSpaceDE w:val="false"/>
        <w:ind w:firstLine="720"/>
        <w:jc w:val="both"/>
        <w:rPr>
          <w:rFonts w:ascii="Arial" w:hAnsi="Arial" w:cs="Arial"/>
          <w:sz w:val="20"/>
          <w:szCs w:val="20"/>
        </w:rPr>
      </w:pPr>
      <w:bookmarkStart w:id="65" w:name="sub_10"/>
      <w:bookmarkStart w:id="66" w:name="sub_417"/>
      <w:bookmarkEnd w:id="65"/>
      <w:bookmarkEnd w:id="66"/>
      <w:r>
        <w:rPr>
          <w:rFonts w:cs="Arial" w:ascii="Arial" w:hAnsi="Arial"/>
          <w:sz w:val="20"/>
          <w:szCs w:val="20"/>
        </w:rPr>
        <w:t>"4.17. Спринклерные оросители установок следует устанавливать в помещениях или в оборудовании с учетом температуры окружающей среды и их температуры срабатывания.</w:t>
      </w:r>
    </w:p>
    <w:p>
      <w:pPr>
        <w:pStyle w:val="Normal"/>
        <w:autoSpaceDE w:val="false"/>
        <w:jc w:val="both"/>
        <w:rPr>
          <w:rFonts w:ascii="Courier New" w:hAnsi="Courier New" w:cs="Courier New"/>
          <w:sz w:val="20"/>
          <w:szCs w:val="20"/>
        </w:rPr>
      </w:pPr>
      <w:bookmarkStart w:id="67" w:name="sub_417"/>
      <w:bookmarkStart w:id="68" w:name="sub_417"/>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окружающей среды,°С       Температура срабатывания,°С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38 вкл.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39 до 50 вкл.                 68 - 79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51 до 70 вкл.                 93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71 до 100 вкл.                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101 до 140 вкл.               182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141 до 200 вкл.               240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201 до 220 вкл.               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221 до 300 вкл.               343".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 w:name="sub_11"/>
      <w:bookmarkEnd w:id="69"/>
      <w:r>
        <w:rPr>
          <w:rFonts w:cs="Arial" w:ascii="Arial" w:hAnsi="Arial"/>
          <w:sz w:val="20"/>
          <w:szCs w:val="20"/>
        </w:rPr>
        <w:t>11. Пункт 4.23 изложить в следующей редакции:</w:t>
      </w:r>
    </w:p>
    <w:p>
      <w:pPr>
        <w:pStyle w:val="Normal"/>
        <w:autoSpaceDE w:val="false"/>
        <w:ind w:firstLine="720"/>
        <w:jc w:val="both"/>
        <w:rPr>
          <w:rFonts w:ascii="Arial" w:hAnsi="Arial" w:cs="Arial"/>
          <w:sz w:val="20"/>
          <w:szCs w:val="20"/>
        </w:rPr>
      </w:pPr>
      <w:bookmarkStart w:id="70" w:name="sub_11"/>
      <w:bookmarkStart w:id="71" w:name="sub_423"/>
      <w:bookmarkEnd w:id="70"/>
      <w:bookmarkEnd w:id="71"/>
      <w:r>
        <w:rPr>
          <w:rFonts w:cs="Arial" w:ascii="Arial" w:hAnsi="Arial"/>
          <w:sz w:val="20"/>
          <w:szCs w:val="20"/>
        </w:rPr>
        <w:t>"4.23. Включение дренчерных завес следует осуществлять автоматически или вручную (дистанционно или по месту)".</w:t>
      </w:r>
    </w:p>
    <w:p>
      <w:pPr>
        <w:pStyle w:val="Normal"/>
        <w:autoSpaceDE w:val="false"/>
        <w:ind w:firstLine="720"/>
        <w:jc w:val="both"/>
        <w:rPr>
          <w:rFonts w:ascii="Arial" w:hAnsi="Arial" w:cs="Arial"/>
          <w:sz w:val="20"/>
          <w:szCs w:val="20"/>
        </w:rPr>
      </w:pPr>
      <w:bookmarkStart w:id="72" w:name="sub_423"/>
      <w:bookmarkStart w:id="73" w:name="sub_12"/>
      <w:bookmarkEnd w:id="72"/>
      <w:bookmarkEnd w:id="73"/>
      <w:r>
        <w:rPr>
          <w:rFonts w:cs="Arial" w:ascii="Arial" w:hAnsi="Arial"/>
          <w:sz w:val="20"/>
          <w:szCs w:val="20"/>
        </w:rPr>
        <w:t>12. В пункте 4.27:</w:t>
      </w:r>
    </w:p>
    <w:p>
      <w:pPr>
        <w:pStyle w:val="Normal"/>
        <w:autoSpaceDE w:val="false"/>
        <w:ind w:firstLine="720"/>
        <w:jc w:val="both"/>
        <w:rPr>
          <w:rFonts w:ascii="Arial" w:hAnsi="Arial" w:cs="Arial"/>
          <w:sz w:val="20"/>
          <w:szCs w:val="20"/>
        </w:rPr>
      </w:pPr>
      <w:bookmarkStart w:id="74" w:name="sub_12"/>
      <w:bookmarkStart w:id="75" w:name="sub_121"/>
      <w:bookmarkEnd w:id="74"/>
      <w:bookmarkEnd w:id="75"/>
      <w:r>
        <w:rPr>
          <w:rFonts w:cs="Arial" w:ascii="Arial" w:hAnsi="Arial"/>
          <w:sz w:val="20"/>
          <w:szCs w:val="20"/>
        </w:rPr>
        <w:t>12.1. Первый абзац изложить в следующей редакции:</w:t>
      </w:r>
    </w:p>
    <w:p>
      <w:pPr>
        <w:pStyle w:val="Normal"/>
        <w:autoSpaceDE w:val="false"/>
        <w:ind w:firstLine="720"/>
        <w:jc w:val="both"/>
        <w:rPr>
          <w:rFonts w:ascii="Arial" w:hAnsi="Arial" w:cs="Arial"/>
          <w:sz w:val="20"/>
          <w:szCs w:val="20"/>
        </w:rPr>
      </w:pPr>
      <w:bookmarkStart w:id="76" w:name="sub_121"/>
      <w:bookmarkEnd w:id="76"/>
      <w:r>
        <w:rPr>
          <w:rFonts w:cs="Arial" w:ascii="Arial" w:hAnsi="Arial"/>
          <w:sz w:val="20"/>
          <w:szCs w:val="20"/>
        </w:rPr>
        <w:t>"Трубопроводы следует проектировать из стальных труб по ГОСТ 10704 - со сварными и фланцевыми соединениями, по ГОСТ 3262 - со сварными, фланцевыми, резьбовыми соединениями, а также разъемными трубопроводными муфтами по ГОСТ Р 51737-2001. Муфты трубопроводные разъемные могут применяться для труб диаметром не более 200 мм.".</w:t>
      </w:r>
    </w:p>
    <w:p>
      <w:pPr>
        <w:pStyle w:val="Normal"/>
        <w:autoSpaceDE w:val="false"/>
        <w:ind w:firstLine="720"/>
        <w:jc w:val="both"/>
        <w:rPr>
          <w:rFonts w:ascii="Arial" w:hAnsi="Arial" w:cs="Arial"/>
          <w:sz w:val="20"/>
          <w:szCs w:val="20"/>
        </w:rPr>
      </w:pPr>
      <w:bookmarkStart w:id="77" w:name="sub_122"/>
      <w:bookmarkEnd w:id="77"/>
      <w:r>
        <w:rPr>
          <w:rFonts w:cs="Arial" w:ascii="Arial" w:hAnsi="Arial"/>
          <w:sz w:val="20"/>
          <w:szCs w:val="20"/>
        </w:rPr>
        <w:t>12.2. В абзаце третьем слова "и согласованным с ГУГПС МВД России" исключить.</w:t>
      </w:r>
    </w:p>
    <w:p>
      <w:pPr>
        <w:pStyle w:val="Normal"/>
        <w:autoSpaceDE w:val="false"/>
        <w:ind w:firstLine="720"/>
        <w:jc w:val="both"/>
        <w:rPr>
          <w:rFonts w:ascii="Arial" w:hAnsi="Arial" w:cs="Arial"/>
          <w:sz w:val="20"/>
          <w:szCs w:val="20"/>
        </w:rPr>
      </w:pPr>
      <w:bookmarkStart w:id="78" w:name="sub_122"/>
      <w:bookmarkStart w:id="79" w:name="sub_13"/>
      <w:bookmarkEnd w:id="78"/>
      <w:bookmarkEnd w:id="79"/>
      <w:r>
        <w:rPr>
          <w:rFonts w:cs="Arial" w:ascii="Arial" w:hAnsi="Arial"/>
          <w:sz w:val="20"/>
          <w:szCs w:val="20"/>
        </w:rPr>
        <w:t>13. Пункт 4.38 изложить в следующей редакции:</w:t>
      </w:r>
    </w:p>
    <w:p>
      <w:pPr>
        <w:pStyle w:val="Normal"/>
        <w:autoSpaceDE w:val="false"/>
        <w:ind w:firstLine="720"/>
        <w:jc w:val="both"/>
        <w:rPr>
          <w:rFonts w:ascii="Arial" w:hAnsi="Arial" w:cs="Arial"/>
          <w:sz w:val="20"/>
          <w:szCs w:val="20"/>
        </w:rPr>
      </w:pPr>
      <w:bookmarkStart w:id="80" w:name="sub_13"/>
      <w:bookmarkEnd w:id="80"/>
      <w:r>
        <w:rPr>
          <w:rFonts w:cs="Arial" w:ascii="Arial" w:hAnsi="Arial"/>
          <w:sz w:val="20"/>
          <w:szCs w:val="20"/>
        </w:rPr>
        <w:t>"4.38. Тупиковые и кольцевые питающие трубопроводы должны быть оборудованы промывочными кранами с диаметром условного прохода не менее 50 мм или заглушками.</w:t>
      </w:r>
    </w:p>
    <w:p>
      <w:pPr>
        <w:pStyle w:val="Normal"/>
        <w:autoSpaceDE w:val="false"/>
        <w:ind w:firstLine="720"/>
        <w:jc w:val="both"/>
        <w:rPr>
          <w:rFonts w:ascii="Arial" w:hAnsi="Arial" w:cs="Arial"/>
          <w:sz w:val="20"/>
          <w:szCs w:val="20"/>
        </w:rPr>
      </w:pPr>
      <w:r>
        <w:rPr>
          <w:rFonts w:cs="Arial" w:ascii="Arial" w:hAnsi="Arial"/>
          <w:sz w:val="20"/>
          <w:szCs w:val="20"/>
        </w:rPr>
        <w:t>В тупиковых трубопроводах кран или заглушка устанавливаются в конце участка, в кольцевых - в наиболее удаленном от узла управления месте".</w:t>
      </w:r>
    </w:p>
    <w:p>
      <w:pPr>
        <w:pStyle w:val="Normal"/>
        <w:autoSpaceDE w:val="false"/>
        <w:ind w:firstLine="720"/>
        <w:jc w:val="both"/>
        <w:rPr>
          <w:rFonts w:ascii="Arial" w:hAnsi="Arial" w:cs="Arial"/>
          <w:sz w:val="20"/>
          <w:szCs w:val="20"/>
        </w:rPr>
      </w:pPr>
      <w:bookmarkStart w:id="81" w:name="sub_14"/>
      <w:bookmarkEnd w:id="81"/>
      <w:r>
        <w:rPr>
          <w:rFonts w:cs="Arial" w:ascii="Arial" w:hAnsi="Arial"/>
          <w:sz w:val="20"/>
          <w:szCs w:val="20"/>
        </w:rPr>
        <w:t>14. Пункт 4.54 изложить в следующей редакции:</w:t>
      </w:r>
    </w:p>
    <w:p>
      <w:pPr>
        <w:pStyle w:val="Normal"/>
        <w:autoSpaceDE w:val="false"/>
        <w:ind w:firstLine="720"/>
        <w:jc w:val="both"/>
        <w:rPr>
          <w:rFonts w:ascii="Arial" w:hAnsi="Arial" w:cs="Arial"/>
          <w:sz w:val="20"/>
          <w:szCs w:val="20"/>
        </w:rPr>
      </w:pPr>
      <w:bookmarkStart w:id="82" w:name="sub_14"/>
      <w:bookmarkStart w:id="83" w:name="sub_454"/>
      <w:bookmarkEnd w:id="82"/>
      <w:bookmarkEnd w:id="83"/>
      <w:r>
        <w:rPr>
          <w:rFonts w:cs="Arial" w:ascii="Arial" w:hAnsi="Arial"/>
          <w:sz w:val="20"/>
          <w:szCs w:val="20"/>
        </w:rPr>
        <w:t>"4.54. Водопроводы различного назначения следует использовать как источник водоснабжения установок водяного пожаротушения. В случае если гидравлические параметры водопровода (напор, расход) не обеспечивают расчетных параметров установки, должна быть предусмотрена насосная станция для повышения давления.</w:t>
      </w:r>
    </w:p>
    <w:p>
      <w:pPr>
        <w:pStyle w:val="Normal"/>
        <w:autoSpaceDE w:val="false"/>
        <w:ind w:firstLine="720"/>
        <w:jc w:val="both"/>
        <w:rPr>
          <w:rFonts w:ascii="Arial" w:hAnsi="Arial" w:cs="Arial"/>
          <w:sz w:val="20"/>
          <w:szCs w:val="20"/>
        </w:rPr>
      </w:pPr>
      <w:bookmarkStart w:id="84" w:name="sub_454"/>
      <w:bookmarkEnd w:id="84"/>
      <w:r>
        <w:rPr>
          <w:rFonts w:cs="Arial" w:ascii="Arial" w:hAnsi="Arial"/>
          <w:sz w:val="20"/>
          <w:szCs w:val="20"/>
        </w:rPr>
        <w:t>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w:t>
      </w:r>
    </w:p>
    <w:p>
      <w:pPr>
        <w:pStyle w:val="Normal"/>
        <w:autoSpaceDE w:val="false"/>
        <w:ind w:firstLine="720"/>
        <w:jc w:val="both"/>
        <w:rPr>
          <w:rFonts w:ascii="Arial" w:hAnsi="Arial" w:cs="Arial"/>
          <w:sz w:val="20"/>
          <w:szCs w:val="20"/>
        </w:rPr>
      </w:pPr>
      <w:bookmarkStart w:id="85" w:name="sub_15"/>
      <w:bookmarkEnd w:id="85"/>
      <w:r>
        <w:rPr>
          <w:rFonts w:cs="Arial" w:ascii="Arial" w:hAnsi="Arial"/>
          <w:sz w:val="20"/>
          <w:szCs w:val="20"/>
        </w:rPr>
        <w:t>15. Пункт 4.63 изложить в следующей редакции:</w:t>
      </w:r>
    </w:p>
    <w:p>
      <w:pPr>
        <w:pStyle w:val="Normal"/>
        <w:autoSpaceDE w:val="false"/>
        <w:ind w:firstLine="720"/>
        <w:jc w:val="both"/>
        <w:rPr>
          <w:rFonts w:ascii="Arial" w:hAnsi="Arial" w:cs="Arial"/>
          <w:sz w:val="20"/>
          <w:szCs w:val="20"/>
        </w:rPr>
      </w:pPr>
      <w:bookmarkStart w:id="86" w:name="sub_15"/>
      <w:bookmarkStart w:id="87" w:name="sub_463"/>
      <w:bookmarkEnd w:id="86"/>
      <w:bookmarkEnd w:id="87"/>
      <w:r>
        <w:rPr>
          <w:rFonts w:cs="Arial" w:ascii="Arial" w:hAnsi="Arial"/>
          <w:sz w:val="20"/>
          <w:szCs w:val="20"/>
        </w:rPr>
        <w:t>"4.63. В спринклерных и дренчерных установках следует предусматривать автоматический водопитатель, как правило, сосуд (сосуды), заполненный водой (не менее 0,5 м3) и сжатым воздухом.</w:t>
      </w:r>
    </w:p>
    <w:p>
      <w:pPr>
        <w:pStyle w:val="Normal"/>
        <w:autoSpaceDE w:val="false"/>
        <w:ind w:firstLine="720"/>
        <w:jc w:val="both"/>
        <w:rPr>
          <w:rFonts w:ascii="Arial" w:hAnsi="Arial" w:cs="Arial"/>
          <w:sz w:val="20"/>
          <w:szCs w:val="20"/>
        </w:rPr>
      </w:pPr>
      <w:bookmarkStart w:id="88" w:name="sub_463"/>
      <w:bookmarkEnd w:id="88"/>
      <w:r>
        <w:rPr>
          <w:rFonts w:cs="Arial" w:ascii="Arial" w:hAnsi="Arial"/>
          <w:sz w:val="20"/>
          <w:szCs w:val="20"/>
        </w:rPr>
        <w:t>В качестве автоматического водопитателя могут быть использованы подпитывающий насос (жокей-насос) с промежуточной мембранной емкостью объемом не менее 40 л без резервирования или водопроводы различного назначения с гарантированным давлением, обеспечивающим срабатывание узлов управления".</w:t>
      </w:r>
    </w:p>
    <w:p>
      <w:pPr>
        <w:pStyle w:val="Normal"/>
        <w:autoSpaceDE w:val="false"/>
        <w:ind w:firstLine="720"/>
        <w:jc w:val="both"/>
        <w:rPr>
          <w:rFonts w:ascii="Arial" w:hAnsi="Arial" w:cs="Arial"/>
          <w:sz w:val="20"/>
          <w:szCs w:val="20"/>
        </w:rPr>
      </w:pPr>
      <w:bookmarkStart w:id="89" w:name="sub_16"/>
      <w:bookmarkEnd w:id="89"/>
      <w:r>
        <w:rPr>
          <w:rFonts w:cs="Arial" w:ascii="Arial" w:hAnsi="Arial"/>
          <w:sz w:val="20"/>
          <w:szCs w:val="20"/>
        </w:rPr>
        <w:t>16. Пункт 4.64 изложить в следующей редакции:</w:t>
      </w:r>
    </w:p>
    <w:p>
      <w:pPr>
        <w:pStyle w:val="Normal"/>
        <w:autoSpaceDE w:val="false"/>
        <w:ind w:firstLine="720"/>
        <w:jc w:val="both"/>
        <w:rPr>
          <w:rFonts w:ascii="Arial" w:hAnsi="Arial" w:cs="Arial"/>
          <w:sz w:val="20"/>
          <w:szCs w:val="20"/>
        </w:rPr>
      </w:pPr>
      <w:bookmarkStart w:id="90" w:name="sub_16"/>
      <w:bookmarkStart w:id="91" w:name="sub_464"/>
      <w:bookmarkEnd w:id="90"/>
      <w:bookmarkEnd w:id="91"/>
      <w:r>
        <w:rPr>
          <w:rFonts w:cs="Arial" w:ascii="Arial" w:hAnsi="Arial"/>
          <w:sz w:val="20"/>
          <w:szCs w:val="20"/>
        </w:rPr>
        <w:t>"4.64. В установках пожаротушения с приводом резервного пожарного насоса от двигателя внутреннего сгорания, включаемого вручную, должно предусматриваться устройство автоматического водопитателя, обеспечивающего работу установки с расчетным расходом огнетушащего вещества в течение 10 мин".</w:t>
      </w:r>
    </w:p>
    <w:p>
      <w:pPr>
        <w:pStyle w:val="Normal"/>
        <w:autoSpaceDE w:val="false"/>
        <w:ind w:firstLine="720"/>
        <w:jc w:val="both"/>
        <w:rPr>
          <w:rFonts w:ascii="Arial" w:hAnsi="Arial" w:cs="Arial"/>
          <w:sz w:val="20"/>
          <w:szCs w:val="20"/>
        </w:rPr>
      </w:pPr>
      <w:bookmarkStart w:id="92" w:name="sub_464"/>
      <w:bookmarkStart w:id="93" w:name="sub_17"/>
      <w:bookmarkEnd w:id="92"/>
      <w:bookmarkEnd w:id="93"/>
      <w:r>
        <w:rPr>
          <w:rFonts w:cs="Arial" w:ascii="Arial" w:hAnsi="Arial"/>
          <w:sz w:val="20"/>
          <w:szCs w:val="20"/>
        </w:rPr>
        <w:t>17. Пункт 4.65 изложить в следующей редакции:</w:t>
      </w:r>
    </w:p>
    <w:p>
      <w:pPr>
        <w:pStyle w:val="Normal"/>
        <w:autoSpaceDE w:val="false"/>
        <w:ind w:firstLine="720"/>
        <w:jc w:val="both"/>
        <w:rPr>
          <w:rFonts w:ascii="Arial" w:hAnsi="Arial" w:cs="Arial"/>
          <w:sz w:val="20"/>
          <w:szCs w:val="20"/>
        </w:rPr>
      </w:pPr>
      <w:bookmarkStart w:id="94" w:name="sub_17"/>
      <w:bookmarkStart w:id="95" w:name="sub_465"/>
      <w:bookmarkEnd w:id="94"/>
      <w:bookmarkEnd w:id="95"/>
      <w:r>
        <w:rPr>
          <w:rFonts w:cs="Arial" w:ascii="Arial" w:hAnsi="Arial"/>
          <w:sz w:val="20"/>
          <w:szCs w:val="20"/>
        </w:rPr>
        <w:t>"4.65. Автоматический водопитатель должен отключаться при включении основных насосов".</w:t>
      </w:r>
    </w:p>
    <w:p>
      <w:pPr>
        <w:pStyle w:val="Normal"/>
        <w:autoSpaceDE w:val="false"/>
        <w:ind w:firstLine="720"/>
        <w:jc w:val="both"/>
        <w:rPr>
          <w:rFonts w:ascii="Arial" w:hAnsi="Arial" w:cs="Arial"/>
          <w:sz w:val="20"/>
          <w:szCs w:val="20"/>
        </w:rPr>
      </w:pPr>
      <w:bookmarkStart w:id="96" w:name="sub_465"/>
      <w:bookmarkStart w:id="97" w:name="sub_18"/>
      <w:bookmarkEnd w:id="96"/>
      <w:bookmarkEnd w:id="97"/>
      <w:r>
        <w:rPr>
          <w:rFonts w:cs="Arial" w:ascii="Arial" w:hAnsi="Arial"/>
          <w:sz w:val="20"/>
          <w:szCs w:val="20"/>
        </w:rPr>
        <w:t>18. В абзаце пятом пункта 4.71 слова "Станция пожаротушения" заменить словами "Насосная станция".</w:t>
      </w:r>
    </w:p>
    <w:p>
      <w:pPr>
        <w:pStyle w:val="Normal"/>
        <w:autoSpaceDE w:val="false"/>
        <w:ind w:firstLine="720"/>
        <w:jc w:val="both"/>
        <w:rPr>
          <w:rFonts w:ascii="Arial" w:hAnsi="Arial" w:cs="Arial"/>
          <w:sz w:val="20"/>
          <w:szCs w:val="20"/>
        </w:rPr>
      </w:pPr>
      <w:bookmarkStart w:id="98" w:name="sub_18"/>
      <w:bookmarkStart w:id="99" w:name="sub_19"/>
      <w:bookmarkEnd w:id="98"/>
      <w:bookmarkEnd w:id="99"/>
      <w:r>
        <w:rPr>
          <w:rFonts w:cs="Arial" w:ascii="Arial" w:hAnsi="Arial"/>
          <w:sz w:val="20"/>
          <w:szCs w:val="20"/>
        </w:rPr>
        <w:t>19. Раздел 5 изложить в следующей редакции:</w:t>
      </w:r>
    </w:p>
    <w:p>
      <w:pPr>
        <w:pStyle w:val="Normal"/>
        <w:autoSpaceDE w:val="false"/>
        <w:jc w:val="both"/>
        <w:rPr>
          <w:rFonts w:ascii="Courier New" w:hAnsi="Courier New" w:cs="Courier New"/>
          <w:sz w:val="20"/>
          <w:szCs w:val="20"/>
        </w:rPr>
      </w:pPr>
      <w:bookmarkStart w:id="100" w:name="sub_19"/>
      <w:bookmarkStart w:id="101" w:name="sub_19"/>
      <w:bookmarkEnd w:id="1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500"/>
      <w:bookmarkEnd w:id="102"/>
      <w:r>
        <w:rPr>
          <w:rFonts w:cs="Arial" w:ascii="Arial" w:hAnsi="Arial"/>
          <w:b/>
          <w:bCs/>
          <w:color w:val="000080"/>
          <w:sz w:val="20"/>
          <w:szCs w:val="20"/>
        </w:rPr>
        <w:t>"5. Установки пожаротушения высокократной пеной</w:t>
      </w:r>
    </w:p>
    <w:p>
      <w:pPr>
        <w:pStyle w:val="Normal"/>
        <w:autoSpaceDE w:val="false"/>
        <w:jc w:val="both"/>
        <w:rPr>
          <w:rFonts w:ascii="Courier New" w:hAnsi="Courier New" w:cs="Courier New"/>
          <w:b/>
          <w:b/>
          <w:bCs/>
          <w:color w:val="000080"/>
          <w:sz w:val="20"/>
          <w:szCs w:val="20"/>
        </w:rPr>
      </w:pPr>
      <w:bookmarkStart w:id="103" w:name="sub_500"/>
      <w:bookmarkStart w:id="104" w:name="sub_500"/>
      <w:bookmarkEnd w:id="1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501"/>
      <w:bookmarkEnd w:id="105"/>
      <w:r>
        <w:rPr>
          <w:rFonts w:cs="Arial" w:ascii="Arial" w:hAnsi="Arial"/>
          <w:b/>
          <w:bCs/>
          <w:color w:val="000080"/>
          <w:sz w:val="20"/>
          <w:szCs w:val="20"/>
        </w:rPr>
        <w:t>Область применения</w:t>
      </w:r>
    </w:p>
    <w:p>
      <w:pPr>
        <w:pStyle w:val="Normal"/>
        <w:autoSpaceDE w:val="false"/>
        <w:jc w:val="both"/>
        <w:rPr>
          <w:rFonts w:ascii="Courier New" w:hAnsi="Courier New" w:cs="Courier New"/>
          <w:b/>
          <w:b/>
          <w:bCs/>
          <w:color w:val="000080"/>
          <w:sz w:val="20"/>
          <w:szCs w:val="20"/>
        </w:rPr>
      </w:pPr>
      <w:bookmarkStart w:id="106" w:name="sub_501"/>
      <w:bookmarkStart w:id="107" w:name="sub_501"/>
      <w:bookmarkEnd w:id="1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8" w:name="sub_51"/>
      <w:bookmarkEnd w:id="108"/>
      <w:r>
        <w:rPr>
          <w:rFonts w:cs="Arial" w:ascii="Arial" w:hAnsi="Arial"/>
          <w:sz w:val="20"/>
          <w:szCs w:val="20"/>
        </w:rPr>
        <w:t>5.1. Установки пожаротушения высокократной пеной (далее по тексту раздела - установки) применяются для объемного и локально-объемного тушения пожаров классов А2, В по ГОСТ 27331.</w:t>
      </w:r>
    </w:p>
    <w:p>
      <w:pPr>
        <w:pStyle w:val="Normal"/>
        <w:autoSpaceDE w:val="false"/>
        <w:ind w:firstLine="720"/>
        <w:jc w:val="both"/>
        <w:rPr>
          <w:rFonts w:ascii="Arial" w:hAnsi="Arial" w:cs="Arial"/>
          <w:sz w:val="20"/>
          <w:szCs w:val="20"/>
        </w:rPr>
      </w:pPr>
      <w:bookmarkStart w:id="109" w:name="sub_51"/>
      <w:bookmarkStart w:id="110" w:name="sub_52"/>
      <w:bookmarkEnd w:id="109"/>
      <w:bookmarkEnd w:id="110"/>
      <w:r>
        <w:rPr>
          <w:rFonts w:cs="Arial" w:ascii="Arial" w:hAnsi="Arial"/>
          <w:sz w:val="20"/>
          <w:szCs w:val="20"/>
        </w:rPr>
        <w:t>5.2.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pPr>
        <w:pStyle w:val="Normal"/>
        <w:autoSpaceDE w:val="false"/>
        <w:jc w:val="both"/>
        <w:rPr>
          <w:rFonts w:ascii="Courier New" w:hAnsi="Courier New" w:cs="Courier New"/>
          <w:sz w:val="20"/>
          <w:szCs w:val="20"/>
        </w:rPr>
      </w:pPr>
      <w:bookmarkStart w:id="111" w:name="sub_52"/>
      <w:bookmarkStart w:id="112" w:name="sub_52"/>
      <w:bookmarkEnd w:id="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502"/>
      <w:bookmarkEnd w:id="113"/>
      <w:r>
        <w:rPr>
          <w:rFonts w:cs="Arial" w:ascii="Arial" w:hAnsi="Arial"/>
          <w:b/>
          <w:bCs/>
          <w:color w:val="000080"/>
          <w:sz w:val="20"/>
          <w:szCs w:val="20"/>
        </w:rPr>
        <w:t>Классификация установок</w:t>
      </w:r>
    </w:p>
    <w:p>
      <w:pPr>
        <w:pStyle w:val="Normal"/>
        <w:autoSpaceDE w:val="false"/>
        <w:jc w:val="both"/>
        <w:rPr>
          <w:rFonts w:ascii="Courier New" w:hAnsi="Courier New" w:cs="Courier New"/>
          <w:b/>
          <w:b/>
          <w:bCs/>
          <w:color w:val="000080"/>
          <w:sz w:val="20"/>
          <w:szCs w:val="20"/>
        </w:rPr>
      </w:pPr>
      <w:bookmarkStart w:id="114" w:name="sub_502"/>
      <w:bookmarkStart w:id="115" w:name="sub_502"/>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6" w:name="sub_53"/>
      <w:bookmarkEnd w:id="116"/>
      <w:r>
        <w:rPr>
          <w:rFonts w:cs="Arial" w:ascii="Arial" w:hAnsi="Arial"/>
          <w:sz w:val="20"/>
          <w:szCs w:val="20"/>
        </w:rPr>
        <w:t>5.3. По воздействию на защищаемые объекты установки подразделяются на:</w:t>
      </w:r>
    </w:p>
    <w:p>
      <w:pPr>
        <w:pStyle w:val="Normal"/>
        <w:autoSpaceDE w:val="false"/>
        <w:ind w:firstLine="720"/>
        <w:jc w:val="both"/>
        <w:rPr>
          <w:rFonts w:ascii="Arial" w:hAnsi="Arial" w:cs="Arial"/>
          <w:sz w:val="20"/>
          <w:szCs w:val="20"/>
        </w:rPr>
      </w:pPr>
      <w:bookmarkStart w:id="117" w:name="sub_53"/>
      <w:bookmarkEnd w:id="117"/>
      <w:r>
        <w:rPr>
          <w:rFonts w:cs="Arial" w:ascii="Arial" w:hAnsi="Arial"/>
          <w:sz w:val="20"/>
          <w:szCs w:val="20"/>
        </w:rPr>
        <w:t>установки объемного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установки локального пожаротушения по объему.</w:t>
      </w:r>
    </w:p>
    <w:p>
      <w:pPr>
        <w:pStyle w:val="Normal"/>
        <w:autoSpaceDE w:val="false"/>
        <w:ind w:firstLine="720"/>
        <w:jc w:val="both"/>
        <w:rPr>
          <w:rFonts w:ascii="Arial" w:hAnsi="Arial" w:cs="Arial"/>
          <w:sz w:val="20"/>
          <w:szCs w:val="20"/>
        </w:rPr>
      </w:pPr>
      <w:bookmarkStart w:id="118" w:name="sub_54"/>
      <w:bookmarkEnd w:id="118"/>
      <w:r>
        <w:rPr>
          <w:rFonts w:cs="Arial" w:ascii="Arial" w:hAnsi="Arial"/>
          <w:sz w:val="20"/>
          <w:szCs w:val="20"/>
        </w:rPr>
        <w:t>5.4. По конструкции пеногенераторов установки подразделяются на:</w:t>
      </w:r>
    </w:p>
    <w:p>
      <w:pPr>
        <w:pStyle w:val="Normal"/>
        <w:autoSpaceDE w:val="false"/>
        <w:ind w:firstLine="720"/>
        <w:jc w:val="both"/>
        <w:rPr>
          <w:rFonts w:ascii="Arial" w:hAnsi="Arial" w:cs="Arial"/>
          <w:sz w:val="20"/>
          <w:szCs w:val="20"/>
        </w:rPr>
      </w:pPr>
      <w:bookmarkStart w:id="119" w:name="sub_54"/>
      <w:bookmarkEnd w:id="119"/>
      <w:r>
        <w:rPr>
          <w:rFonts w:cs="Arial" w:ascii="Arial" w:hAnsi="Arial"/>
          <w:sz w:val="20"/>
          <w:szCs w:val="20"/>
        </w:rPr>
        <w:t>установки с генераторами, работающими с принудительной подачей воздуха (как правило, вентиляторного типа);</w:t>
      </w:r>
    </w:p>
    <w:p>
      <w:pPr>
        <w:pStyle w:val="Normal"/>
        <w:autoSpaceDE w:val="false"/>
        <w:ind w:firstLine="720"/>
        <w:jc w:val="both"/>
        <w:rPr>
          <w:rFonts w:ascii="Arial" w:hAnsi="Arial" w:cs="Arial"/>
          <w:sz w:val="20"/>
          <w:szCs w:val="20"/>
        </w:rPr>
      </w:pPr>
      <w:r>
        <w:rPr>
          <w:rFonts w:cs="Arial" w:ascii="Arial" w:hAnsi="Arial"/>
          <w:sz w:val="20"/>
          <w:szCs w:val="20"/>
        </w:rPr>
        <w:t>установки с генераторами эжекционного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503"/>
      <w:bookmarkEnd w:id="120"/>
      <w:r>
        <w:rPr>
          <w:rFonts w:cs="Arial" w:ascii="Arial" w:hAnsi="Arial"/>
          <w:b/>
          <w:bCs/>
          <w:color w:val="000080"/>
          <w:sz w:val="20"/>
          <w:szCs w:val="20"/>
        </w:rPr>
        <w:t>Проектирование</w:t>
      </w:r>
    </w:p>
    <w:p>
      <w:pPr>
        <w:pStyle w:val="Normal"/>
        <w:autoSpaceDE w:val="false"/>
        <w:jc w:val="both"/>
        <w:rPr>
          <w:rFonts w:ascii="Courier New" w:hAnsi="Courier New" w:cs="Courier New"/>
          <w:b/>
          <w:b/>
          <w:bCs/>
          <w:color w:val="000080"/>
          <w:sz w:val="20"/>
          <w:szCs w:val="20"/>
        </w:rPr>
      </w:pPr>
      <w:bookmarkStart w:id="121" w:name="sub_503"/>
      <w:bookmarkStart w:id="122" w:name="sub_503"/>
      <w:bookmarkEnd w:id="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5031"/>
      <w:bookmarkEnd w:id="123"/>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24" w:name="sub_5031"/>
      <w:bookmarkStart w:id="125" w:name="sub_5031"/>
      <w:bookmarkEnd w:id="1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6" w:name="sub_55"/>
      <w:bookmarkEnd w:id="126"/>
      <w:r>
        <w:rPr>
          <w:rFonts w:cs="Arial" w:ascii="Arial" w:hAnsi="Arial"/>
          <w:sz w:val="20"/>
          <w:szCs w:val="20"/>
        </w:rPr>
        <w:t>5.5. Установки должны соответствовать общим техническим требованиям, установленным ГОСТ Р 50800.</w:t>
      </w:r>
    </w:p>
    <w:p>
      <w:pPr>
        <w:pStyle w:val="Normal"/>
        <w:autoSpaceDE w:val="false"/>
        <w:ind w:firstLine="720"/>
        <w:jc w:val="both"/>
        <w:rPr>
          <w:rFonts w:ascii="Arial" w:hAnsi="Arial" w:cs="Arial"/>
          <w:sz w:val="20"/>
          <w:szCs w:val="20"/>
        </w:rPr>
      </w:pPr>
      <w:bookmarkStart w:id="127" w:name="sub_55"/>
      <w:bookmarkStart w:id="128" w:name="sub_56"/>
      <w:bookmarkEnd w:id="127"/>
      <w:bookmarkEnd w:id="128"/>
      <w:r>
        <w:rPr>
          <w:rFonts w:cs="Arial" w:ascii="Arial" w:hAnsi="Arial"/>
          <w:sz w:val="20"/>
          <w:szCs w:val="20"/>
        </w:rPr>
        <w:t>5.6. В установках следует использовать только специальные пенообразователи, предназначенные для получения пены высокой кратности.</w:t>
      </w:r>
    </w:p>
    <w:p>
      <w:pPr>
        <w:pStyle w:val="Normal"/>
        <w:autoSpaceDE w:val="false"/>
        <w:ind w:firstLine="720"/>
        <w:jc w:val="both"/>
        <w:rPr>
          <w:rFonts w:ascii="Arial" w:hAnsi="Arial" w:cs="Arial"/>
          <w:sz w:val="20"/>
          <w:szCs w:val="20"/>
        </w:rPr>
      </w:pPr>
      <w:bookmarkStart w:id="129" w:name="sub_56"/>
      <w:bookmarkStart w:id="130" w:name="sub_57"/>
      <w:bookmarkEnd w:id="129"/>
      <w:bookmarkEnd w:id="130"/>
      <w:r>
        <w:rPr>
          <w:rFonts w:cs="Arial" w:ascii="Arial" w:hAnsi="Arial"/>
          <w:sz w:val="20"/>
          <w:szCs w:val="20"/>
        </w:rPr>
        <w:t>5.7.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pPr>
        <w:pStyle w:val="Normal"/>
        <w:autoSpaceDE w:val="false"/>
        <w:ind w:firstLine="720"/>
        <w:jc w:val="both"/>
        <w:rPr>
          <w:rFonts w:ascii="Arial" w:hAnsi="Arial" w:cs="Arial"/>
          <w:sz w:val="20"/>
          <w:szCs w:val="20"/>
        </w:rPr>
      </w:pPr>
      <w:bookmarkStart w:id="131" w:name="sub_57"/>
      <w:bookmarkStart w:id="132" w:name="sub_58"/>
      <w:bookmarkEnd w:id="131"/>
      <w:bookmarkEnd w:id="132"/>
      <w:r>
        <w:rPr>
          <w:rFonts w:cs="Arial" w:ascii="Arial" w:hAnsi="Arial"/>
          <w:sz w:val="20"/>
          <w:szCs w:val="20"/>
        </w:rPr>
        <w:t>5.8. Оборудование, длину и диаметр трубопроводов необходимо выбирать из условия, что инерционность установки не превышает 180 с.</w:t>
      </w:r>
    </w:p>
    <w:p>
      <w:pPr>
        <w:pStyle w:val="Normal"/>
        <w:autoSpaceDE w:val="false"/>
        <w:ind w:firstLine="720"/>
        <w:jc w:val="both"/>
        <w:rPr>
          <w:rFonts w:ascii="Arial" w:hAnsi="Arial" w:cs="Arial"/>
          <w:sz w:val="20"/>
          <w:szCs w:val="20"/>
        </w:rPr>
      </w:pPr>
      <w:bookmarkStart w:id="133" w:name="sub_58"/>
      <w:bookmarkStart w:id="134" w:name="sub_59"/>
      <w:bookmarkEnd w:id="133"/>
      <w:bookmarkEnd w:id="134"/>
      <w:r>
        <w:rPr>
          <w:rFonts w:cs="Arial" w:ascii="Arial" w:hAnsi="Arial"/>
          <w:sz w:val="20"/>
          <w:szCs w:val="20"/>
        </w:rPr>
        <w:t>5.9.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приложением 3.</w:t>
      </w:r>
    </w:p>
    <w:p>
      <w:pPr>
        <w:pStyle w:val="Normal"/>
        <w:autoSpaceDE w:val="false"/>
        <w:ind w:firstLine="720"/>
        <w:jc w:val="both"/>
        <w:rPr>
          <w:rFonts w:ascii="Arial" w:hAnsi="Arial" w:cs="Arial"/>
          <w:sz w:val="20"/>
          <w:szCs w:val="20"/>
        </w:rPr>
      </w:pPr>
      <w:bookmarkStart w:id="135" w:name="sub_59"/>
      <w:bookmarkEnd w:id="135"/>
      <w:r>
        <w:rPr>
          <w:rFonts w:cs="Arial" w:ascii="Arial" w:hAnsi="Arial"/>
          <w:sz w:val="20"/>
          <w:szCs w:val="20"/>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pPr>
        <w:pStyle w:val="Normal"/>
        <w:autoSpaceDE w:val="false"/>
        <w:ind w:firstLine="720"/>
        <w:jc w:val="both"/>
        <w:rPr>
          <w:rFonts w:ascii="Arial" w:hAnsi="Arial" w:cs="Arial"/>
          <w:sz w:val="20"/>
          <w:szCs w:val="20"/>
        </w:rPr>
      </w:pPr>
      <w:bookmarkStart w:id="136" w:name="sub_510"/>
      <w:bookmarkEnd w:id="136"/>
      <w:r>
        <w:rPr>
          <w:rFonts w:cs="Arial" w:ascii="Arial" w:hAnsi="Arial"/>
          <w:sz w:val="20"/>
          <w:szCs w:val="20"/>
        </w:rPr>
        <w:t>5.10.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pPr>
        <w:pStyle w:val="Normal"/>
        <w:autoSpaceDE w:val="false"/>
        <w:ind w:firstLine="720"/>
        <w:jc w:val="both"/>
        <w:rPr>
          <w:rFonts w:ascii="Arial" w:hAnsi="Arial" w:cs="Arial"/>
          <w:sz w:val="20"/>
          <w:szCs w:val="20"/>
        </w:rPr>
      </w:pPr>
      <w:bookmarkStart w:id="137" w:name="sub_510"/>
      <w:bookmarkStart w:id="138" w:name="sub_511"/>
      <w:bookmarkEnd w:id="137"/>
      <w:bookmarkEnd w:id="138"/>
      <w:r>
        <w:rPr>
          <w:rFonts w:cs="Arial" w:ascii="Arial" w:hAnsi="Arial"/>
          <w:sz w:val="20"/>
          <w:szCs w:val="20"/>
        </w:rPr>
        <w:t>5.11.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pPr>
        <w:pStyle w:val="Normal"/>
        <w:autoSpaceDE w:val="false"/>
        <w:ind w:firstLine="720"/>
        <w:jc w:val="both"/>
        <w:rPr>
          <w:rFonts w:ascii="Arial" w:hAnsi="Arial" w:cs="Arial"/>
          <w:sz w:val="20"/>
          <w:szCs w:val="20"/>
        </w:rPr>
      </w:pPr>
      <w:bookmarkStart w:id="139" w:name="sub_511"/>
      <w:bookmarkEnd w:id="139"/>
      <w:r>
        <w:rPr>
          <w:rFonts w:cs="Arial" w:ascii="Arial" w:hAnsi="Arial"/>
          <w:sz w:val="20"/>
          <w:szCs w:val="20"/>
        </w:rPr>
        <w:t>Время заполнения защищаемого объема при локальном тушении не должно превышать 180 с.</w:t>
      </w:r>
    </w:p>
    <w:p>
      <w:pPr>
        <w:pStyle w:val="Normal"/>
        <w:autoSpaceDE w:val="false"/>
        <w:ind w:firstLine="720"/>
        <w:jc w:val="both"/>
        <w:rPr>
          <w:rFonts w:ascii="Arial" w:hAnsi="Arial" w:cs="Arial"/>
          <w:sz w:val="20"/>
          <w:szCs w:val="20"/>
        </w:rPr>
      </w:pPr>
      <w:bookmarkStart w:id="140" w:name="sub_512"/>
      <w:bookmarkEnd w:id="140"/>
      <w:r>
        <w:rPr>
          <w:rFonts w:cs="Arial" w:ascii="Arial" w:hAnsi="Arial"/>
          <w:sz w:val="20"/>
          <w:szCs w:val="20"/>
        </w:rPr>
        <w:t>5.12.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pPr>
        <w:pStyle w:val="Normal"/>
        <w:autoSpaceDE w:val="false"/>
        <w:ind w:firstLine="720"/>
        <w:jc w:val="both"/>
        <w:rPr>
          <w:rFonts w:ascii="Arial" w:hAnsi="Arial" w:cs="Arial"/>
          <w:sz w:val="20"/>
          <w:szCs w:val="20"/>
        </w:rPr>
      </w:pPr>
      <w:bookmarkStart w:id="141" w:name="sub_512"/>
      <w:bookmarkStart w:id="142" w:name="sub_513"/>
      <w:bookmarkEnd w:id="141"/>
      <w:bookmarkEnd w:id="142"/>
      <w:r>
        <w:rPr>
          <w:rFonts w:cs="Arial" w:ascii="Arial" w:hAnsi="Arial"/>
          <w:sz w:val="20"/>
          <w:szCs w:val="20"/>
        </w:rPr>
        <w:t>5.13. В одном помещении должны применяться генераторы пены только одного типа и конструкции.</w:t>
      </w:r>
    </w:p>
    <w:p>
      <w:pPr>
        <w:pStyle w:val="Normal"/>
        <w:autoSpaceDE w:val="false"/>
        <w:ind w:firstLine="720"/>
        <w:jc w:val="both"/>
        <w:rPr>
          <w:rFonts w:ascii="Arial" w:hAnsi="Arial" w:cs="Arial"/>
          <w:sz w:val="20"/>
          <w:szCs w:val="20"/>
        </w:rPr>
      </w:pPr>
      <w:bookmarkStart w:id="143" w:name="sub_513"/>
      <w:bookmarkEnd w:id="143"/>
      <w:r>
        <w:rPr>
          <w:rFonts w:cs="Arial" w:ascii="Arial" w:hAnsi="Arial"/>
          <w:sz w:val="20"/>
          <w:szCs w:val="20"/>
        </w:rPr>
        <w:t>Количество пеногенераторов определяется расчетом, но принимается не менее двух.</w:t>
      </w:r>
    </w:p>
    <w:p>
      <w:pPr>
        <w:pStyle w:val="Normal"/>
        <w:autoSpaceDE w:val="false"/>
        <w:ind w:firstLine="720"/>
        <w:jc w:val="both"/>
        <w:rPr>
          <w:rFonts w:ascii="Arial" w:hAnsi="Arial" w:cs="Arial"/>
          <w:sz w:val="20"/>
          <w:szCs w:val="20"/>
        </w:rPr>
      </w:pPr>
      <w:bookmarkStart w:id="144" w:name="sub_514"/>
      <w:bookmarkEnd w:id="144"/>
      <w:r>
        <w:rPr>
          <w:rFonts w:cs="Arial" w:ascii="Arial" w:hAnsi="Arial"/>
          <w:sz w:val="20"/>
          <w:szCs w:val="20"/>
        </w:rPr>
        <w:t>5.14. При расположении генераторов пены в местах их возможного механического повреждения должна быть предусмотрена их защита.</w:t>
      </w:r>
    </w:p>
    <w:p>
      <w:pPr>
        <w:pStyle w:val="Normal"/>
        <w:autoSpaceDE w:val="false"/>
        <w:ind w:firstLine="720"/>
        <w:jc w:val="both"/>
        <w:rPr>
          <w:rFonts w:ascii="Arial" w:hAnsi="Arial" w:cs="Arial"/>
          <w:sz w:val="20"/>
          <w:szCs w:val="20"/>
        </w:rPr>
      </w:pPr>
      <w:bookmarkStart w:id="145" w:name="sub_514"/>
      <w:bookmarkStart w:id="146" w:name="sub_515"/>
      <w:bookmarkEnd w:id="145"/>
      <w:bookmarkEnd w:id="146"/>
      <w:r>
        <w:rPr>
          <w:rFonts w:cs="Arial" w:ascii="Arial" w:hAnsi="Arial"/>
          <w:sz w:val="20"/>
          <w:szCs w:val="20"/>
        </w:rPr>
        <w:t>5.15. В установках кроме расчетного количества должен быть 100%-ный резерв пенообразователя.</w:t>
      </w:r>
    </w:p>
    <w:p>
      <w:pPr>
        <w:pStyle w:val="Normal"/>
        <w:autoSpaceDE w:val="false"/>
        <w:ind w:firstLine="720"/>
        <w:jc w:val="both"/>
        <w:rPr>
          <w:rFonts w:ascii="Arial" w:hAnsi="Arial" w:cs="Arial"/>
          <w:sz w:val="20"/>
          <w:szCs w:val="20"/>
        </w:rPr>
      </w:pPr>
      <w:bookmarkStart w:id="147" w:name="sub_515"/>
      <w:bookmarkStart w:id="148" w:name="sub_516"/>
      <w:bookmarkEnd w:id="147"/>
      <w:bookmarkEnd w:id="148"/>
      <w:r>
        <w:rPr>
          <w:rFonts w:cs="Arial" w:ascii="Arial" w:hAnsi="Arial"/>
          <w:sz w:val="20"/>
          <w:szCs w:val="20"/>
        </w:rPr>
        <w:t>5.16. При проектировании насосных станций, водоснабжения установок, трубопроводов и их крепления необходимо руководствоваться требованиями раздела 4 настоящих норм.</w:t>
      </w:r>
    </w:p>
    <w:p>
      <w:pPr>
        <w:pStyle w:val="Normal"/>
        <w:autoSpaceDE w:val="false"/>
        <w:ind w:firstLine="720"/>
        <w:jc w:val="both"/>
        <w:rPr>
          <w:rFonts w:ascii="Arial" w:hAnsi="Arial" w:cs="Arial"/>
          <w:sz w:val="20"/>
          <w:szCs w:val="20"/>
        </w:rPr>
      </w:pPr>
      <w:bookmarkStart w:id="149" w:name="sub_516"/>
      <w:bookmarkEnd w:id="149"/>
      <w:r>
        <w:rPr>
          <w:rFonts w:cs="Arial" w:ascii="Arial" w:hAnsi="Arial"/>
          <w:sz w:val="20"/>
          <w:szCs w:val="20"/>
        </w:rPr>
        <w:t>Трубопроводы следует проектировать из оцинкованных стальных труб по ГОСТ 3262.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504"/>
      <w:bookmarkEnd w:id="150"/>
      <w:r>
        <w:rPr>
          <w:rFonts w:cs="Arial" w:ascii="Arial" w:hAnsi="Arial"/>
          <w:b/>
          <w:bCs/>
          <w:color w:val="000080"/>
          <w:sz w:val="20"/>
          <w:szCs w:val="20"/>
        </w:rPr>
        <w:t>Установки с генераторами, работающими с принудительной подачей воздуха</w:t>
      </w:r>
    </w:p>
    <w:p>
      <w:pPr>
        <w:pStyle w:val="Normal"/>
        <w:autoSpaceDE w:val="false"/>
        <w:jc w:val="both"/>
        <w:rPr>
          <w:rFonts w:ascii="Courier New" w:hAnsi="Courier New" w:cs="Courier New"/>
          <w:b/>
          <w:b/>
          <w:bCs/>
          <w:color w:val="000080"/>
          <w:sz w:val="20"/>
          <w:szCs w:val="20"/>
        </w:rPr>
      </w:pPr>
      <w:bookmarkStart w:id="151" w:name="sub_504"/>
      <w:bookmarkStart w:id="152" w:name="sub_504"/>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3" w:name="sub_517"/>
      <w:bookmarkEnd w:id="153"/>
      <w:r>
        <w:rPr>
          <w:rFonts w:cs="Arial" w:ascii="Arial" w:hAnsi="Arial"/>
          <w:sz w:val="20"/>
          <w:szCs w:val="20"/>
        </w:rPr>
        <w:t>5.17.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должен быть обеспечен забор свежего воздуха или применение пенообразователей, способных образовывать пену в среде продуктов горения.</w:t>
      </w:r>
    </w:p>
    <w:p>
      <w:pPr>
        <w:pStyle w:val="Normal"/>
        <w:autoSpaceDE w:val="false"/>
        <w:ind w:firstLine="720"/>
        <w:jc w:val="both"/>
        <w:rPr>
          <w:rFonts w:ascii="Arial" w:hAnsi="Arial" w:cs="Arial"/>
          <w:sz w:val="20"/>
          <w:szCs w:val="20"/>
        </w:rPr>
      </w:pPr>
      <w:bookmarkStart w:id="154" w:name="sub_517"/>
      <w:bookmarkStart w:id="155" w:name="sub_518"/>
      <w:bookmarkEnd w:id="154"/>
      <w:bookmarkEnd w:id="155"/>
      <w:r>
        <w:rPr>
          <w:rFonts w:cs="Arial" w:ascii="Arial" w:hAnsi="Arial"/>
          <w:sz w:val="20"/>
          <w:szCs w:val="20"/>
        </w:rPr>
        <w:t>5.18. Каналы для подачи пены должны соответствовать классу пожарной опасности К0.</w:t>
      </w:r>
    </w:p>
    <w:p>
      <w:pPr>
        <w:pStyle w:val="Normal"/>
        <w:autoSpaceDE w:val="false"/>
        <w:ind w:firstLine="720"/>
        <w:jc w:val="both"/>
        <w:rPr>
          <w:rFonts w:ascii="Arial" w:hAnsi="Arial" w:cs="Arial"/>
          <w:sz w:val="20"/>
          <w:szCs w:val="20"/>
        </w:rPr>
      </w:pPr>
      <w:bookmarkStart w:id="156" w:name="sub_518"/>
      <w:bookmarkStart w:id="157" w:name="sub_519"/>
      <w:bookmarkEnd w:id="156"/>
      <w:bookmarkEnd w:id="157"/>
      <w:r>
        <w:rPr>
          <w:rFonts w:cs="Arial" w:ascii="Arial" w:hAnsi="Arial"/>
          <w:sz w:val="20"/>
          <w:szCs w:val="20"/>
        </w:rPr>
        <w:t>5.19. В верхней части защищаемых помещений должен быть предусмотрен сброс воздуха при поступлении пены.</w:t>
      </w:r>
    </w:p>
    <w:p>
      <w:pPr>
        <w:pStyle w:val="Normal"/>
        <w:autoSpaceDE w:val="false"/>
        <w:ind w:firstLine="720"/>
        <w:jc w:val="both"/>
        <w:rPr>
          <w:rFonts w:ascii="Arial" w:hAnsi="Arial" w:cs="Arial"/>
          <w:sz w:val="20"/>
          <w:szCs w:val="20"/>
        </w:rPr>
      </w:pPr>
      <w:bookmarkStart w:id="158" w:name="sub_519"/>
      <w:bookmarkStart w:id="159" w:name="sub_520"/>
      <w:bookmarkEnd w:id="158"/>
      <w:bookmarkEnd w:id="159"/>
      <w:r>
        <w:rPr>
          <w:rFonts w:cs="Arial" w:ascii="Arial" w:hAnsi="Arial"/>
          <w:sz w:val="20"/>
          <w:szCs w:val="20"/>
        </w:rPr>
        <w:t>5.20. Если площадь защищаемого помещения превышает 400 м2, то ввод пены необходимо осуществлять не менее чем в двух местах, расположенных в противоположных частях помещения.</w:t>
      </w:r>
    </w:p>
    <w:p>
      <w:pPr>
        <w:pStyle w:val="Normal"/>
        <w:autoSpaceDE w:val="false"/>
        <w:jc w:val="both"/>
        <w:rPr>
          <w:rFonts w:ascii="Courier New" w:hAnsi="Courier New" w:cs="Courier New"/>
          <w:sz w:val="20"/>
          <w:szCs w:val="20"/>
        </w:rPr>
      </w:pPr>
      <w:bookmarkStart w:id="160" w:name="sub_520"/>
      <w:bookmarkStart w:id="161" w:name="sub_520"/>
      <w:bookmarkEnd w:id="1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505"/>
      <w:bookmarkEnd w:id="162"/>
      <w:r>
        <w:rPr>
          <w:rFonts w:cs="Arial" w:ascii="Arial" w:hAnsi="Arial"/>
          <w:b/>
          <w:bCs/>
          <w:color w:val="000080"/>
          <w:sz w:val="20"/>
          <w:szCs w:val="20"/>
        </w:rPr>
        <w:t>Установки с генераторами эжекционного типа</w:t>
      </w:r>
    </w:p>
    <w:p>
      <w:pPr>
        <w:pStyle w:val="Normal"/>
        <w:autoSpaceDE w:val="false"/>
        <w:jc w:val="both"/>
        <w:rPr>
          <w:rFonts w:ascii="Courier New" w:hAnsi="Courier New" w:cs="Courier New"/>
          <w:b/>
          <w:b/>
          <w:bCs/>
          <w:color w:val="000080"/>
          <w:sz w:val="20"/>
          <w:szCs w:val="20"/>
        </w:rPr>
      </w:pPr>
      <w:bookmarkStart w:id="163" w:name="sub_505"/>
      <w:bookmarkStart w:id="164" w:name="sub_505"/>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5" w:name="sub_521"/>
      <w:bookmarkEnd w:id="165"/>
      <w:r>
        <w:rPr>
          <w:rFonts w:cs="Arial" w:ascii="Arial" w:hAnsi="Arial"/>
          <w:sz w:val="20"/>
          <w:szCs w:val="20"/>
        </w:rPr>
        <w:t>5.21.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pPr>
        <w:pStyle w:val="Normal"/>
        <w:autoSpaceDE w:val="false"/>
        <w:ind w:firstLine="720"/>
        <w:jc w:val="both"/>
        <w:rPr>
          <w:rFonts w:ascii="Arial" w:hAnsi="Arial" w:cs="Arial"/>
          <w:sz w:val="20"/>
          <w:szCs w:val="20"/>
        </w:rPr>
      </w:pPr>
      <w:bookmarkStart w:id="166" w:name="sub_521"/>
      <w:bookmarkStart w:id="167" w:name="sub_20"/>
      <w:bookmarkEnd w:id="166"/>
      <w:bookmarkEnd w:id="167"/>
      <w:r>
        <w:rPr>
          <w:rFonts w:cs="Arial" w:ascii="Arial" w:hAnsi="Arial"/>
          <w:sz w:val="20"/>
          <w:szCs w:val="20"/>
        </w:rPr>
        <w:t>20. Пункт 6.5 исключить.</w:t>
      </w:r>
    </w:p>
    <w:p>
      <w:pPr>
        <w:pStyle w:val="Normal"/>
        <w:autoSpaceDE w:val="false"/>
        <w:ind w:firstLine="720"/>
        <w:jc w:val="both"/>
        <w:rPr>
          <w:rFonts w:ascii="Arial" w:hAnsi="Arial" w:cs="Arial"/>
          <w:sz w:val="20"/>
          <w:szCs w:val="20"/>
        </w:rPr>
      </w:pPr>
      <w:bookmarkStart w:id="168" w:name="sub_20"/>
      <w:bookmarkStart w:id="169" w:name="sub_21"/>
      <w:bookmarkEnd w:id="168"/>
      <w:bookmarkEnd w:id="169"/>
      <w:r>
        <w:rPr>
          <w:rFonts w:cs="Arial" w:ascii="Arial" w:hAnsi="Arial"/>
          <w:sz w:val="20"/>
          <w:szCs w:val="20"/>
        </w:rPr>
        <w:t>21. Пункт 6.6 изложить в следующей редакции:</w:t>
      </w:r>
    </w:p>
    <w:p>
      <w:pPr>
        <w:pStyle w:val="Normal"/>
        <w:autoSpaceDE w:val="false"/>
        <w:ind w:firstLine="720"/>
        <w:jc w:val="both"/>
        <w:rPr>
          <w:rFonts w:ascii="Arial" w:hAnsi="Arial" w:cs="Arial"/>
          <w:sz w:val="20"/>
          <w:szCs w:val="20"/>
        </w:rPr>
      </w:pPr>
      <w:bookmarkStart w:id="170" w:name="sub_21"/>
      <w:bookmarkStart w:id="171" w:name="sub_66"/>
      <w:bookmarkEnd w:id="170"/>
      <w:bookmarkEnd w:id="171"/>
      <w:r>
        <w:rPr>
          <w:rFonts w:cs="Arial" w:ascii="Arial" w:hAnsi="Arial"/>
          <w:sz w:val="20"/>
          <w:szCs w:val="20"/>
        </w:rPr>
        <w:t>"6.6. Выходные отверстия оросителей должны быть защищены от загрязняющих факторов внутренней и внешней среды. Защитные мероприятия, устройства, приспособления (обработка внутренних поверхностей, фильтры, сетки, декоративные корпуса, колпачки и т.д.) не должны ухудшать параметров работы установки".</w:t>
      </w:r>
    </w:p>
    <w:p>
      <w:pPr>
        <w:pStyle w:val="Normal"/>
        <w:autoSpaceDE w:val="false"/>
        <w:ind w:firstLine="720"/>
        <w:jc w:val="both"/>
        <w:rPr>
          <w:rFonts w:ascii="Arial" w:hAnsi="Arial" w:cs="Arial"/>
          <w:sz w:val="20"/>
          <w:szCs w:val="20"/>
        </w:rPr>
      </w:pPr>
      <w:bookmarkStart w:id="172" w:name="sub_66"/>
      <w:bookmarkStart w:id="173" w:name="sub_22"/>
      <w:bookmarkEnd w:id="172"/>
      <w:bookmarkEnd w:id="173"/>
      <w:r>
        <w:rPr>
          <w:rFonts w:cs="Arial" w:ascii="Arial" w:hAnsi="Arial"/>
          <w:sz w:val="20"/>
          <w:szCs w:val="20"/>
        </w:rPr>
        <w:t>22. Пункт 6.8 исключить.</w:t>
      </w:r>
    </w:p>
    <w:p>
      <w:pPr>
        <w:pStyle w:val="Normal"/>
        <w:autoSpaceDE w:val="false"/>
        <w:ind w:firstLine="720"/>
        <w:jc w:val="both"/>
        <w:rPr>
          <w:rFonts w:ascii="Arial" w:hAnsi="Arial" w:cs="Arial"/>
          <w:sz w:val="20"/>
          <w:szCs w:val="20"/>
        </w:rPr>
      </w:pPr>
      <w:bookmarkStart w:id="174" w:name="sub_22"/>
      <w:bookmarkStart w:id="175" w:name="sub_23"/>
      <w:bookmarkEnd w:id="174"/>
      <w:bookmarkEnd w:id="175"/>
      <w:r>
        <w:rPr>
          <w:rFonts w:cs="Arial" w:ascii="Arial" w:hAnsi="Arial"/>
          <w:sz w:val="20"/>
          <w:szCs w:val="20"/>
        </w:rPr>
        <w:t>23. Пункт 6.9 изложить в следующей редакции:</w:t>
      </w:r>
    </w:p>
    <w:p>
      <w:pPr>
        <w:pStyle w:val="Normal"/>
        <w:autoSpaceDE w:val="false"/>
        <w:ind w:firstLine="720"/>
        <w:jc w:val="both"/>
        <w:rPr>
          <w:rFonts w:ascii="Arial" w:hAnsi="Arial" w:cs="Arial"/>
          <w:sz w:val="20"/>
          <w:szCs w:val="20"/>
        </w:rPr>
      </w:pPr>
      <w:bookmarkStart w:id="176" w:name="sub_23"/>
      <w:bookmarkStart w:id="177" w:name="sub_69"/>
      <w:bookmarkEnd w:id="176"/>
      <w:bookmarkEnd w:id="177"/>
      <w:r>
        <w:rPr>
          <w:rFonts w:cs="Arial" w:ascii="Arial" w:hAnsi="Arial"/>
          <w:sz w:val="20"/>
          <w:szCs w:val="20"/>
        </w:rPr>
        <w:t>"6.9. Расчет и проектирование установок производится на основе нормативно-технической документации предприятия - изготовителя установок".</w:t>
      </w:r>
    </w:p>
    <w:p>
      <w:pPr>
        <w:pStyle w:val="Normal"/>
        <w:autoSpaceDE w:val="false"/>
        <w:ind w:firstLine="720"/>
        <w:jc w:val="both"/>
        <w:rPr>
          <w:rFonts w:ascii="Arial" w:hAnsi="Arial" w:cs="Arial"/>
          <w:sz w:val="20"/>
          <w:szCs w:val="20"/>
        </w:rPr>
      </w:pPr>
      <w:bookmarkStart w:id="178" w:name="sub_69"/>
      <w:bookmarkStart w:id="179" w:name="sub_24"/>
      <w:bookmarkEnd w:id="178"/>
      <w:bookmarkEnd w:id="179"/>
      <w:r>
        <w:rPr>
          <w:rFonts w:cs="Arial" w:ascii="Arial" w:hAnsi="Arial"/>
          <w:sz w:val="20"/>
          <w:szCs w:val="20"/>
        </w:rPr>
        <w:t>24. В пункте 7.1:</w:t>
      </w:r>
    </w:p>
    <w:p>
      <w:pPr>
        <w:pStyle w:val="Normal"/>
        <w:autoSpaceDE w:val="false"/>
        <w:ind w:firstLine="720"/>
        <w:jc w:val="both"/>
        <w:rPr>
          <w:rFonts w:ascii="Arial" w:hAnsi="Arial" w:cs="Arial"/>
          <w:sz w:val="20"/>
          <w:szCs w:val="20"/>
        </w:rPr>
      </w:pPr>
      <w:bookmarkStart w:id="180" w:name="sub_24"/>
      <w:bookmarkStart w:id="181" w:name="sub_241"/>
      <w:bookmarkEnd w:id="180"/>
      <w:bookmarkEnd w:id="181"/>
      <w:r>
        <w:rPr>
          <w:rFonts w:cs="Arial" w:ascii="Arial" w:hAnsi="Arial"/>
          <w:sz w:val="20"/>
          <w:szCs w:val="20"/>
        </w:rPr>
        <w:t>24.1. В абзаце третьем слова "самовозгоранию и/или тлению" заменить словами "самовозгоранию и тлению".</w:t>
      </w:r>
    </w:p>
    <w:p>
      <w:pPr>
        <w:pStyle w:val="Normal"/>
        <w:autoSpaceDE w:val="false"/>
        <w:ind w:firstLine="720"/>
        <w:jc w:val="both"/>
        <w:rPr>
          <w:rFonts w:ascii="Arial" w:hAnsi="Arial" w:cs="Arial"/>
          <w:sz w:val="20"/>
          <w:szCs w:val="20"/>
        </w:rPr>
      </w:pPr>
      <w:bookmarkStart w:id="182" w:name="sub_241"/>
      <w:bookmarkStart w:id="183" w:name="sub_242"/>
      <w:bookmarkEnd w:id="182"/>
      <w:bookmarkEnd w:id="183"/>
      <w:r>
        <w:rPr>
          <w:rFonts w:cs="Arial" w:ascii="Arial" w:hAnsi="Arial"/>
          <w:sz w:val="20"/>
          <w:szCs w:val="20"/>
        </w:rPr>
        <w:t>24.2. Примечание к пункту исключить.</w:t>
      </w:r>
    </w:p>
    <w:p>
      <w:pPr>
        <w:pStyle w:val="Normal"/>
        <w:autoSpaceDE w:val="false"/>
        <w:ind w:firstLine="720"/>
        <w:jc w:val="both"/>
        <w:rPr>
          <w:rFonts w:ascii="Arial" w:hAnsi="Arial" w:cs="Arial"/>
          <w:sz w:val="20"/>
          <w:szCs w:val="20"/>
        </w:rPr>
      </w:pPr>
      <w:bookmarkStart w:id="184" w:name="sub_242"/>
      <w:bookmarkStart w:id="185" w:name="sub_25"/>
      <w:bookmarkEnd w:id="184"/>
      <w:bookmarkEnd w:id="185"/>
      <w:r>
        <w:rPr>
          <w:rFonts w:cs="Arial" w:ascii="Arial" w:hAnsi="Arial"/>
          <w:sz w:val="20"/>
          <w:szCs w:val="20"/>
        </w:rPr>
        <w:t>25. Пункт 7.5 изложить в следующей редакции:</w:t>
      </w:r>
    </w:p>
    <w:p>
      <w:pPr>
        <w:pStyle w:val="Normal"/>
        <w:autoSpaceDE w:val="false"/>
        <w:ind w:firstLine="720"/>
        <w:jc w:val="both"/>
        <w:rPr>
          <w:rFonts w:ascii="Arial" w:hAnsi="Arial" w:cs="Arial"/>
          <w:sz w:val="20"/>
          <w:szCs w:val="20"/>
        </w:rPr>
      </w:pPr>
      <w:bookmarkStart w:id="186" w:name="sub_25"/>
      <w:bookmarkStart w:id="187" w:name="sub_75"/>
      <w:bookmarkEnd w:id="186"/>
      <w:bookmarkEnd w:id="187"/>
      <w:r>
        <w:rPr>
          <w:rFonts w:cs="Arial" w:ascii="Arial" w:hAnsi="Arial"/>
          <w:sz w:val="20"/>
          <w:szCs w:val="20"/>
        </w:rPr>
        <w:t>"7.5.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pPr>
        <w:pStyle w:val="Normal"/>
        <w:autoSpaceDE w:val="false"/>
        <w:ind w:firstLine="720"/>
        <w:jc w:val="both"/>
        <w:rPr>
          <w:rFonts w:ascii="Arial" w:hAnsi="Arial" w:cs="Arial"/>
          <w:sz w:val="20"/>
          <w:szCs w:val="20"/>
        </w:rPr>
      </w:pPr>
      <w:bookmarkStart w:id="188" w:name="sub_75"/>
      <w:bookmarkStart w:id="189" w:name="sub_26"/>
      <w:bookmarkEnd w:id="188"/>
      <w:bookmarkEnd w:id="189"/>
      <w:r>
        <w:rPr>
          <w:rFonts w:cs="Arial" w:ascii="Arial" w:hAnsi="Arial"/>
          <w:sz w:val="20"/>
          <w:szCs w:val="20"/>
        </w:rPr>
        <w:t>26. Абзац восьмой пункта 7.10 изложить в следующей редакции:</w:t>
      </w:r>
    </w:p>
    <w:p>
      <w:pPr>
        <w:pStyle w:val="Normal"/>
        <w:autoSpaceDE w:val="false"/>
        <w:ind w:firstLine="720"/>
        <w:jc w:val="both"/>
        <w:rPr>
          <w:rFonts w:ascii="Arial" w:hAnsi="Arial" w:cs="Arial"/>
          <w:sz w:val="20"/>
          <w:szCs w:val="20"/>
        </w:rPr>
      </w:pPr>
      <w:bookmarkStart w:id="190" w:name="sub_26"/>
      <w:bookmarkStart w:id="191" w:name="sub_7108"/>
      <w:bookmarkEnd w:id="190"/>
      <w:bookmarkEnd w:id="191"/>
      <w:r>
        <w:rPr>
          <w:rFonts w:cs="Arial" w:ascii="Arial" w:hAnsi="Arial"/>
          <w:sz w:val="20"/>
          <w:szCs w:val="20"/>
        </w:rPr>
        <w:t>"предельно допустимое давление в защищаемом помещении, определяемое с учетом требований пункта 6 ГОСТ 12.3.047-98".</w:t>
      </w:r>
    </w:p>
    <w:p>
      <w:pPr>
        <w:pStyle w:val="Normal"/>
        <w:autoSpaceDE w:val="false"/>
        <w:ind w:firstLine="720"/>
        <w:jc w:val="both"/>
        <w:rPr>
          <w:rFonts w:ascii="Arial" w:hAnsi="Arial" w:cs="Arial"/>
          <w:sz w:val="20"/>
          <w:szCs w:val="20"/>
        </w:rPr>
      </w:pPr>
      <w:bookmarkStart w:id="192" w:name="sub_7108"/>
      <w:bookmarkStart w:id="193" w:name="sub_27"/>
      <w:bookmarkEnd w:id="192"/>
      <w:bookmarkEnd w:id="193"/>
      <w:r>
        <w:rPr>
          <w:rFonts w:cs="Arial" w:ascii="Arial" w:hAnsi="Arial"/>
          <w:sz w:val="20"/>
          <w:szCs w:val="20"/>
        </w:rPr>
        <w:t>27. Примечание к пункту 7.12.3 исключить.</w:t>
      </w:r>
    </w:p>
    <w:p>
      <w:pPr>
        <w:pStyle w:val="Normal"/>
        <w:autoSpaceDE w:val="false"/>
        <w:ind w:firstLine="720"/>
        <w:jc w:val="both"/>
        <w:rPr>
          <w:rFonts w:ascii="Arial" w:hAnsi="Arial" w:cs="Arial"/>
          <w:sz w:val="20"/>
          <w:szCs w:val="20"/>
        </w:rPr>
      </w:pPr>
      <w:bookmarkStart w:id="194" w:name="sub_27"/>
      <w:bookmarkStart w:id="195" w:name="sub_28"/>
      <w:bookmarkEnd w:id="194"/>
      <w:bookmarkEnd w:id="195"/>
      <w:r>
        <w:rPr>
          <w:rFonts w:cs="Arial" w:ascii="Arial" w:hAnsi="Arial"/>
          <w:sz w:val="20"/>
          <w:szCs w:val="20"/>
        </w:rPr>
        <w:t>28. В абзаце первом пункта 7.13.1 слова "следующие сосуды" исключить.</w:t>
      </w:r>
    </w:p>
    <w:p>
      <w:pPr>
        <w:pStyle w:val="Normal"/>
        <w:autoSpaceDE w:val="false"/>
        <w:ind w:firstLine="720"/>
        <w:jc w:val="both"/>
        <w:rPr>
          <w:rFonts w:ascii="Arial" w:hAnsi="Arial" w:cs="Arial"/>
          <w:sz w:val="20"/>
          <w:szCs w:val="20"/>
        </w:rPr>
      </w:pPr>
      <w:bookmarkStart w:id="196" w:name="sub_28"/>
      <w:bookmarkStart w:id="197" w:name="sub_29"/>
      <w:bookmarkEnd w:id="196"/>
      <w:bookmarkEnd w:id="197"/>
      <w:r>
        <w:rPr>
          <w:rFonts w:cs="Arial" w:ascii="Arial" w:hAnsi="Arial"/>
          <w:sz w:val="20"/>
          <w:szCs w:val="20"/>
        </w:rPr>
        <w:t>29. В пункте 7.13.5:</w:t>
      </w:r>
    </w:p>
    <w:p>
      <w:pPr>
        <w:pStyle w:val="Normal"/>
        <w:autoSpaceDE w:val="false"/>
        <w:ind w:firstLine="720"/>
        <w:jc w:val="both"/>
        <w:rPr>
          <w:rFonts w:ascii="Arial" w:hAnsi="Arial" w:cs="Arial"/>
          <w:sz w:val="20"/>
          <w:szCs w:val="20"/>
        </w:rPr>
      </w:pPr>
      <w:bookmarkStart w:id="198" w:name="sub_29"/>
      <w:bookmarkStart w:id="199" w:name="sub_291"/>
      <w:bookmarkEnd w:id="198"/>
      <w:bookmarkEnd w:id="199"/>
      <w:r>
        <w:rPr>
          <w:rFonts w:cs="Arial" w:ascii="Arial" w:hAnsi="Arial"/>
          <w:sz w:val="20"/>
          <w:szCs w:val="20"/>
        </w:rPr>
        <w:t>29.1. В абзаце первом слова "баллоны модулей" заменить словами "модули одного типоразмера".</w:t>
      </w:r>
    </w:p>
    <w:p>
      <w:pPr>
        <w:pStyle w:val="Normal"/>
        <w:autoSpaceDE w:val="false"/>
        <w:ind w:firstLine="720"/>
        <w:jc w:val="both"/>
        <w:rPr>
          <w:rFonts w:ascii="Arial" w:hAnsi="Arial" w:cs="Arial"/>
          <w:sz w:val="20"/>
          <w:szCs w:val="20"/>
        </w:rPr>
      </w:pPr>
      <w:bookmarkStart w:id="200" w:name="sub_291"/>
      <w:bookmarkStart w:id="201" w:name="sub_292"/>
      <w:bookmarkEnd w:id="200"/>
      <w:bookmarkEnd w:id="201"/>
      <w:r>
        <w:rPr>
          <w:rFonts w:cs="Arial" w:ascii="Arial" w:hAnsi="Arial"/>
          <w:sz w:val="20"/>
          <w:szCs w:val="20"/>
        </w:rPr>
        <w:t>29.2. Во втором абзаце слова "одного типоразмера" исключить.</w:t>
      </w:r>
    </w:p>
    <w:p>
      <w:pPr>
        <w:pStyle w:val="Normal"/>
        <w:autoSpaceDE w:val="false"/>
        <w:ind w:firstLine="720"/>
        <w:jc w:val="both"/>
        <w:rPr>
          <w:rFonts w:ascii="Arial" w:hAnsi="Arial" w:cs="Arial"/>
          <w:sz w:val="20"/>
          <w:szCs w:val="20"/>
        </w:rPr>
      </w:pPr>
      <w:bookmarkStart w:id="202" w:name="sub_292"/>
      <w:bookmarkStart w:id="203" w:name="sub_293"/>
      <w:bookmarkEnd w:id="202"/>
      <w:bookmarkEnd w:id="203"/>
      <w:r>
        <w:rPr>
          <w:rFonts w:cs="Arial" w:ascii="Arial" w:hAnsi="Arial"/>
          <w:sz w:val="20"/>
          <w:szCs w:val="20"/>
        </w:rPr>
        <w:t>29.3. В четвертом абзаце слова "или аналогичное устройство, автоматически исключающее потери ГОТВ из коллектора при отключении одного из модулей" исключить.</w:t>
      </w:r>
    </w:p>
    <w:p>
      <w:pPr>
        <w:pStyle w:val="Normal"/>
        <w:autoSpaceDE w:val="false"/>
        <w:ind w:firstLine="720"/>
        <w:jc w:val="both"/>
        <w:rPr>
          <w:rFonts w:ascii="Arial" w:hAnsi="Arial" w:cs="Arial"/>
          <w:sz w:val="20"/>
          <w:szCs w:val="20"/>
        </w:rPr>
      </w:pPr>
      <w:bookmarkStart w:id="204" w:name="sub_293"/>
      <w:bookmarkStart w:id="205" w:name="sub_30"/>
      <w:bookmarkEnd w:id="204"/>
      <w:bookmarkEnd w:id="205"/>
      <w:r>
        <w:rPr>
          <w:rFonts w:cs="Arial" w:ascii="Arial" w:hAnsi="Arial"/>
          <w:sz w:val="20"/>
          <w:szCs w:val="20"/>
        </w:rPr>
        <w:t>30. Пункт 7.14.2 после слова "резьбовыми" дополнить словом ", фланцевыми".</w:t>
      </w:r>
    </w:p>
    <w:p>
      <w:pPr>
        <w:pStyle w:val="Normal"/>
        <w:autoSpaceDE w:val="false"/>
        <w:ind w:firstLine="720"/>
        <w:jc w:val="both"/>
        <w:rPr>
          <w:rFonts w:ascii="Arial" w:hAnsi="Arial" w:cs="Arial"/>
          <w:sz w:val="20"/>
          <w:szCs w:val="20"/>
        </w:rPr>
      </w:pPr>
      <w:bookmarkStart w:id="206" w:name="sub_30"/>
      <w:bookmarkStart w:id="207" w:name="sub_31"/>
      <w:bookmarkEnd w:id="206"/>
      <w:bookmarkEnd w:id="207"/>
      <w:r>
        <w:rPr>
          <w:rFonts w:cs="Arial" w:ascii="Arial" w:hAnsi="Arial"/>
          <w:sz w:val="20"/>
          <w:szCs w:val="20"/>
        </w:rPr>
        <w:t>31. Пункт 7.14.3 изложить в следующей редакции:</w:t>
      </w:r>
    </w:p>
    <w:p>
      <w:pPr>
        <w:pStyle w:val="Normal"/>
        <w:autoSpaceDE w:val="false"/>
        <w:ind w:firstLine="720"/>
        <w:jc w:val="both"/>
        <w:rPr>
          <w:rFonts w:ascii="Arial" w:hAnsi="Arial" w:cs="Arial"/>
          <w:sz w:val="20"/>
          <w:szCs w:val="20"/>
        </w:rPr>
      </w:pPr>
      <w:bookmarkStart w:id="208" w:name="sub_31"/>
      <w:bookmarkStart w:id="209" w:name="sub_7143"/>
      <w:bookmarkEnd w:id="208"/>
      <w:bookmarkEnd w:id="209"/>
      <w:r>
        <w:rPr>
          <w:rFonts w:cs="Arial" w:ascii="Arial" w:hAnsi="Arial"/>
          <w:sz w:val="20"/>
          <w:szCs w:val="20"/>
        </w:rPr>
        <w:t>"7.14.3.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pPr>
        <w:pStyle w:val="Normal"/>
        <w:autoSpaceDE w:val="false"/>
        <w:ind w:firstLine="720"/>
        <w:jc w:val="both"/>
        <w:rPr>
          <w:rFonts w:ascii="Arial" w:hAnsi="Arial" w:cs="Arial"/>
          <w:sz w:val="20"/>
          <w:szCs w:val="20"/>
        </w:rPr>
      </w:pPr>
      <w:bookmarkStart w:id="210" w:name="sub_7143"/>
      <w:bookmarkStart w:id="211" w:name="sub_32"/>
      <w:bookmarkEnd w:id="210"/>
      <w:bookmarkEnd w:id="211"/>
      <w:r>
        <w:rPr>
          <w:rFonts w:cs="Arial" w:ascii="Arial" w:hAnsi="Arial"/>
          <w:sz w:val="20"/>
          <w:szCs w:val="20"/>
        </w:rPr>
        <w:t>32. Пункт 7.14.4 исключить.</w:t>
      </w:r>
    </w:p>
    <w:p>
      <w:pPr>
        <w:pStyle w:val="Normal"/>
        <w:autoSpaceDE w:val="false"/>
        <w:ind w:firstLine="720"/>
        <w:jc w:val="both"/>
        <w:rPr>
          <w:rFonts w:ascii="Arial" w:hAnsi="Arial" w:cs="Arial"/>
          <w:sz w:val="20"/>
          <w:szCs w:val="20"/>
        </w:rPr>
      </w:pPr>
      <w:bookmarkStart w:id="212" w:name="sub_32"/>
      <w:bookmarkStart w:id="213" w:name="sub_33"/>
      <w:bookmarkEnd w:id="212"/>
      <w:bookmarkEnd w:id="213"/>
      <w:r>
        <w:rPr>
          <w:rFonts w:cs="Arial" w:ascii="Arial" w:hAnsi="Arial"/>
          <w:sz w:val="20"/>
          <w:szCs w:val="20"/>
        </w:rPr>
        <w:t>33. Пункт 7.29 после слов "в помещениях станции пожаротушения или" дополнить словами "устройств дистанционного пуска".</w:t>
      </w:r>
    </w:p>
    <w:p>
      <w:pPr>
        <w:pStyle w:val="Normal"/>
        <w:autoSpaceDE w:val="false"/>
        <w:ind w:firstLine="720"/>
        <w:jc w:val="both"/>
        <w:rPr>
          <w:rFonts w:ascii="Arial" w:hAnsi="Arial" w:cs="Arial"/>
          <w:sz w:val="20"/>
          <w:szCs w:val="20"/>
        </w:rPr>
      </w:pPr>
      <w:bookmarkStart w:id="214" w:name="sub_33"/>
      <w:bookmarkStart w:id="215" w:name="sub_34"/>
      <w:bookmarkEnd w:id="214"/>
      <w:bookmarkEnd w:id="215"/>
      <w:r>
        <w:rPr>
          <w:rFonts w:cs="Arial" w:ascii="Arial" w:hAnsi="Arial"/>
          <w:sz w:val="20"/>
          <w:szCs w:val="20"/>
        </w:rPr>
        <w:t>34. Пункт 8.1 изложить в следующей редакции:</w:t>
      </w:r>
    </w:p>
    <w:p>
      <w:pPr>
        <w:pStyle w:val="Normal"/>
        <w:autoSpaceDE w:val="false"/>
        <w:ind w:firstLine="720"/>
        <w:jc w:val="both"/>
        <w:rPr>
          <w:rFonts w:ascii="Arial" w:hAnsi="Arial" w:cs="Arial"/>
          <w:sz w:val="20"/>
          <w:szCs w:val="20"/>
        </w:rPr>
      </w:pPr>
      <w:bookmarkStart w:id="216" w:name="sub_34"/>
      <w:bookmarkEnd w:id="216"/>
      <w:r>
        <w:rPr>
          <w:rFonts w:cs="Arial" w:ascii="Arial" w:hAnsi="Arial"/>
          <w:sz w:val="20"/>
          <w:szCs w:val="20"/>
        </w:rPr>
        <w:t>"Установки порошкового пожаротушения (далее по тексту раздела - установки) применяются для локализации и ликвидации пожаров классов А, В, С и электрооборудования (электроустановок под напряжением)".</w:t>
      </w:r>
    </w:p>
    <w:p>
      <w:pPr>
        <w:pStyle w:val="Normal"/>
        <w:autoSpaceDE w:val="false"/>
        <w:ind w:firstLine="720"/>
        <w:jc w:val="both"/>
        <w:rPr>
          <w:rFonts w:ascii="Arial" w:hAnsi="Arial" w:cs="Arial"/>
          <w:sz w:val="20"/>
          <w:szCs w:val="20"/>
        </w:rPr>
      </w:pPr>
      <w:bookmarkStart w:id="217" w:name="sub_35"/>
      <w:bookmarkEnd w:id="217"/>
      <w:r>
        <w:rPr>
          <w:rFonts w:cs="Arial" w:ascii="Arial" w:hAnsi="Arial"/>
          <w:sz w:val="20"/>
          <w:szCs w:val="20"/>
        </w:rPr>
        <w:t>35. В пункте 8.4 слова "требованиями раздела 11 (пп.11.11 - 11.16)" заменить словами "требованиями раздела 11 (пп.11.1 - 11.4, 11.11 - 11.16)".</w:t>
      </w:r>
    </w:p>
    <w:p>
      <w:pPr>
        <w:pStyle w:val="Normal"/>
        <w:autoSpaceDE w:val="false"/>
        <w:ind w:firstLine="720"/>
        <w:jc w:val="both"/>
        <w:rPr>
          <w:rFonts w:ascii="Arial" w:hAnsi="Arial" w:cs="Arial"/>
          <w:sz w:val="20"/>
          <w:szCs w:val="20"/>
        </w:rPr>
      </w:pPr>
      <w:bookmarkStart w:id="218" w:name="sub_35"/>
      <w:bookmarkStart w:id="219" w:name="sub_36"/>
      <w:bookmarkEnd w:id="218"/>
      <w:bookmarkEnd w:id="219"/>
      <w:r>
        <w:rPr>
          <w:rFonts w:cs="Arial" w:ascii="Arial" w:hAnsi="Arial"/>
          <w:sz w:val="20"/>
          <w:szCs w:val="20"/>
        </w:rPr>
        <w:t>36. Пункт 8.5 изложить в следующей редакции:</w:t>
      </w:r>
    </w:p>
    <w:p>
      <w:pPr>
        <w:pStyle w:val="Normal"/>
        <w:autoSpaceDE w:val="false"/>
        <w:ind w:firstLine="720"/>
        <w:jc w:val="both"/>
        <w:rPr>
          <w:rFonts w:ascii="Arial" w:hAnsi="Arial" w:cs="Arial"/>
          <w:sz w:val="20"/>
          <w:szCs w:val="20"/>
        </w:rPr>
      </w:pPr>
      <w:bookmarkStart w:id="220" w:name="sub_36"/>
      <w:bookmarkEnd w:id="220"/>
      <w:r>
        <w:rPr>
          <w:rFonts w:cs="Arial" w:ascii="Arial" w:hAnsi="Arial"/>
          <w:sz w:val="20"/>
          <w:szCs w:val="20"/>
        </w:rPr>
        <w:t>"8.5. Огнетушащие порошки должны соответствовать требованиям НПБ 170-98. При этом для импульсных модулей порошкового пожаротушения параметр пробивного напряжения в расчет может не приниматься".</w:t>
      </w:r>
    </w:p>
    <w:p>
      <w:pPr>
        <w:pStyle w:val="Normal"/>
        <w:autoSpaceDE w:val="false"/>
        <w:ind w:firstLine="720"/>
        <w:jc w:val="both"/>
        <w:rPr>
          <w:rFonts w:ascii="Arial" w:hAnsi="Arial" w:cs="Arial"/>
          <w:sz w:val="20"/>
          <w:szCs w:val="20"/>
        </w:rPr>
      </w:pPr>
      <w:bookmarkStart w:id="221" w:name="sub_37"/>
      <w:bookmarkEnd w:id="221"/>
      <w:r>
        <w:rPr>
          <w:rFonts w:cs="Arial" w:ascii="Arial" w:hAnsi="Arial"/>
          <w:sz w:val="20"/>
          <w:szCs w:val="20"/>
        </w:rPr>
        <w:t>37. В пункте 8.6 величину пожарной нагрузки "50 кг/м2" заменить на "1000 МДж/м2".</w:t>
      </w:r>
    </w:p>
    <w:p>
      <w:pPr>
        <w:pStyle w:val="Normal"/>
        <w:autoSpaceDE w:val="false"/>
        <w:ind w:firstLine="720"/>
        <w:jc w:val="both"/>
        <w:rPr>
          <w:rFonts w:ascii="Arial" w:hAnsi="Arial" w:cs="Arial"/>
          <w:sz w:val="20"/>
          <w:szCs w:val="20"/>
        </w:rPr>
      </w:pPr>
      <w:bookmarkStart w:id="222" w:name="sub_37"/>
      <w:bookmarkStart w:id="223" w:name="sub_38"/>
      <w:bookmarkEnd w:id="222"/>
      <w:bookmarkEnd w:id="223"/>
      <w:r>
        <w:rPr>
          <w:rFonts w:cs="Arial" w:ascii="Arial" w:hAnsi="Arial"/>
          <w:sz w:val="20"/>
          <w:szCs w:val="20"/>
        </w:rPr>
        <w:t>38. Второе предложение пункта 8.27 после слов "Перед входами в помещения" дополнить словами "(кроме помещений, указанных в п.8.6 настоящих норм)".</w:t>
      </w:r>
    </w:p>
    <w:p>
      <w:pPr>
        <w:pStyle w:val="Normal"/>
        <w:autoSpaceDE w:val="false"/>
        <w:ind w:firstLine="720"/>
        <w:jc w:val="both"/>
        <w:rPr>
          <w:rFonts w:ascii="Arial" w:hAnsi="Arial" w:cs="Arial"/>
          <w:sz w:val="20"/>
          <w:szCs w:val="20"/>
        </w:rPr>
      </w:pPr>
      <w:bookmarkStart w:id="224" w:name="sub_38"/>
      <w:bookmarkStart w:id="225" w:name="sub_39"/>
      <w:bookmarkEnd w:id="224"/>
      <w:bookmarkEnd w:id="225"/>
      <w:r>
        <w:rPr>
          <w:rFonts w:cs="Arial" w:ascii="Arial" w:hAnsi="Arial"/>
          <w:sz w:val="20"/>
          <w:szCs w:val="20"/>
        </w:rPr>
        <w:t>39. В пункте 8.33 время закрытия заслонок "30 с" заменить на "10 с".</w:t>
      </w:r>
    </w:p>
    <w:p>
      <w:pPr>
        <w:pStyle w:val="Normal"/>
        <w:autoSpaceDE w:val="false"/>
        <w:ind w:firstLine="720"/>
        <w:jc w:val="both"/>
        <w:rPr>
          <w:rFonts w:ascii="Arial" w:hAnsi="Arial" w:cs="Arial"/>
          <w:sz w:val="20"/>
          <w:szCs w:val="20"/>
        </w:rPr>
      </w:pPr>
      <w:bookmarkStart w:id="226" w:name="sub_39"/>
      <w:bookmarkStart w:id="227" w:name="sub_40"/>
      <w:bookmarkEnd w:id="226"/>
      <w:bookmarkEnd w:id="227"/>
      <w:r>
        <w:rPr>
          <w:rFonts w:cs="Arial" w:ascii="Arial" w:hAnsi="Arial"/>
          <w:sz w:val="20"/>
          <w:szCs w:val="20"/>
        </w:rPr>
        <w:t>40. Пункт 9.2 изложить в следующей редакции:</w:t>
      </w:r>
    </w:p>
    <w:p>
      <w:pPr>
        <w:pStyle w:val="Normal"/>
        <w:autoSpaceDE w:val="false"/>
        <w:ind w:firstLine="720"/>
        <w:jc w:val="both"/>
        <w:rPr>
          <w:rFonts w:ascii="Arial" w:hAnsi="Arial" w:cs="Arial"/>
          <w:sz w:val="20"/>
          <w:szCs w:val="20"/>
        </w:rPr>
      </w:pPr>
      <w:bookmarkStart w:id="228" w:name="sub_40"/>
      <w:bookmarkStart w:id="229" w:name="sub_92"/>
      <w:bookmarkEnd w:id="228"/>
      <w:bookmarkEnd w:id="229"/>
      <w:r>
        <w:rPr>
          <w:rFonts w:cs="Arial" w:ascii="Arial" w:hAnsi="Arial"/>
          <w:sz w:val="20"/>
          <w:szCs w:val="20"/>
        </w:rPr>
        <w:t>"9.2. В помещениях категории А и Б по взрывопожароопасности по НПБ 105 и во взрывоопасных зонах по ПУЭ допускается применение ГОА,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pPr>
        <w:pStyle w:val="Normal"/>
        <w:autoSpaceDE w:val="false"/>
        <w:ind w:firstLine="720"/>
        <w:jc w:val="both"/>
        <w:rPr>
          <w:rFonts w:ascii="Arial" w:hAnsi="Arial" w:cs="Arial"/>
          <w:sz w:val="20"/>
          <w:szCs w:val="20"/>
        </w:rPr>
      </w:pPr>
      <w:bookmarkStart w:id="230" w:name="sub_92"/>
      <w:bookmarkEnd w:id="230"/>
      <w:r>
        <w:rPr>
          <w:rFonts w:cs="Arial" w:ascii="Arial" w:hAnsi="Arial"/>
          <w:sz w:val="20"/>
          <w:szCs w:val="20"/>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pPr>
        <w:pStyle w:val="Normal"/>
        <w:autoSpaceDE w:val="false"/>
        <w:ind w:firstLine="720"/>
        <w:jc w:val="both"/>
        <w:rPr>
          <w:rFonts w:ascii="Arial" w:hAnsi="Arial" w:cs="Arial"/>
          <w:sz w:val="20"/>
          <w:szCs w:val="20"/>
        </w:rPr>
      </w:pPr>
      <w:bookmarkStart w:id="231" w:name="sub_41"/>
      <w:bookmarkEnd w:id="231"/>
      <w:r>
        <w:rPr>
          <w:rFonts w:cs="Arial" w:ascii="Arial" w:hAnsi="Arial"/>
          <w:sz w:val="20"/>
          <w:szCs w:val="20"/>
        </w:rPr>
        <w:t>41. Пункт 9.3 изложить в следующей редакции:</w:t>
      </w:r>
    </w:p>
    <w:p>
      <w:pPr>
        <w:pStyle w:val="Normal"/>
        <w:autoSpaceDE w:val="false"/>
        <w:ind w:firstLine="720"/>
        <w:jc w:val="both"/>
        <w:rPr>
          <w:rFonts w:ascii="Arial" w:hAnsi="Arial" w:cs="Arial"/>
          <w:sz w:val="20"/>
          <w:szCs w:val="20"/>
        </w:rPr>
      </w:pPr>
      <w:bookmarkStart w:id="232" w:name="sub_41"/>
      <w:bookmarkStart w:id="233" w:name="sub_93"/>
      <w:bookmarkEnd w:id="232"/>
      <w:bookmarkEnd w:id="233"/>
      <w:r>
        <w:rPr>
          <w:rFonts w:cs="Arial" w:ascii="Arial" w:hAnsi="Arial"/>
          <w:sz w:val="20"/>
          <w:szCs w:val="20"/>
        </w:rPr>
        <w:t>"9.3. При проектировании установок должны быть приняты меры, исключающие возможность возникновения загораний в защищаемых помещениях от применяемых ГОА".</w:t>
      </w:r>
    </w:p>
    <w:p>
      <w:pPr>
        <w:pStyle w:val="Normal"/>
        <w:autoSpaceDE w:val="false"/>
        <w:ind w:firstLine="720"/>
        <w:jc w:val="both"/>
        <w:rPr>
          <w:rFonts w:ascii="Arial" w:hAnsi="Arial" w:cs="Arial"/>
          <w:sz w:val="20"/>
          <w:szCs w:val="20"/>
        </w:rPr>
      </w:pPr>
      <w:bookmarkStart w:id="234" w:name="sub_93"/>
      <w:bookmarkStart w:id="235" w:name="sub_42"/>
      <w:bookmarkEnd w:id="234"/>
      <w:bookmarkEnd w:id="235"/>
      <w:r>
        <w:rPr>
          <w:rFonts w:cs="Arial" w:ascii="Arial" w:hAnsi="Arial"/>
          <w:sz w:val="20"/>
          <w:szCs w:val="20"/>
        </w:rPr>
        <w:t>42. Пункт 9.8 изложить в следующей редакции:</w:t>
      </w:r>
    </w:p>
    <w:p>
      <w:pPr>
        <w:pStyle w:val="Normal"/>
        <w:autoSpaceDE w:val="false"/>
        <w:ind w:firstLine="720"/>
        <w:jc w:val="both"/>
        <w:rPr>
          <w:rFonts w:ascii="Arial" w:hAnsi="Arial" w:cs="Arial"/>
          <w:sz w:val="20"/>
          <w:szCs w:val="20"/>
        </w:rPr>
      </w:pPr>
      <w:bookmarkStart w:id="236" w:name="sub_42"/>
      <w:bookmarkStart w:id="237" w:name="sub_98"/>
      <w:bookmarkEnd w:id="236"/>
      <w:bookmarkEnd w:id="237"/>
      <w:r>
        <w:rPr>
          <w:rFonts w:cs="Arial" w:ascii="Arial" w:hAnsi="Arial"/>
          <w:sz w:val="20"/>
          <w:szCs w:val="20"/>
        </w:rPr>
        <w:t>"9.8. Запрещается применение установок:</w:t>
      </w:r>
    </w:p>
    <w:p>
      <w:pPr>
        <w:pStyle w:val="Normal"/>
        <w:autoSpaceDE w:val="false"/>
        <w:ind w:firstLine="720"/>
        <w:jc w:val="both"/>
        <w:rPr>
          <w:rFonts w:ascii="Arial" w:hAnsi="Arial" w:cs="Arial"/>
          <w:sz w:val="20"/>
          <w:szCs w:val="20"/>
        </w:rPr>
      </w:pPr>
      <w:bookmarkStart w:id="238" w:name="sub_98"/>
      <w:bookmarkEnd w:id="238"/>
      <w:r>
        <w:rPr>
          <w:rFonts w:cs="Arial" w:ascii="Arial" w:hAnsi="Arial"/>
          <w:sz w:val="20"/>
          <w:szCs w:val="20"/>
        </w:rPr>
        <w:t>а) в помещениях, которые не могут быть покинуты людьми до начала работы генераторов;</w:t>
      </w:r>
    </w:p>
    <w:p>
      <w:pPr>
        <w:pStyle w:val="Normal"/>
        <w:autoSpaceDE w:val="false"/>
        <w:ind w:firstLine="720"/>
        <w:jc w:val="both"/>
        <w:rPr>
          <w:rFonts w:ascii="Arial" w:hAnsi="Arial" w:cs="Arial"/>
          <w:sz w:val="20"/>
          <w:szCs w:val="20"/>
        </w:rPr>
      </w:pPr>
      <w:r>
        <w:rPr>
          <w:rFonts w:cs="Arial" w:ascii="Arial" w:hAnsi="Arial"/>
          <w:sz w:val="20"/>
          <w:szCs w:val="20"/>
        </w:rPr>
        <w:t>б) помещениях с большим количеством людей (50 человек и более);</w:t>
      </w:r>
    </w:p>
    <w:p>
      <w:pPr>
        <w:pStyle w:val="Normal"/>
        <w:autoSpaceDE w:val="false"/>
        <w:ind w:firstLine="720"/>
        <w:jc w:val="both"/>
        <w:rPr>
          <w:rFonts w:ascii="Arial" w:hAnsi="Arial" w:cs="Arial"/>
          <w:sz w:val="20"/>
          <w:szCs w:val="20"/>
        </w:rPr>
      </w:pPr>
      <w:r>
        <w:rPr>
          <w:rFonts w:cs="Arial" w:ascii="Arial" w:hAnsi="Arial"/>
          <w:sz w:val="20"/>
          <w:szCs w:val="20"/>
        </w:rPr>
        <w:t>в) помещениях зданий и сооружений III и ниже степени огнестойкости по СНиП 21-01-97 установок с использованием генераторов огнетушащего аэрозоля, имеющих температуру более 400°С за пределами зоны, отстоящей на 150 мм от внешней поверхности генератора".</w:t>
      </w:r>
    </w:p>
    <w:p>
      <w:pPr>
        <w:pStyle w:val="Normal"/>
        <w:autoSpaceDE w:val="false"/>
        <w:ind w:firstLine="720"/>
        <w:jc w:val="both"/>
        <w:rPr>
          <w:rFonts w:ascii="Arial" w:hAnsi="Arial" w:cs="Arial"/>
          <w:sz w:val="20"/>
          <w:szCs w:val="20"/>
        </w:rPr>
      </w:pPr>
      <w:bookmarkStart w:id="239" w:name="sub_43"/>
      <w:bookmarkEnd w:id="239"/>
      <w:r>
        <w:rPr>
          <w:rFonts w:cs="Arial" w:ascii="Arial" w:hAnsi="Arial"/>
          <w:sz w:val="20"/>
          <w:szCs w:val="20"/>
        </w:rPr>
        <w:t>43. Подпункт н) пункта 9.11 дополнить словами "в соответствии с требованиями пункта 6 ГОСТ Р 12.3.047-98".</w:t>
      </w:r>
    </w:p>
    <w:p>
      <w:pPr>
        <w:pStyle w:val="Normal"/>
        <w:autoSpaceDE w:val="false"/>
        <w:ind w:firstLine="720"/>
        <w:jc w:val="both"/>
        <w:rPr>
          <w:rFonts w:ascii="Arial" w:hAnsi="Arial" w:cs="Arial"/>
          <w:sz w:val="20"/>
          <w:szCs w:val="20"/>
        </w:rPr>
      </w:pPr>
      <w:bookmarkStart w:id="240" w:name="sub_43"/>
      <w:bookmarkStart w:id="241" w:name="sub_44"/>
      <w:bookmarkEnd w:id="240"/>
      <w:bookmarkEnd w:id="241"/>
      <w:r>
        <w:rPr>
          <w:rFonts w:cs="Arial" w:ascii="Arial" w:hAnsi="Arial"/>
          <w:sz w:val="20"/>
          <w:szCs w:val="20"/>
        </w:rPr>
        <w:t>44. Пункт 9.20 исключить.</w:t>
      </w:r>
    </w:p>
    <w:p>
      <w:pPr>
        <w:pStyle w:val="Normal"/>
        <w:autoSpaceDE w:val="false"/>
        <w:ind w:firstLine="720"/>
        <w:jc w:val="both"/>
        <w:rPr>
          <w:rFonts w:ascii="Arial" w:hAnsi="Arial" w:cs="Arial"/>
          <w:sz w:val="20"/>
          <w:szCs w:val="20"/>
        </w:rPr>
      </w:pPr>
      <w:bookmarkStart w:id="242" w:name="sub_44"/>
      <w:bookmarkStart w:id="243" w:name="sub_45"/>
      <w:bookmarkEnd w:id="242"/>
      <w:bookmarkEnd w:id="243"/>
      <w:r>
        <w:rPr>
          <w:rFonts w:cs="Arial" w:ascii="Arial" w:hAnsi="Arial"/>
          <w:sz w:val="20"/>
          <w:szCs w:val="20"/>
        </w:rPr>
        <w:t>45. Второе предложение пункта 9.27 исключить.</w:t>
      </w:r>
    </w:p>
    <w:p>
      <w:pPr>
        <w:pStyle w:val="Normal"/>
        <w:autoSpaceDE w:val="false"/>
        <w:ind w:firstLine="720"/>
        <w:jc w:val="both"/>
        <w:rPr>
          <w:rFonts w:ascii="Arial" w:hAnsi="Arial" w:cs="Arial"/>
          <w:sz w:val="20"/>
          <w:szCs w:val="20"/>
        </w:rPr>
      </w:pPr>
      <w:bookmarkStart w:id="244" w:name="sub_45"/>
      <w:bookmarkStart w:id="245" w:name="sub_46"/>
      <w:bookmarkEnd w:id="244"/>
      <w:bookmarkEnd w:id="245"/>
      <w:r>
        <w:rPr>
          <w:rFonts w:cs="Arial" w:ascii="Arial" w:hAnsi="Arial"/>
          <w:sz w:val="20"/>
          <w:szCs w:val="20"/>
        </w:rPr>
        <w:t>46. Во втором предложении пункта 9.31 слова "и территориальных органов управления ГПС" исключить.</w:t>
      </w:r>
    </w:p>
    <w:p>
      <w:pPr>
        <w:pStyle w:val="Normal"/>
        <w:autoSpaceDE w:val="false"/>
        <w:ind w:firstLine="720"/>
        <w:jc w:val="both"/>
        <w:rPr>
          <w:rFonts w:ascii="Arial" w:hAnsi="Arial" w:cs="Arial"/>
          <w:sz w:val="20"/>
          <w:szCs w:val="20"/>
        </w:rPr>
      </w:pPr>
      <w:bookmarkStart w:id="246" w:name="sub_46"/>
      <w:bookmarkStart w:id="247" w:name="sub_47"/>
      <w:bookmarkEnd w:id="246"/>
      <w:bookmarkEnd w:id="247"/>
      <w:r>
        <w:rPr>
          <w:rFonts w:cs="Arial" w:ascii="Arial" w:hAnsi="Arial"/>
          <w:sz w:val="20"/>
          <w:szCs w:val="20"/>
        </w:rPr>
        <w:t>47. Раздел 10 изложить в следующей редакции:</w:t>
      </w:r>
    </w:p>
    <w:p>
      <w:pPr>
        <w:pStyle w:val="Normal"/>
        <w:autoSpaceDE w:val="false"/>
        <w:jc w:val="both"/>
        <w:rPr>
          <w:rFonts w:ascii="Courier New" w:hAnsi="Courier New" w:cs="Courier New"/>
          <w:sz w:val="20"/>
          <w:szCs w:val="20"/>
        </w:rPr>
      </w:pPr>
      <w:bookmarkStart w:id="248" w:name="sub_47"/>
      <w:bookmarkStart w:id="249" w:name="sub_47"/>
      <w:bookmarkEnd w:id="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100000"/>
      <w:bookmarkEnd w:id="250"/>
      <w:r>
        <w:rPr>
          <w:rFonts w:cs="Arial" w:ascii="Arial" w:hAnsi="Arial"/>
          <w:b/>
          <w:bCs/>
          <w:color w:val="000080"/>
          <w:sz w:val="20"/>
          <w:szCs w:val="20"/>
        </w:rPr>
        <w:t>"10. Автономные установки пожаротушения</w:t>
      </w:r>
    </w:p>
    <w:p>
      <w:pPr>
        <w:pStyle w:val="Normal"/>
        <w:autoSpaceDE w:val="false"/>
        <w:jc w:val="both"/>
        <w:rPr>
          <w:rFonts w:ascii="Courier New" w:hAnsi="Courier New" w:cs="Courier New"/>
          <w:b/>
          <w:b/>
          <w:bCs/>
          <w:color w:val="000080"/>
          <w:sz w:val="20"/>
          <w:szCs w:val="20"/>
        </w:rPr>
      </w:pPr>
      <w:bookmarkStart w:id="251" w:name="sub_100000"/>
      <w:bookmarkStart w:id="252" w:name="sub_100000"/>
      <w:bookmarkEnd w:id="2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3" w:name="sub_101"/>
      <w:bookmarkEnd w:id="253"/>
      <w:r>
        <w:rPr>
          <w:rFonts w:cs="Arial" w:ascii="Arial" w:hAnsi="Arial"/>
          <w:sz w:val="20"/>
          <w:szCs w:val="20"/>
        </w:rPr>
        <w:t>10.1. Автономные установки пожаротушения (далее по тексту раздела - установки) подразделяются по виду огнетушащего вещества на аэрозольные, водяные, пенные, газовые, порошковые и комбинированные.</w:t>
      </w:r>
    </w:p>
    <w:p>
      <w:pPr>
        <w:pStyle w:val="Normal"/>
        <w:autoSpaceDE w:val="false"/>
        <w:ind w:firstLine="720"/>
        <w:jc w:val="both"/>
        <w:rPr>
          <w:rFonts w:ascii="Arial" w:hAnsi="Arial" w:cs="Arial"/>
          <w:sz w:val="20"/>
          <w:szCs w:val="20"/>
        </w:rPr>
      </w:pPr>
      <w:bookmarkStart w:id="254" w:name="sub_101"/>
      <w:bookmarkStart w:id="255" w:name="sub_102"/>
      <w:bookmarkEnd w:id="254"/>
      <w:bookmarkEnd w:id="255"/>
      <w:r>
        <w:rPr>
          <w:rFonts w:cs="Arial" w:ascii="Arial" w:hAnsi="Arial"/>
          <w:sz w:val="20"/>
          <w:szCs w:val="20"/>
        </w:rPr>
        <w:t>10.2. В проектной и эксплуатационной документации на установки должны быть определены организационно-технические мероприятия, обеспечивающие контроль технического состояния данных установок".</w:t>
      </w:r>
    </w:p>
    <w:p>
      <w:pPr>
        <w:pStyle w:val="Normal"/>
        <w:autoSpaceDE w:val="false"/>
        <w:ind w:firstLine="720"/>
        <w:jc w:val="both"/>
        <w:rPr>
          <w:rFonts w:ascii="Arial" w:hAnsi="Arial" w:cs="Arial"/>
          <w:sz w:val="20"/>
          <w:szCs w:val="20"/>
        </w:rPr>
      </w:pPr>
      <w:bookmarkStart w:id="256" w:name="sub_102"/>
      <w:bookmarkStart w:id="257" w:name="sub_48"/>
      <w:bookmarkEnd w:id="256"/>
      <w:bookmarkEnd w:id="257"/>
      <w:r>
        <w:rPr>
          <w:rFonts w:cs="Arial" w:ascii="Arial" w:hAnsi="Arial"/>
          <w:sz w:val="20"/>
          <w:szCs w:val="20"/>
        </w:rPr>
        <w:t>48. В пункте 11.1:</w:t>
      </w:r>
    </w:p>
    <w:p>
      <w:pPr>
        <w:pStyle w:val="Normal"/>
        <w:autoSpaceDE w:val="false"/>
        <w:ind w:firstLine="720"/>
        <w:jc w:val="both"/>
        <w:rPr>
          <w:rFonts w:ascii="Arial" w:hAnsi="Arial" w:cs="Arial"/>
          <w:sz w:val="20"/>
          <w:szCs w:val="20"/>
        </w:rPr>
      </w:pPr>
      <w:bookmarkStart w:id="258" w:name="sub_48"/>
      <w:bookmarkStart w:id="259" w:name="sub_481"/>
      <w:bookmarkEnd w:id="258"/>
      <w:bookmarkEnd w:id="259"/>
      <w:r>
        <w:rPr>
          <w:rFonts w:cs="Arial" w:ascii="Arial" w:hAnsi="Arial"/>
          <w:sz w:val="20"/>
          <w:szCs w:val="20"/>
        </w:rPr>
        <w:t>48.1. В подпункте а) слова "кроме этого" заменить словами "допускается формирование команды от".</w:t>
      </w:r>
    </w:p>
    <w:p>
      <w:pPr>
        <w:pStyle w:val="Normal"/>
        <w:autoSpaceDE w:val="false"/>
        <w:ind w:firstLine="720"/>
        <w:jc w:val="both"/>
        <w:rPr>
          <w:rFonts w:ascii="Arial" w:hAnsi="Arial" w:cs="Arial"/>
          <w:sz w:val="20"/>
          <w:szCs w:val="20"/>
        </w:rPr>
      </w:pPr>
      <w:bookmarkStart w:id="260" w:name="sub_481"/>
      <w:bookmarkStart w:id="261" w:name="sub_482"/>
      <w:bookmarkEnd w:id="260"/>
      <w:bookmarkEnd w:id="261"/>
      <w:r>
        <w:rPr>
          <w:rFonts w:cs="Arial" w:ascii="Arial" w:hAnsi="Arial"/>
          <w:sz w:val="20"/>
          <w:szCs w:val="20"/>
        </w:rPr>
        <w:t>48.2. В подпункте б) слова "управления, сигнализации" заменить словом "питания".</w:t>
      </w:r>
    </w:p>
    <w:p>
      <w:pPr>
        <w:pStyle w:val="Normal"/>
        <w:autoSpaceDE w:val="false"/>
        <w:ind w:firstLine="720"/>
        <w:jc w:val="both"/>
        <w:rPr>
          <w:rFonts w:ascii="Arial" w:hAnsi="Arial" w:cs="Arial"/>
          <w:sz w:val="20"/>
          <w:szCs w:val="20"/>
        </w:rPr>
      </w:pPr>
      <w:bookmarkStart w:id="262" w:name="sub_482"/>
      <w:bookmarkStart w:id="263" w:name="sub_49"/>
      <w:bookmarkEnd w:id="262"/>
      <w:bookmarkEnd w:id="263"/>
      <w:r>
        <w:rPr>
          <w:rFonts w:cs="Arial" w:ascii="Arial" w:hAnsi="Arial"/>
          <w:sz w:val="20"/>
          <w:szCs w:val="20"/>
        </w:rPr>
        <w:t>49. В абзаце третьем подпункта а) пункта 11.3 слова "и прохождении огнетушащего вещества к защищаемому помещению" исключить.</w:t>
      </w:r>
    </w:p>
    <w:p>
      <w:pPr>
        <w:pStyle w:val="Normal"/>
        <w:autoSpaceDE w:val="false"/>
        <w:ind w:firstLine="720"/>
        <w:jc w:val="both"/>
        <w:rPr>
          <w:rFonts w:ascii="Arial" w:hAnsi="Arial" w:cs="Arial"/>
          <w:sz w:val="20"/>
          <w:szCs w:val="20"/>
        </w:rPr>
      </w:pPr>
      <w:bookmarkStart w:id="264" w:name="sub_49"/>
      <w:bookmarkStart w:id="265" w:name="sub_50"/>
      <w:bookmarkEnd w:id="264"/>
      <w:bookmarkEnd w:id="265"/>
      <w:r>
        <w:rPr>
          <w:rFonts w:cs="Arial" w:ascii="Arial" w:hAnsi="Arial"/>
          <w:sz w:val="20"/>
          <w:szCs w:val="20"/>
        </w:rPr>
        <w:t>50. Абзац второй пункта 11.8 изложить в следующей редакции:</w:t>
      </w:r>
    </w:p>
    <w:p>
      <w:pPr>
        <w:pStyle w:val="Normal"/>
        <w:autoSpaceDE w:val="false"/>
        <w:ind w:firstLine="720"/>
        <w:jc w:val="both"/>
        <w:rPr>
          <w:rFonts w:ascii="Arial" w:hAnsi="Arial" w:cs="Arial"/>
          <w:sz w:val="20"/>
          <w:szCs w:val="20"/>
        </w:rPr>
      </w:pPr>
      <w:bookmarkStart w:id="266" w:name="sub_50"/>
      <w:bookmarkStart w:id="267" w:name="sub_11802"/>
      <w:bookmarkEnd w:id="266"/>
      <w:bookmarkEnd w:id="267"/>
      <w:r>
        <w:rPr>
          <w:rFonts w:cs="Arial" w:ascii="Arial" w:hAnsi="Arial"/>
          <w:sz w:val="20"/>
          <w:szCs w:val="20"/>
        </w:rPr>
        <w:t>"Перед входами в защищаемые помещения необходимо предусматривать световую сигнализацию об отключении автоматического пуска установки".</w:t>
      </w:r>
    </w:p>
    <w:p>
      <w:pPr>
        <w:pStyle w:val="Normal"/>
        <w:autoSpaceDE w:val="false"/>
        <w:ind w:firstLine="720"/>
        <w:jc w:val="both"/>
        <w:rPr>
          <w:rFonts w:ascii="Arial" w:hAnsi="Arial" w:cs="Arial"/>
          <w:sz w:val="20"/>
          <w:szCs w:val="20"/>
        </w:rPr>
      </w:pPr>
      <w:bookmarkStart w:id="268" w:name="sub_11802"/>
      <w:bookmarkStart w:id="269" w:name="sub_951"/>
      <w:bookmarkEnd w:id="268"/>
      <w:bookmarkEnd w:id="269"/>
      <w:r>
        <w:rPr>
          <w:rFonts w:cs="Arial" w:ascii="Arial" w:hAnsi="Arial"/>
          <w:sz w:val="20"/>
          <w:szCs w:val="20"/>
        </w:rPr>
        <w:t>51. В подпункте в) пункта 11.11 слова "30 с (для установок газового пожаротушения не менее чем на 10 с)" заменить на "10 с".</w:t>
      </w:r>
    </w:p>
    <w:p>
      <w:pPr>
        <w:pStyle w:val="Normal"/>
        <w:autoSpaceDE w:val="false"/>
        <w:ind w:firstLine="720"/>
        <w:jc w:val="both"/>
        <w:rPr>
          <w:rFonts w:ascii="Arial" w:hAnsi="Arial" w:cs="Arial"/>
          <w:sz w:val="20"/>
          <w:szCs w:val="20"/>
        </w:rPr>
      </w:pPr>
      <w:bookmarkStart w:id="270" w:name="sub_951"/>
      <w:bookmarkStart w:id="271" w:name="sub_952"/>
      <w:bookmarkEnd w:id="270"/>
      <w:bookmarkEnd w:id="271"/>
      <w:r>
        <w:rPr>
          <w:rFonts w:cs="Arial" w:ascii="Arial" w:hAnsi="Arial"/>
          <w:sz w:val="20"/>
          <w:szCs w:val="20"/>
        </w:rPr>
        <w:t>52. В пункте 11.13:</w:t>
      </w:r>
    </w:p>
    <w:p>
      <w:pPr>
        <w:pStyle w:val="Normal"/>
        <w:autoSpaceDE w:val="false"/>
        <w:ind w:firstLine="720"/>
        <w:jc w:val="both"/>
        <w:rPr>
          <w:rFonts w:ascii="Arial" w:hAnsi="Arial" w:cs="Arial"/>
          <w:sz w:val="20"/>
          <w:szCs w:val="20"/>
        </w:rPr>
      </w:pPr>
      <w:bookmarkStart w:id="272" w:name="sub_952"/>
      <w:bookmarkStart w:id="273" w:name="sub_9521"/>
      <w:bookmarkEnd w:id="272"/>
      <w:bookmarkEnd w:id="273"/>
      <w:r>
        <w:rPr>
          <w:rFonts w:cs="Arial" w:ascii="Arial" w:hAnsi="Arial"/>
          <w:sz w:val="20"/>
          <w:szCs w:val="20"/>
        </w:rPr>
        <w:t>52.1. В абзаце первом слова "отключающие автоматический пуск" заменить словами "выдающие сигнал на отключение автоматического пуска".</w:t>
      </w:r>
    </w:p>
    <w:p>
      <w:pPr>
        <w:pStyle w:val="Normal"/>
        <w:autoSpaceDE w:val="false"/>
        <w:ind w:firstLine="720"/>
        <w:jc w:val="both"/>
        <w:rPr>
          <w:rFonts w:ascii="Arial" w:hAnsi="Arial" w:cs="Arial"/>
          <w:sz w:val="20"/>
          <w:szCs w:val="20"/>
        </w:rPr>
      </w:pPr>
      <w:bookmarkStart w:id="274" w:name="sub_9521"/>
      <w:bookmarkStart w:id="275" w:name="sub_9522"/>
      <w:bookmarkEnd w:id="274"/>
      <w:bookmarkEnd w:id="275"/>
      <w:r>
        <w:rPr>
          <w:rFonts w:cs="Arial" w:ascii="Arial" w:hAnsi="Arial"/>
          <w:sz w:val="20"/>
          <w:szCs w:val="20"/>
        </w:rPr>
        <w:t>52.2. Абзац второй изложить в следующей редакции:</w:t>
      </w:r>
    </w:p>
    <w:p>
      <w:pPr>
        <w:pStyle w:val="Normal"/>
        <w:autoSpaceDE w:val="false"/>
        <w:ind w:firstLine="720"/>
        <w:jc w:val="both"/>
        <w:rPr>
          <w:rFonts w:ascii="Arial" w:hAnsi="Arial" w:cs="Arial"/>
          <w:sz w:val="20"/>
          <w:szCs w:val="20"/>
        </w:rPr>
      </w:pPr>
      <w:bookmarkStart w:id="276" w:name="sub_9522"/>
      <w:bookmarkStart w:id="277" w:name="sub_11132"/>
      <w:bookmarkEnd w:id="276"/>
      <w:bookmarkEnd w:id="277"/>
      <w:r>
        <w:rPr>
          <w:rFonts w:cs="Arial" w:ascii="Arial" w:hAnsi="Arial"/>
          <w:sz w:val="20"/>
          <w:szCs w:val="20"/>
        </w:rPr>
        <w:t>"Устройствами отключения автоматического пуска установок порошкового пожаротушения допускается не оборудовать помещения объемом не более 100 м3,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МДж/м2, а также электрошкафы, кабельные сооружения".</w:t>
      </w:r>
    </w:p>
    <w:p>
      <w:pPr>
        <w:pStyle w:val="Normal"/>
        <w:autoSpaceDE w:val="false"/>
        <w:ind w:firstLine="720"/>
        <w:jc w:val="both"/>
        <w:rPr>
          <w:rFonts w:ascii="Arial" w:hAnsi="Arial" w:cs="Arial"/>
          <w:sz w:val="20"/>
          <w:szCs w:val="20"/>
        </w:rPr>
      </w:pPr>
      <w:bookmarkStart w:id="278" w:name="sub_11132"/>
      <w:bookmarkStart w:id="279" w:name="sub_523"/>
      <w:bookmarkEnd w:id="278"/>
      <w:bookmarkEnd w:id="279"/>
      <w:r>
        <w:rPr>
          <w:rFonts w:cs="Arial" w:ascii="Arial" w:hAnsi="Arial"/>
          <w:sz w:val="20"/>
          <w:szCs w:val="20"/>
        </w:rPr>
        <w:t>52.3. Дополнить абзацем третьим следующего содержания:</w:t>
      </w:r>
    </w:p>
    <w:p>
      <w:pPr>
        <w:pStyle w:val="Normal"/>
        <w:autoSpaceDE w:val="false"/>
        <w:ind w:firstLine="720"/>
        <w:jc w:val="both"/>
        <w:rPr>
          <w:rFonts w:ascii="Arial" w:hAnsi="Arial" w:cs="Arial"/>
          <w:sz w:val="20"/>
          <w:szCs w:val="20"/>
        </w:rPr>
      </w:pPr>
      <w:bookmarkStart w:id="280" w:name="sub_523"/>
      <w:bookmarkStart w:id="281" w:name="sub_11133"/>
      <w:bookmarkEnd w:id="280"/>
      <w:bookmarkEnd w:id="281"/>
      <w:r>
        <w:rPr>
          <w:rFonts w:cs="Arial" w:ascii="Arial" w:hAnsi="Arial"/>
          <w:sz w:val="20"/>
          <w:szCs w:val="20"/>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pPr>
        <w:pStyle w:val="Normal"/>
        <w:autoSpaceDE w:val="false"/>
        <w:ind w:firstLine="720"/>
        <w:jc w:val="both"/>
        <w:rPr>
          <w:rFonts w:ascii="Arial" w:hAnsi="Arial" w:cs="Arial"/>
          <w:sz w:val="20"/>
          <w:szCs w:val="20"/>
        </w:rPr>
      </w:pPr>
      <w:bookmarkStart w:id="282" w:name="sub_11133"/>
      <w:bookmarkStart w:id="283" w:name="sub_953"/>
      <w:bookmarkEnd w:id="282"/>
      <w:bookmarkEnd w:id="283"/>
      <w:r>
        <w:rPr>
          <w:rFonts w:cs="Arial" w:ascii="Arial" w:hAnsi="Arial"/>
          <w:sz w:val="20"/>
          <w:szCs w:val="20"/>
        </w:rPr>
        <w:t>53. В подпункте в) пункта 11.17 обозначение "30 с" заменить на "10 с".</w:t>
      </w:r>
    </w:p>
    <w:p>
      <w:pPr>
        <w:pStyle w:val="Normal"/>
        <w:autoSpaceDE w:val="false"/>
        <w:ind w:firstLine="720"/>
        <w:jc w:val="both"/>
        <w:rPr>
          <w:rFonts w:ascii="Arial" w:hAnsi="Arial" w:cs="Arial"/>
          <w:sz w:val="20"/>
          <w:szCs w:val="20"/>
        </w:rPr>
      </w:pPr>
      <w:bookmarkStart w:id="284" w:name="sub_953"/>
      <w:bookmarkStart w:id="285" w:name="sub_954"/>
      <w:bookmarkEnd w:id="284"/>
      <w:bookmarkEnd w:id="285"/>
      <w:r>
        <w:rPr>
          <w:rFonts w:cs="Arial" w:ascii="Arial" w:hAnsi="Arial"/>
          <w:sz w:val="20"/>
          <w:szCs w:val="20"/>
        </w:rPr>
        <w:t>54. В пункте 11.19:</w:t>
      </w:r>
    </w:p>
    <w:p>
      <w:pPr>
        <w:pStyle w:val="Normal"/>
        <w:autoSpaceDE w:val="false"/>
        <w:ind w:firstLine="720"/>
        <w:jc w:val="both"/>
        <w:rPr>
          <w:rFonts w:ascii="Arial" w:hAnsi="Arial" w:cs="Arial"/>
          <w:sz w:val="20"/>
          <w:szCs w:val="20"/>
        </w:rPr>
      </w:pPr>
      <w:bookmarkStart w:id="286" w:name="sub_954"/>
      <w:bookmarkStart w:id="287" w:name="sub_9541"/>
      <w:bookmarkEnd w:id="286"/>
      <w:bookmarkEnd w:id="287"/>
      <w:r>
        <w:rPr>
          <w:rFonts w:cs="Arial" w:ascii="Arial" w:hAnsi="Arial"/>
          <w:sz w:val="20"/>
          <w:szCs w:val="20"/>
        </w:rPr>
        <w:t>54.1. В абзаце первом слова "отключающие автоматический пуск" заменить словами "выдающие сигнал на отключение автоматического пуска".</w:t>
      </w:r>
    </w:p>
    <w:p>
      <w:pPr>
        <w:pStyle w:val="Normal"/>
        <w:autoSpaceDE w:val="false"/>
        <w:ind w:firstLine="720"/>
        <w:jc w:val="both"/>
        <w:rPr>
          <w:rFonts w:ascii="Arial" w:hAnsi="Arial" w:cs="Arial"/>
          <w:sz w:val="20"/>
          <w:szCs w:val="20"/>
        </w:rPr>
      </w:pPr>
      <w:bookmarkStart w:id="288" w:name="sub_9541"/>
      <w:bookmarkStart w:id="289" w:name="sub_542"/>
      <w:bookmarkEnd w:id="288"/>
      <w:bookmarkEnd w:id="289"/>
      <w:r>
        <w:rPr>
          <w:rFonts w:cs="Arial" w:ascii="Arial" w:hAnsi="Arial"/>
          <w:sz w:val="20"/>
          <w:szCs w:val="20"/>
        </w:rPr>
        <w:t>54.2. В абзаце втором слова "устройств отключения автоматического пуска допускается дополнительно" заменить словами "устройств отключения и восстановления автоматического пуска должно производиться".</w:t>
      </w:r>
    </w:p>
    <w:p>
      <w:pPr>
        <w:pStyle w:val="Normal"/>
        <w:autoSpaceDE w:val="false"/>
        <w:ind w:firstLine="720"/>
        <w:jc w:val="both"/>
        <w:rPr>
          <w:rFonts w:ascii="Arial" w:hAnsi="Arial" w:cs="Arial"/>
          <w:sz w:val="20"/>
          <w:szCs w:val="20"/>
        </w:rPr>
      </w:pPr>
      <w:bookmarkStart w:id="290" w:name="sub_542"/>
      <w:bookmarkStart w:id="291" w:name="sub_543"/>
      <w:bookmarkEnd w:id="290"/>
      <w:bookmarkEnd w:id="291"/>
      <w:r>
        <w:rPr>
          <w:rFonts w:cs="Arial" w:ascii="Arial" w:hAnsi="Arial"/>
          <w:sz w:val="20"/>
          <w:szCs w:val="20"/>
        </w:rPr>
        <w:t>54.3. Дополнить абзацем третьим следующего содержания:</w:t>
      </w:r>
    </w:p>
    <w:p>
      <w:pPr>
        <w:pStyle w:val="Normal"/>
        <w:autoSpaceDE w:val="false"/>
        <w:ind w:firstLine="720"/>
        <w:jc w:val="both"/>
        <w:rPr>
          <w:rFonts w:ascii="Arial" w:hAnsi="Arial" w:cs="Arial"/>
          <w:sz w:val="20"/>
          <w:szCs w:val="20"/>
        </w:rPr>
      </w:pPr>
      <w:bookmarkStart w:id="292" w:name="sub_543"/>
      <w:bookmarkStart w:id="293" w:name="sub_11193"/>
      <w:bookmarkEnd w:id="292"/>
      <w:bookmarkEnd w:id="293"/>
      <w:r>
        <w:rPr>
          <w:rFonts w:cs="Arial" w:ascii="Arial" w:hAnsi="Arial"/>
          <w:sz w:val="20"/>
          <w:szCs w:val="20"/>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pPr>
        <w:pStyle w:val="Normal"/>
        <w:autoSpaceDE w:val="false"/>
        <w:ind w:firstLine="720"/>
        <w:jc w:val="both"/>
        <w:rPr>
          <w:rFonts w:ascii="Arial" w:hAnsi="Arial" w:cs="Arial"/>
          <w:sz w:val="20"/>
          <w:szCs w:val="20"/>
        </w:rPr>
      </w:pPr>
      <w:bookmarkStart w:id="294" w:name="sub_11193"/>
      <w:bookmarkStart w:id="295" w:name="sub_955"/>
      <w:bookmarkEnd w:id="294"/>
      <w:bookmarkEnd w:id="295"/>
      <w:r>
        <w:rPr>
          <w:rFonts w:cs="Arial" w:ascii="Arial" w:hAnsi="Arial"/>
          <w:sz w:val="20"/>
          <w:szCs w:val="20"/>
        </w:rPr>
        <w:t>55. В примечании к пункту 11.21 слова "в помещениях, смежных с теми, в которых произошло срабатывание модулей установки" заменить словами "в помещениях, в которые возможно попадание аэрозольных продуктов от сработавших генераторов огнетушащего аэрозоля".</w:t>
      </w:r>
    </w:p>
    <w:p>
      <w:pPr>
        <w:pStyle w:val="Normal"/>
        <w:autoSpaceDE w:val="false"/>
        <w:ind w:firstLine="720"/>
        <w:jc w:val="both"/>
        <w:rPr>
          <w:rFonts w:ascii="Arial" w:hAnsi="Arial" w:cs="Arial"/>
          <w:sz w:val="20"/>
          <w:szCs w:val="20"/>
        </w:rPr>
      </w:pPr>
      <w:bookmarkStart w:id="296" w:name="sub_955"/>
      <w:bookmarkStart w:id="297" w:name="sub_956"/>
      <w:bookmarkEnd w:id="296"/>
      <w:bookmarkEnd w:id="297"/>
      <w:r>
        <w:rPr>
          <w:rFonts w:cs="Arial" w:ascii="Arial" w:hAnsi="Arial"/>
          <w:sz w:val="20"/>
          <w:szCs w:val="20"/>
        </w:rPr>
        <w:t>56. Подпункты в) и г) пункта 11.22 исключить.</w:t>
      </w:r>
    </w:p>
    <w:p>
      <w:pPr>
        <w:pStyle w:val="Normal"/>
        <w:autoSpaceDE w:val="false"/>
        <w:ind w:firstLine="720"/>
        <w:jc w:val="both"/>
        <w:rPr>
          <w:rFonts w:ascii="Arial" w:hAnsi="Arial" w:cs="Arial"/>
          <w:sz w:val="20"/>
          <w:szCs w:val="20"/>
        </w:rPr>
      </w:pPr>
      <w:bookmarkStart w:id="298" w:name="sub_956"/>
      <w:bookmarkStart w:id="299" w:name="sub_957"/>
      <w:bookmarkEnd w:id="298"/>
      <w:bookmarkEnd w:id="299"/>
      <w:r>
        <w:rPr>
          <w:rFonts w:cs="Arial" w:ascii="Arial" w:hAnsi="Arial"/>
          <w:sz w:val="20"/>
          <w:szCs w:val="20"/>
        </w:rPr>
        <w:t>57. Пункты 11.24 и 11.25 исключить.</w:t>
      </w:r>
    </w:p>
    <w:p>
      <w:pPr>
        <w:pStyle w:val="Normal"/>
        <w:autoSpaceDE w:val="false"/>
        <w:ind w:firstLine="720"/>
        <w:jc w:val="both"/>
        <w:rPr>
          <w:rFonts w:ascii="Arial" w:hAnsi="Arial" w:cs="Arial"/>
          <w:sz w:val="20"/>
          <w:szCs w:val="20"/>
        </w:rPr>
      </w:pPr>
      <w:bookmarkStart w:id="300" w:name="sub_957"/>
      <w:bookmarkStart w:id="301" w:name="sub_958"/>
      <w:bookmarkEnd w:id="300"/>
      <w:bookmarkEnd w:id="301"/>
      <w:r>
        <w:rPr>
          <w:rFonts w:cs="Arial" w:ascii="Arial" w:hAnsi="Arial"/>
          <w:sz w:val="20"/>
          <w:szCs w:val="20"/>
        </w:rPr>
        <w:t>58. Абзац второй пункта 12.5 изложить в следующей редакции:</w:t>
      </w:r>
    </w:p>
    <w:p>
      <w:pPr>
        <w:pStyle w:val="Normal"/>
        <w:autoSpaceDE w:val="false"/>
        <w:ind w:firstLine="720"/>
        <w:jc w:val="both"/>
        <w:rPr>
          <w:rFonts w:ascii="Arial" w:hAnsi="Arial" w:cs="Arial"/>
          <w:sz w:val="20"/>
          <w:szCs w:val="20"/>
        </w:rPr>
      </w:pPr>
      <w:bookmarkStart w:id="302" w:name="sub_958"/>
      <w:bookmarkStart w:id="303" w:name="sub_12502"/>
      <w:bookmarkEnd w:id="302"/>
      <w:bookmarkEnd w:id="303"/>
      <w:r>
        <w:rPr>
          <w:rFonts w:cs="Arial" w:ascii="Arial" w:hAnsi="Arial"/>
          <w:sz w:val="20"/>
          <w:szCs w:val="20"/>
        </w:rP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pPr>
        <w:pStyle w:val="Normal"/>
        <w:autoSpaceDE w:val="false"/>
        <w:ind w:firstLine="720"/>
        <w:jc w:val="both"/>
        <w:rPr>
          <w:rFonts w:ascii="Arial" w:hAnsi="Arial" w:cs="Arial"/>
          <w:sz w:val="20"/>
          <w:szCs w:val="20"/>
        </w:rPr>
      </w:pPr>
      <w:bookmarkStart w:id="304" w:name="sub_12502"/>
      <w:bookmarkStart w:id="305" w:name="sub_959"/>
      <w:bookmarkEnd w:id="304"/>
      <w:bookmarkEnd w:id="305"/>
      <w:r>
        <w:rPr>
          <w:rFonts w:cs="Arial" w:ascii="Arial" w:hAnsi="Arial"/>
          <w:sz w:val="20"/>
          <w:szCs w:val="20"/>
        </w:rPr>
        <w:t>59. В пункте 12.13:</w:t>
      </w:r>
    </w:p>
    <w:p>
      <w:pPr>
        <w:pStyle w:val="Normal"/>
        <w:autoSpaceDE w:val="false"/>
        <w:ind w:firstLine="720"/>
        <w:jc w:val="both"/>
        <w:rPr>
          <w:rFonts w:ascii="Arial" w:hAnsi="Arial" w:cs="Arial"/>
          <w:sz w:val="20"/>
          <w:szCs w:val="20"/>
        </w:rPr>
      </w:pPr>
      <w:bookmarkStart w:id="306" w:name="sub_959"/>
      <w:bookmarkStart w:id="307" w:name="sub_591"/>
      <w:bookmarkEnd w:id="306"/>
      <w:bookmarkEnd w:id="307"/>
      <w:r>
        <w:rPr>
          <w:rFonts w:cs="Arial" w:ascii="Arial" w:hAnsi="Arial"/>
          <w:sz w:val="20"/>
          <w:szCs w:val="20"/>
        </w:rPr>
        <w:t>59.1. В абзаце втором слова "на разных этажах" заменить словами "не более чем на 2 сообщающихся между собой этажах".</w:t>
      </w:r>
    </w:p>
    <w:p>
      <w:pPr>
        <w:pStyle w:val="Normal"/>
        <w:autoSpaceDE w:val="false"/>
        <w:ind w:firstLine="720"/>
        <w:jc w:val="both"/>
        <w:rPr>
          <w:rFonts w:ascii="Arial" w:hAnsi="Arial" w:cs="Arial"/>
          <w:sz w:val="20"/>
          <w:szCs w:val="20"/>
        </w:rPr>
      </w:pPr>
      <w:bookmarkStart w:id="308" w:name="sub_591"/>
      <w:bookmarkStart w:id="309" w:name="sub_592"/>
      <w:bookmarkEnd w:id="308"/>
      <w:bookmarkEnd w:id="309"/>
      <w:r>
        <w:rPr>
          <w:rFonts w:cs="Arial" w:ascii="Arial" w:hAnsi="Arial"/>
          <w:sz w:val="20"/>
          <w:szCs w:val="20"/>
        </w:rPr>
        <w:t>59.2. Дополнить абзацем пятым следующего содержания:</w:t>
      </w:r>
    </w:p>
    <w:p>
      <w:pPr>
        <w:pStyle w:val="Normal"/>
        <w:autoSpaceDE w:val="false"/>
        <w:ind w:firstLine="720"/>
        <w:jc w:val="both"/>
        <w:rPr>
          <w:rFonts w:ascii="Arial" w:hAnsi="Arial" w:cs="Arial"/>
          <w:sz w:val="20"/>
          <w:szCs w:val="20"/>
        </w:rPr>
      </w:pPr>
      <w:bookmarkStart w:id="310" w:name="sub_592"/>
      <w:bookmarkStart w:id="311" w:name="sub_121305"/>
      <w:bookmarkEnd w:id="310"/>
      <w:bookmarkEnd w:id="311"/>
      <w:r>
        <w:rPr>
          <w:rFonts w:cs="Arial" w:ascii="Arial" w:hAnsi="Arial"/>
          <w:sz w:val="20"/>
          <w:szCs w:val="20"/>
        </w:rPr>
        <w:t>"Шлейфы пожарной сигнализации должны объединять помещения таким образом, чтобы было обеспечено необходимое время установления места возникновения пожара".</w:t>
      </w:r>
    </w:p>
    <w:p>
      <w:pPr>
        <w:pStyle w:val="Normal"/>
        <w:autoSpaceDE w:val="false"/>
        <w:ind w:firstLine="720"/>
        <w:jc w:val="both"/>
        <w:rPr>
          <w:rFonts w:ascii="Arial" w:hAnsi="Arial" w:cs="Arial"/>
          <w:sz w:val="20"/>
          <w:szCs w:val="20"/>
        </w:rPr>
      </w:pPr>
      <w:bookmarkStart w:id="312" w:name="sub_121305"/>
      <w:bookmarkStart w:id="313" w:name="sub_960"/>
      <w:bookmarkEnd w:id="312"/>
      <w:bookmarkEnd w:id="313"/>
      <w:r>
        <w:rPr>
          <w:rFonts w:cs="Arial" w:ascii="Arial" w:hAnsi="Arial"/>
          <w:sz w:val="20"/>
          <w:szCs w:val="20"/>
        </w:rPr>
        <w:t>60. Пункт 12.15 изложить в новой редакции:</w:t>
      </w:r>
    </w:p>
    <w:p>
      <w:pPr>
        <w:pStyle w:val="Normal"/>
        <w:autoSpaceDE w:val="false"/>
        <w:ind w:firstLine="720"/>
        <w:jc w:val="both"/>
        <w:rPr>
          <w:rFonts w:ascii="Arial" w:hAnsi="Arial" w:cs="Arial"/>
          <w:sz w:val="20"/>
          <w:szCs w:val="20"/>
        </w:rPr>
      </w:pPr>
      <w:bookmarkStart w:id="314" w:name="sub_960"/>
      <w:bookmarkStart w:id="315" w:name="sub_1215"/>
      <w:bookmarkEnd w:id="314"/>
      <w:bookmarkEnd w:id="315"/>
      <w:r>
        <w:rPr>
          <w:rFonts w:cs="Arial" w:ascii="Arial" w:hAnsi="Arial"/>
          <w:sz w:val="20"/>
          <w:szCs w:val="20"/>
        </w:rPr>
        <w:t>"12.15.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pPr>
        <w:pStyle w:val="Normal"/>
        <w:autoSpaceDE w:val="false"/>
        <w:ind w:firstLine="720"/>
        <w:jc w:val="both"/>
        <w:rPr>
          <w:rFonts w:ascii="Arial" w:hAnsi="Arial" w:cs="Arial"/>
          <w:sz w:val="20"/>
          <w:szCs w:val="20"/>
        </w:rPr>
      </w:pPr>
      <w:bookmarkStart w:id="316" w:name="sub_1215"/>
      <w:bookmarkStart w:id="317" w:name="sub_961"/>
      <w:bookmarkEnd w:id="316"/>
      <w:bookmarkEnd w:id="317"/>
      <w:r>
        <w:rPr>
          <w:rFonts w:cs="Arial" w:ascii="Arial" w:hAnsi="Arial"/>
          <w:sz w:val="20"/>
          <w:szCs w:val="20"/>
        </w:rPr>
        <w:t>61. Абзацы третий и четвертый пункта 12.18 изложить в следующей редакции:</w:t>
      </w:r>
    </w:p>
    <w:p>
      <w:pPr>
        <w:pStyle w:val="Normal"/>
        <w:autoSpaceDE w:val="false"/>
        <w:ind w:firstLine="720"/>
        <w:jc w:val="both"/>
        <w:rPr>
          <w:rFonts w:ascii="Arial" w:hAnsi="Arial" w:cs="Arial"/>
          <w:sz w:val="20"/>
          <w:szCs w:val="20"/>
        </w:rPr>
      </w:pPr>
      <w:bookmarkStart w:id="318" w:name="sub_961"/>
      <w:bookmarkStart w:id="319" w:name="sub_121803"/>
      <w:bookmarkEnd w:id="318"/>
      <w:bookmarkEnd w:id="319"/>
      <w:r>
        <w:rPr>
          <w:rFonts w:cs="Arial" w:ascii="Arial" w:hAnsi="Arial"/>
          <w:sz w:val="20"/>
          <w:szCs w:val="20"/>
        </w:rPr>
        <w:t>"При установке точечных извещателей на стенах их следует размещать на расстоянии не менее 0,1 м от угла стен и на расстоянии от 0,1 до 0,3 м от перекрытия, включая габариты извещателя.</w:t>
      </w:r>
    </w:p>
    <w:p>
      <w:pPr>
        <w:pStyle w:val="Normal"/>
        <w:autoSpaceDE w:val="false"/>
        <w:ind w:firstLine="720"/>
        <w:jc w:val="both"/>
        <w:rPr>
          <w:rFonts w:ascii="Arial" w:hAnsi="Arial" w:cs="Arial"/>
          <w:sz w:val="20"/>
          <w:szCs w:val="20"/>
        </w:rPr>
      </w:pPr>
      <w:bookmarkStart w:id="320" w:name="sub_121803"/>
      <w:bookmarkStart w:id="321" w:name="sub_121804"/>
      <w:bookmarkEnd w:id="320"/>
      <w:bookmarkEnd w:id="321"/>
      <w:r>
        <w:rPr>
          <w:rFonts w:cs="Arial" w:ascii="Arial" w:hAnsi="Arial"/>
          <w:sz w:val="20"/>
          <w:szCs w:val="20"/>
        </w:rPr>
        <w:t>При подвеске извещателей на тросе должны быть обеспечены их устойчивое положение и ориентация в пространстве. При этом расстояние от потолка до нижней точки извещателя должно быть не более 0,3 м".</w:t>
      </w:r>
    </w:p>
    <w:p>
      <w:pPr>
        <w:pStyle w:val="Normal"/>
        <w:autoSpaceDE w:val="false"/>
        <w:ind w:firstLine="720"/>
        <w:jc w:val="both"/>
        <w:rPr>
          <w:rFonts w:ascii="Arial" w:hAnsi="Arial" w:cs="Arial"/>
          <w:sz w:val="20"/>
          <w:szCs w:val="20"/>
        </w:rPr>
      </w:pPr>
      <w:bookmarkStart w:id="322" w:name="sub_121804"/>
      <w:bookmarkStart w:id="323" w:name="sub_962"/>
      <w:bookmarkEnd w:id="322"/>
      <w:bookmarkEnd w:id="323"/>
      <w:r>
        <w:rPr>
          <w:rFonts w:cs="Arial" w:ascii="Arial" w:hAnsi="Arial"/>
          <w:sz w:val="20"/>
          <w:szCs w:val="20"/>
        </w:rPr>
        <w:t>62. Абзац второй пункта 12.26 исключить.</w:t>
      </w:r>
    </w:p>
    <w:p>
      <w:pPr>
        <w:pStyle w:val="Normal"/>
        <w:autoSpaceDE w:val="false"/>
        <w:ind w:firstLine="720"/>
        <w:jc w:val="both"/>
        <w:rPr>
          <w:rFonts w:ascii="Arial" w:hAnsi="Arial" w:cs="Arial"/>
          <w:sz w:val="20"/>
          <w:szCs w:val="20"/>
        </w:rPr>
      </w:pPr>
      <w:bookmarkStart w:id="324" w:name="sub_962"/>
      <w:bookmarkStart w:id="325" w:name="sub_963"/>
      <w:bookmarkEnd w:id="324"/>
      <w:bookmarkEnd w:id="325"/>
      <w:r>
        <w:rPr>
          <w:rFonts w:cs="Arial" w:ascii="Arial" w:hAnsi="Arial"/>
          <w:sz w:val="20"/>
          <w:szCs w:val="20"/>
        </w:rPr>
        <w:t>63. Пункт 12.27 изложить в следующей редакции:</w:t>
      </w:r>
    </w:p>
    <w:p>
      <w:pPr>
        <w:pStyle w:val="Normal"/>
        <w:autoSpaceDE w:val="false"/>
        <w:ind w:firstLine="720"/>
        <w:jc w:val="both"/>
        <w:rPr>
          <w:rFonts w:ascii="Arial" w:hAnsi="Arial" w:cs="Arial"/>
          <w:sz w:val="20"/>
          <w:szCs w:val="20"/>
        </w:rPr>
      </w:pPr>
      <w:bookmarkStart w:id="326" w:name="sub_963"/>
      <w:bookmarkStart w:id="327" w:name="sub_1227"/>
      <w:bookmarkEnd w:id="326"/>
      <w:bookmarkEnd w:id="327"/>
      <w:r>
        <w:rPr>
          <w:rFonts w:cs="Arial" w:ascii="Arial" w:hAnsi="Arial"/>
          <w:sz w:val="20"/>
          <w:szCs w:val="20"/>
        </w:rPr>
        <w:t>"12.27. В случае применения комбинированных (тепловой-дымовой) пожарных извещателей их следует устанавливать в соответствии с таблицей 8".</w:t>
      </w:r>
    </w:p>
    <w:p>
      <w:pPr>
        <w:pStyle w:val="Normal"/>
        <w:autoSpaceDE w:val="false"/>
        <w:ind w:firstLine="720"/>
        <w:jc w:val="both"/>
        <w:rPr>
          <w:rFonts w:ascii="Arial" w:hAnsi="Arial" w:cs="Arial"/>
          <w:sz w:val="20"/>
          <w:szCs w:val="20"/>
        </w:rPr>
      </w:pPr>
      <w:bookmarkStart w:id="328" w:name="sub_1227"/>
      <w:bookmarkStart w:id="329" w:name="sub_64"/>
      <w:bookmarkEnd w:id="328"/>
      <w:bookmarkEnd w:id="329"/>
      <w:r>
        <w:rPr>
          <w:rFonts w:cs="Arial" w:ascii="Arial" w:hAnsi="Arial"/>
          <w:sz w:val="20"/>
          <w:szCs w:val="20"/>
        </w:rPr>
        <w:t>64. Пункт 12.33 дополнить предложением следующего содержания:</w:t>
      </w:r>
    </w:p>
    <w:p>
      <w:pPr>
        <w:pStyle w:val="Normal"/>
        <w:autoSpaceDE w:val="false"/>
        <w:ind w:firstLine="720"/>
        <w:jc w:val="both"/>
        <w:rPr>
          <w:rFonts w:ascii="Arial" w:hAnsi="Arial" w:cs="Arial"/>
          <w:sz w:val="20"/>
          <w:szCs w:val="20"/>
        </w:rPr>
      </w:pPr>
      <w:bookmarkStart w:id="330" w:name="sub_64"/>
      <w:bookmarkEnd w:id="330"/>
      <w:r>
        <w:rPr>
          <w:rFonts w:cs="Arial" w:ascii="Arial" w:hAnsi="Arial"/>
          <w:sz w:val="20"/>
          <w:szCs w:val="20"/>
        </w:rPr>
        <w:t>"Кроме того, минимальное расстояние между их оптическими осями, от оптических осей до стен и окружающих предметов, во избежание взаимных помех, должно быть установлено в соответствии с требованиями технической документации".</w:t>
      </w:r>
    </w:p>
    <w:p>
      <w:pPr>
        <w:pStyle w:val="Normal"/>
        <w:autoSpaceDE w:val="false"/>
        <w:ind w:firstLine="720"/>
        <w:jc w:val="both"/>
        <w:rPr>
          <w:rFonts w:ascii="Arial" w:hAnsi="Arial" w:cs="Arial"/>
          <w:sz w:val="20"/>
          <w:szCs w:val="20"/>
        </w:rPr>
      </w:pPr>
      <w:bookmarkStart w:id="331" w:name="sub_65"/>
      <w:bookmarkEnd w:id="331"/>
      <w:r>
        <w:rPr>
          <w:rFonts w:cs="Arial" w:ascii="Arial" w:hAnsi="Arial"/>
          <w:sz w:val="20"/>
          <w:szCs w:val="20"/>
        </w:rPr>
        <w:t>65. В пункте 12.34 обозначение "п.12.30" заменить на "п.12.20".</w:t>
      </w:r>
    </w:p>
    <w:p>
      <w:pPr>
        <w:pStyle w:val="Normal"/>
        <w:autoSpaceDE w:val="false"/>
        <w:ind w:firstLine="720"/>
        <w:jc w:val="both"/>
        <w:rPr>
          <w:rFonts w:ascii="Arial" w:hAnsi="Arial" w:cs="Arial"/>
          <w:sz w:val="20"/>
          <w:szCs w:val="20"/>
        </w:rPr>
      </w:pPr>
      <w:bookmarkStart w:id="332" w:name="sub_65"/>
      <w:bookmarkStart w:id="333" w:name="sub_766"/>
      <w:bookmarkEnd w:id="332"/>
      <w:bookmarkEnd w:id="333"/>
      <w:r>
        <w:rPr>
          <w:rFonts w:cs="Arial" w:ascii="Arial" w:hAnsi="Arial"/>
          <w:sz w:val="20"/>
          <w:szCs w:val="20"/>
        </w:rPr>
        <w:t>66. Пункт 12.35 изложить в следующей редакции:</w:t>
      </w:r>
    </w:p>
    <w:p>
      <w:pPr>
        <w:pStyle w:val="Normal"/>
        <w:autoSpaceDE w:val="false"/>
        <w:ind w:firstLine="720"/>
        <w:jc w:val="both"/>
        <w:rPr>
          <w:rFonts w:ascii="Arial" w:hAnsi="Arial" w:cs="Arial"/>
          <w:sz w:val="20"/>
          <w:szCs w:val="20"/>
        </w:rPr>
      </w:pPr>
      <w:bookmarkStart w:id="334" w:name="sub_766"/>
      <w:bookmarkStart w:id="335" w:name="sub_1235"/>
      <w:bookmarkEnd w:id="334"/>
      <w:bookmarkEnd w:id="335"/>
      <w:r>
        <w:rPr>
          <w:rFonts w:cs="Arial" w:ascii="Arial" w:hAnsi="Arial"/>
          <w:sz w:val="20"/>
          <w:szCs w:val="20"/>
        </w:rPr>
        <w:t>"12.35. Тепловые пожарные извещатели следует располагать с учетом исключения влияния на них тепловых воздействий, не связанных с пожаром".</w:t>
      </w:r>
    </w:p>
    <w:p>
      <w:pPr>
        <w:pStyle w:val="Normal"/>
        <w:autoSpaceDE w:val="false"/>
        <w:ind w:firstLine="720"/>
        <w:jc w:val="both"/>
        <w:rPr>
          <w:rFonts w:ascii="Arial" w:hAnsi="Arial" w:cs="Arial"/>
          <w:sz w:val="20"/>
          <w:szCs w:val="20"/>
        </w:rPr>
      </w:pPr>
      <w:bookmarkStart w:id="336" w:name="sub_1235"/>
      <w:bookmarkStart w:id="337" w:name="sub_67"/>
      <w:bookmarkEnd w:id="336"/>
      <w:bookmarkEnd w:id="337"/>
      <w:r>
        <w:rPr>
          <w:rFonts w:cs="Arial" w:ascii="Arial" w:hAnsi="Arial"/>
          <w:sz w:val="20"/>
          <w:szCs w:val="20"/>
        </w:rPr>
        <w:t>67. Пункт 12.47 изложить в следующей редакции:</w:t>
      </w:r>
    </w:p>
    <w:p>
      <w:pPr>
        <w:pStyle w:val="Normal"/>
        <w:autoSpaceDE w:val="false"/>
        <w:ind w:firstLine="720"/>
        <w:jc w:val="both"/>
        <w:rPr>
          <w:rFonts w:ascii="Arial" w:hAnsi="Arial" w:cs="Arial"/>
          <w:sz w:val="20"/>
          <w:szCs w:val="20"/>
        </w:rPr>
      </w:pPr>
      <w:bookmarkStart w:id="338" w:name="sub_67"/>
      <w:bookmarkStart w:id="339" w:name="sub_1247"/>
      <w:bookmarkEnd w:id="338"/>
      <w:bookmarkEnd w:id="339"/>
      <w:r>
        <w:rPr>
          <w:rFonts w:cs="Arial" w:ascii="Arial" w:hAnsi="Arial"/>
          <w:sz w:val="20"/>
          <w:szCs w:val="20"/>
        </w:rPr>
        <w:t>"12.47. Резерв емкости приемно-контрольных приборов (количество шлейфов), предназначенных для работы с неадресными пожарными извещателями, должен быть не менее 10% при числе шлейфов 10 и более".</w:t>
      </w:r>
    </w:p>
    <w:p>
      <w:pPr>
        <w:pStyle w:val="Normal"/>
        <w:autoSpaceDE w:val="false"/>
        <w:ind w:firstLine="720"/>
        <w:jc w:val="both"/>
        <w:rPr>
          <w:rFonts w:ascii="Arial" w:hAnsi="Arial" w:cs="Arial"/>
          <w:sz w:val="20"/>
          <w:szCs w:val="20"/>
        </w:rPr>
      </w:pPr>
      <w:bookmarkStart w:id="340" w:name="sub_1247"/>
      <w:bookmarkStart w:id="341" w:name="sub_68"/>
      <w:bookmarkEnd w:id="340"/>
      <w:bookmarkEnd w:id="341"/>
      <w:r>
        <w:rPr>
          <w:rFonts w:cs="Arial" w:ascii="Arial" w:hAnsi="Arial"/>
          <w:sz w:val="20"/>
          <w:szCs w:val="20"/>
        </w:rPr>
        <w:t>68. В пункте 12.48 первое предложение после слов "приемно-контрольные" дополнить словами "и приборы управления".</w:t>
      </w:r>
    </w:p>
    <w:p>
      <w:pPr>
        <w:pStyle w:val="Normal"/>
        <w:autoSpaceDE w:val="false"/>
        <w:ind w:firstLine="720"/>
        <w:jc w:val="both"/>
        <w:rPr>
          <w:rFonts w:ascii="Arial" w:hAnsi="Arial" w:cs="Arial"/>
          <w:sz w:val="20"/>
          <w:szCs w:val="20"/>
        </w:rPr>
      </w:pPr>
      <w:bookmarkStart w:id="342" w:name="sub_68"/>
      <w:bookmarkStart w:id="343" w:name="sub_769"/>
      <w:bookmarkEnd w:id="342"/>
      <w:bookmarkEnd w:id="343"/>
      <w:r>
        <w:rPr>
          <w:rFonts w:cs="Arial" w:ascii="Arial" w:hAnsi="Arial"/>
          <w:sz w:val="20"/>
          <w:szCs w:val="20"/>
        </w:rPr>
        <w:t>69. Абзацы первый и третий пункта 12.60 исключить.</w:t>
      </w:r>
    </w:p>
    <w:p>
      <w:pPr>
        <w:pStyle w:val="Normal"/>
        <w:autoSpaceDE w:val="false"/>
        <w:ind w:firstLine="720"/>
        <w:jc w:val="both"/>
        <w:rPr>
          <w:rFonts w:ascii="Arial" w:hAnsi="Arial" w:cs="Arial"/>
          <w:sz w:val="20"/>
          <w:szCs w:val="20"/>
        </w:rPr>
      </w:pPr>
      <w:bookmarkStart w:id="344" w:name="sub_769"/>
      <w:bookmarkStart w:id="345" w:name="sub_770"/>
      <w:bookmarkEnd w:id="344"/>
      <w:bookmarkEnd w:id="345"/>
      <w:r>
        <w:rPr>
          <w:rFonts w:cs="Arial" w:ascii="Arial" w:hAnsi="Arial"/>
          <w:sz w:val="20"/>
          <w:szCs w:val="20"/>
        </w:rPr>
        <w:t>70. Пункт 12.62 изложить в следующей редакции:</w:t>
      </w:r>
    </w:p>
    <w:p>
      <w:pPr>
        <w:pStyle w:val="Normal"/>
        <w:autoSpaceDE w:val="false"/>
        <w:ind w:firstLine="720"/>
        <w:jc w:val="both"/>
        <w:rPr>
          <w:rFonts w:ascii="Arial" w:hAnsi="Arial" w:cs="Arial"/>
          <w:sz w:val="20"/>
          <w:szCs w:val="20"/>
        </w:rPr>
      </w:pPr>
      <w:bookmarkStart w:id="346" w:name="sub_770"/>
      <w:bookmarkStart w:id="347" w:name="sub_1262"/>
      <w:bookmarkEnd w:id="346"/>
      <w:bookmarkEnd w:id="347"/>
      <w:r>
        <w:rPr>
          <w:rFonts w:cs="Arial" w:ascii="Arial" w:hAnsi="Arial"/>
          <w:sz w:val="20"/>
          <w:szCs w:val="20"/>
        </w:rPr>
        <w:t>"12.62.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pPr>
        <w:pStyle w:val="Normal"/>
        <w:autoSpaceDE w:val="false"/>
        <w:ind w:firstLine="720"/>
        <w:jc w:val="both"/>
        <w:rPr>
          <w:rFonts w:ascii="Arial" w:hAnsi="Arial" w:cs="Arial"/>
          <w:sz w:val="20"/>
          <w:szCs w:val="20"/>
        </w:rPr>
      </w:pPr>
      <w:bookmarkStart w:id="348" w:name="sub_1262"/>
      <w:bookmarkStart w:id="349" w:name="sub_71"/>
      <w:bookmarkEnd w:id="348"/>
      <w:bookmarkEnd w:id="349"/>
      <w:r>
        <w:rPr>
          <w:rFonts w:cs="Arial" w:ascii="Arial" w:hAnsi="Arial"/>
          <w:sz w:val="20"/>
          <w:szCs w:val="20"/>
        </w:rPr>
        <w:t>71. Пункт 13.1:</w:t>
      </w:r>
    </w:p>
    <w:p>
      <w:pPr>
        <w:pStyle w:val="Normal"/>
        <w:autoSpaceDE w:val="false"/>
        <w:ind w:firstLine="720"/>
        <w:jc w:val="both"/>
        <w:rPr>
          <w:rFonts w:ascii="Arial" w:hAnsi="Arial" w:cs="Arial"/>
          <w:sz w:val="20"/>
          <w:szCs w:val="20"/>
        </w:rPr>
      </w:pPr>
      <w:bookmarkStart w:id="350" w:name="sub_71"/>
      <w:bookmarkStart w:id="351" w:name="sub_711"/>
      <w:bookmarkEnd w:id="350"/>
      <w:bookmarkEnd w:id="351"/>
      <w:r>
        <w:rPr>
          <w:rFonts w:cs="Arial" w:ascii="Arial" w:hAnsi="Arial"/>
          <w:sz w:val="20"/>
          <w:szCs w:val="20"/>
        </w:rPr>
        <w:t>71.1. Абзац первый изложить в следующей редакции:</w:t>
      </w:r>
    </w:p>
    <w:p>
      <w:pPr>
        <w:pStyle w:val="Normal"/>
        <w:autoSpaceDE w:val="false"/>
        <w:ind w:firstLine="720"/>
        <w:jc w:val="both"/>
        <w:rPr>
          <w:rFonts w:ascii="Arial" w:hAnsi="Arial" w:cs="Arial"/>
          <w:sz w:val="20"/>
          <w:szCs w:val="20"/>
        </w:rPr>
      </w:pPr>
      <w:bookmarkStart w:id="352" w:name="sub_711"/>
      <w:bookmarkEnd w:id="352"/>
      <w:r>
        <w:rPr>
          <w:rFonts w:cs="Arial" w:ascii="Arial" w:hAnsi="Arial"/>
          <w:sz w:val="20"/>
          <w:szCs w:val="20"/>
        </w:rPr>
        <w:t>"Аппаратура системы пожарной сигнализации должна формировать команды на управление автоматическими установками пожаротушения или дымоудаления, или оповещения о пожаре, или управления инженерным оборудованием объектов при срабатывании не менее двух пожарных извещателей, расстояние между которыми в этом случае должно быть не более половины нормативного, определяемого по таблицам 5 - 8 соответственно".</w:t>
      </w:r>
    </w:p>
    <w:p>
      <w:pPr>
        <w:pStyle w:val="Normal"/>
        <w:autoSpaceDE w:val="false"/>
        <w:ind w:firstLine="720"/>
        <w:jc w:val="both"/>
        <w:rPr>
          <w:rFonts w:ascii="Arial" w:hAnsi="Arial" w:cs="Arial"/>
          <w:sz w:val="20"/>
          <w:szCs w:val="20"/>
        </w:rPr>
      </w:pPr>
      <w:bookmarkStart w:id="353" w:name="sub_712"/>
      <w:bookmarkEnd w:id="353"/>
      <w:r>
        <w:rPr>
          <w:rFonts w:cs="Arial" w:ascii="Arial" w:hAnsi="Arial"/>
          <w:sz w:val="20"/>
          <w:szCs w:val="20"/>
        </w:rPr>
        <w:t>71.2. Второй абзац исключить.</w:t>
      </w:r>
    </w:p>
    <w:p>
      <w:pPr>
        <w:pStyle w:val="Normal"/>
        <w:autoSpaceDE w:val="false"/>
        <w:ind w:firstLine="720"/>
        <w:jc w:val="both"/>
        <w:rPr>
          <w:rFonts w:ascii="Arial" w:hAnsi="Arial" w:cs="Arial"/>
          <w:sz w:val="20"/>
          <w:szCs w:val="20"/>
        </w:rPr>
      </w:pPr>
      <w:bookmarkStart w:id="354" w:name="sub_712"/>
      <w:bookmarkStart w:id="355" w:name="sub_72"/>
      <w:bookmarkEnd w:id="354"/>
      <w:bookmarkEnd w:id="355"/>
      <w:r>
        <w:rPr>
          <w:rFonts w:cs="Arial" w:ascii="Arial" w:hAnsi="Arial"/>
          <w:sz w:val="20"/>
          <w:szCs w:val="20"/>
        </w:rPr>
        <w:t>72. Пункт 13.2 изложить в следующей редакции:</w:t>
      </w:r>
    </w:p>
    <w:p>
      <w:pPr>
        <w:pStyle w:val="Normal"/>
        <w:autoSpaceDE w:val="false"/>
        <w:ind w:firstLine="720"/>
        <w:jc w:val="both"/>
        <w:rPr>
          <w:rFonts w:ascii="Arial" w:hAnsi="Arial" w:cs="Arial"/>
          <w:sz w:val="20"/>
          <w:szCs w:val="20"/>
        </w:rPr>
      </w:pPr>
      <w:bookmarkStart w:id="356" w:name="sub_72"/>
      <w:bookmarkStart w:id="357" w:name="sub_132"/>
      <w:bookmarkEnd w:id="356"/>
      <w:bookmarkEnd w:id="357"/>
      <w:r>
        <w:rPr>
          <w:rFonts w:cs="Arial" w:ascii="Arial" w:hAnsi="Arial"/>
          <w:sz w:val="20"/>
          <w:szCs w:val="20"/>
        </w:rPr>
        <w:t>"13.2. Формирование сигналов управления системами оповещения 1, 2, 3-го типа по НПБ 104, а также технологическим, электротехническим и другим оборудованием, блокируемым системой пожарной сигнализации, допускается осуществлять при срабатывании одного пожарного извещателя. При этом рекомендуется применять оборудование, реализующее функции, повышающие достоверность обнаружения пожара (например, перезапрос состояния пожарных извещателей)".</w:t>
      </w:r>
    </w:p>
    <w:p>
      <w:pPr>
        <w:pStyle w:val="Normal"/>
        <w:autoSpaceDE w:val="false"/>
        <w:ind w:firstLine="720"/>
        <w:jc w:val="both"/>
        <w:rPr>
          <w:rFonts w:ascii="Arial" w:hAnsi="Arial" w:cs="Arial"/>
          <w:sz w:val="20"/>
          <w:szCs w:val="20"/>
        </w:rPr>
      </w:pPr>
      <w:bookmarkStart w:id="358" w:name="sub_132"/>
      <w:bookmarkStart w:id="359" w:name="sub_73"/>
      <w:bookmarkEnd w:id="358"/>
      <w:bookmarkEnd w:id="359"/>
      <w:r>
        <w:rPr>
          <w:rFonts w:cs="Arial" w:ascii="Arial" w:hAnsi="Arial"/>
          <w:sz w:val="20"/>
          <w:szCs w:val="20"/>
        </w:rPr>
        <w:t>73. Пункт 13.3 изложить в следующей редакции:</w:t>
      </w:r>
    </w:p>
    <w:p>
      <w:pPr>
        <w:pStyle w:val="Normal"/>
        <w:autoSpaceDE w:val="false"/>
        <w:ind w:firstLine="720"/>
        <w:jc w:val="both"/>
        <w:rPr>
          <w:rFonts w:ascii="Arial" w:hAnsi="Arial" w:cs="Arial"/>
          <w:sz w:val="20"/>
          <w:szCs w:val="20"/>
        </w:rPr>
      </w:pPr>
      <w:bookmarkStart w:id="360" w:name="sub_73"/>
      <w:bookmarkStart w:id="361" w:name="sub_133"/>
      <w:bookmarkEnd w:id="360"/>
      <w:bookmarkEnd w:id="361"/>
      <w:r>
        <w:rPr>
          <w:rFonts w:cs="Arial" w:ascii="Arial" w:hAnsi="Arial"/>
          <w:sz w:val="20"/>
          <w:szCs w:val="20"/>
        </w:rPr>
        <w:t>"13.3. Для формирования команды управления по п.13.1 в защищаемом помещении или зоне должно быть не менее:</w:t>
      </w:r>
    </w:p>
    <w:p>
      <w:pPr>
        <w:pStyle w:val="Normal"/>
        <w:autoSpaceDE w:val="false"/>
        <w:ind w:firstLine="720"/>
        <w:jc w:val="both"/>
        <w:rPr>
          <w:rFonts w:ascii="Arial" w:hAnsi="Arial" w:cs="Arial"/>
          <w:sz w:val="20"/>
          <w:szCs w:val="20"/>
        </w:rPr>
      </w:pPr>
      <w:bookmarkStart w:id="362" w:name="sub_133"/>
      <w:bookmarkEnd w:id="362"/>
      <w:r>
        <w:rPr>
          <w:rFonts w:cs="Arial" w:ascii="Arial" w:hAnsi="Arial"/>
          <w:sz w:val="20"/>
          <w:szCs w:val="20"/>
        </w:rPr>
        <w:t>трех пожарных извещателей при включении их в шлейфы двухпороговых приборов или в адресные шлейфы, или в три независимых радиальных шлейфа однопороговых приборов;</w:t>
      </w:r>
    </w:p>
    <w:p>
      <w:pPr>
        <w:pStyle w:val="Normal"/>
        <w:autoSpaceDE w:val="false"/>
        <w:ind w:firstLine="720"/>
        <w:jc w:val="both"/>
        <w:rPr>
          <w:rFonts w:ascii="Arial" w:hAnsi="Arial" w:cs="Arial"/>
          <w:sz w:val="20"/>
          <w:szCs w:val="20"/>
        </w:rPr>
      </w:pPr>
      <w:r>
        <w:rPr>
          <w:rFonts w:cs="Arial" w:ascii="Arial" w:hAnsi="Arial"/>
          <w:sz w:val="20"/>
          <w:szCs w:val="20"/>
        </w:rPr>
        <w:t>четырех пожарных извещателей при включении их в два шлейфа однопороговых приборов по два извещателя в каждый шлейф.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3" w:name="sub_74"/>
      <w:bookmarkEnd w:id="363"/>
      <w:r>
        <w:rPr>
          <w:rFonts w:cs="Arial" w:ascii="Arial" w:hAnsi="Arial"/>
          <w:sz w:val="20"/>
          <w:szCs w:val="20"/>
        </w:rPr>
        <w:t>74. В пункте 13.5 слова "(например, в случае применения на объекте спринклерной системы пожаротушения)" заменить словами ", в том числе и в случае применения на объекте спринклерной системы пожаротушения".</w:t>
      </w:r>
    </w:p>
    <w:p>
      <w:pPr>
        <w:pStyle w:val="Normal"/>
        <w:autoSpaceDE w:val="false"/>
        <w:ind w:firstLine="720"/>
        <w:jc w:val="both"/>
        <w:rPr>
          <w:rFonts w:ascii="Arial" w:hAnsi="Arial" w:cs="Arial"/>
          <w:sz w:val="20"/>
          <w:szCs w:val="20"/>
        </w:rPr>
      </w:pPr>
      <w:bookmarkStart w:id="364" w:name="sub_74"/>
      <w:bookmarkStart w:id="365" w:name="sub_775"/>
      <w:bookmarkEnd w:id="364"/>
      <w:bookmarkEnd w:id="365"/>
      <w:r>
        <w:rPr>
          <w:rFonts w:cs="Arial" w:ascii="Arial" w:hAnsi="Arial"/>
          <w:sz w:val="20"/>
          <w:szCs w:val="20"/>
        </w:rPr>
        <w:t>75. В пункте 13.6 слова "одновременное включение" заменить словами "одновременная работа".</w:t>
      </w:r>
    </w:p>
    <w:p>
      <w:pPr>
        <w:pStyle w:val="Normal"/>
        <w:autoSpaceDE w:val="false"/>
        <w:ind w:firstLine="720"/>
        <w:jc w:val="both"/>
        <w:rPr>
          <w:rFonts w:ascii="Arial" w:hAnsi="Arial" w:cs="Arial"/>
          <w:sz w:val="20"/>
          <w:szCs w:val="20"/>
        </w:rPr>
      </w:pPr>
      <w:bookmarkStart w:id="366" w:name="sub_775"/>
      <w:bookmarkStart w:id="367" w:name="sub_76"/>
      <w:bookmarkEnd w:id="366"/>
      <w:bookmarkEnd w:id="367"/>
      <w:r>
        <w:rPr>
          <w:rFonts w:cs="Arial" w:ascii="Arial" w:hAnsi="Arial"/>
          <w:sz w:val="20"/>
          <w:szCs w:val="20"/>
        </w:rPr>
        <w:t>76. В пункте 14.4 слова "по согласованию с заказчиком и органами государственного пожарного надзора" исключить.</w:t>
      </w:r>
    </w:p>
    <w:p>
      <w:pPr>
        <w:pStyle w:val="Normal"/>
        <w:autoSpaceDE w:val="false"/>
        <w:ind w:firstLine="720"/>
        <w:jc w:val="both"/>
        <w:rPr>
          <w:rFonts w:ascii="Arial" w:hAnsi="Arial" w:cs="Arial"/>
          <w:sz w:val="20"/>
          <w:szCs w:val="20"/>
        </w:rPr>
      </w:pPr>
      <w:bookmarkStart w:id="368" w:name="sub_76"/>
      <w:bookmarkStart w:id="369" w:name="sub_77"/>
      <w:bookmarkEnd w:id="368"/>
      <w:bookmarkEnd w:id="369"/>
      <w:r>
        <w:rPr>
          <w:rFonts w:cs="Arial" w:ascii="Arial" w:hAnsi="Arial"/>
          <w:sz w:val="20"/>
          <w:szCs w:val="20"/>
        </w:rPr>
        <w:t>77. Раздел 16 дополнить следующими нормативными документами:</w:t>
      </w:r>
    </w:p>
    <w:p>
      <w:pPr>
        <w:pStyle w:val="Normal"/>
        <w:autoSpaceDE w:val="false"/>
        <w:ind w:firstLine="720"/>
        <w:jc w:val="both"/>
        <w:rPr>
          <w:rFonts w:ascii="Arial" w:hAnsi="Arial" w:cs="Arial"/>
          <w:sz w:val="20"/>
          <w:szCs w:val="20"/>
        </w:rPr>
      </w:pPr>
      <w:bookmarkStart w:id="370" w:name="sub_77"/>
      <w:bookmarkEnd w:id="370"/>
      <w:r>
        <w:rPr>
          <w:rFonts w:cs="Arial" w:ascii="Arial" w:hAnsi="Arial"/>
          <w:sz w:val="20"/>
          <w:szCs w:val="20"/>
        </w:rP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170-98. Порошки огнетушащие общего назначения. Общие технические требования. Методы испытаний".</w:t>
      </w:r>
    </w:p>
    <w:p>
      <w:pPr>
        <w:pStyle w:val="Normal"/>
        <w:autoSpaceDE w:val="false"/>
        <w:ind w:firstLine="720"/>
        <w:jc w:val="both"/>
        <w:rPr>
          <w:rFonts w:ascii="Arial" w:hAnsi="Arial" w:cs="Arial"/>
          <w:sz w:val="20"/>
          <w:szCs w:val="20"/>
        </w:rPr>
      </w:pPr>
      <w:bookmarkStart w:id="371" w:name="sub_78"/>
      <w:bookmarkEnd w:id="371"/>
      <w:r>
        <w:rPr>
          <w:rFonts w:cs="Arial" w:ascii="Arial" w:hAnsi="Arial"/>
          <w:sz w:val="20"/>
          <w:szCs w:val="20"/>
        </w:rPr>
        <w:t>78. В приложении 1 пункт 3 примечания исключить.</w:t>
      </w:r>
    </w:p>
    <w:p>
      <w:pPr>
        <w:pStyle w:val="Normal"/>
        <w:autoSpaceDE w:val="false"/>
        <w:ind w:firstLine="720"/>
        <w:jc w:val="both"/>
        <w:rPr>
          <w:rFonts w:ascii="Arial" w:hAnsi="Arial" w:cs="Arial"/>
          <w:sz w:val="20"/>
          <w:szCs w:val="20"/>
        </w:rPr>
      </w:pPr>
      <w:bookmarkStart w:id="372" w:name="sub_78"/>
      <w:bookmarkStart w:id="373" w:name="sub_79"/>
      <w:bookmarkEnd w:id="372"/>
      <w:bookmarkEnd w:id="373"/>
      <w:r>
        <w:rPr>
          <w:rFonts w:cs="Arial" w:ascii="Arial" w:hAnsi="Arial"/>
          <w:sz w:val="20"/>
          <w:szCs w:val="20"/>
        </w:rPr>
        <w:t>79. В пункте 11 приложения 2 слова "геометрический объем" заменить словами "расчетный объем".</w:t>
      </w:r>
    </w:p>
    <w:p>
      <w:pPr>
        <w:pStyle w:val="Normal"/>
        <w:autoSpaceDE w:val="false"/>
        <w:ind w:firstLine="720"/>
        <w:jc w:val="both"/>
        <w:rPr>
          <w:rFonts w:ascii="Arial" w:hAnsi="Arial" w:cs="Arial"/>
          <w:sz w:val="20"/>
          <w:szCs w:val="20"/>
        </w:rPr>
      </w:pPr>
      <w:bookmarkStart w:id="374" w:name="sub_79"/>
      <w:bookmarkStart w:id="375" w:name="sub_80"/>
      <w:bookmarkEnd w:id="374"/>
      <w:bookmarkEnd w:id="375"/>
      <w:r>
        <w:rPr>
          <w:rFonts w:cs="Arial" w:ascii="Arial" w:hAnsi="Arial"/>
          <w:sz w:val="20"/>
          <w:szCs w:val="20"/>
        </w:rPr>
        <w:t>80. Приложение 3 изложить в следующей редакции:</w:t>
      </w:r>
    </w:p>
    <w:p>
      <w:pPr>
        <w:pStyle w:val="Normal"/>
        <w:autoSpaceDE w:val="false"/>
        <w:jc w:val="both"/>
        <w:rPr>
          <w:rFonts w:ascii="Courier New" w:hAnsi="Courier New" w:cs="Courier New"/>
          <w:sz w:val="20"/>
          <w:szCs w:val="20"/>
        </w:rPr>
      </w:pPr>
      <w:bookmarkStart w:id="376" w:name="sub_80"/>
      <w:bookmarkStart w:id="377" w:name="sub_80"/>
      <w:bookmarkEnd w:id="37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расчета параметров установок пожаротушения высокократной пеной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8" w:name="sub_3101"/>
      <w:bookmarkEnd w:id="378"/>
      <w:r>
        <w:rPr>
          <w:rFonts w:cs="Arial" w:ascii="Arial" w:hAnsi="Arial"/>
          <w:sz w:val="20"/>
          <w:szCs w:val="20"/>
        </w:rPr>
        <w:t>1. Определяется расчетный объем V (м3)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pPr>
        <w:pStyle w:val="Normal"/>
        <w:autoSpaceDE w:val="false"/>
        <w:ind w:firstLine="720"/>
        <w:jc w:val="both"/>
        <w:rPr>
          <w:rFonts w:ascii="Arial" w:hAnsi="Arial" w:cs="Arial"/>
          <w:sz w:val="20"/>
          <w:szCs w:val="20"/>
        </w:rPr>
      </w:pPr>
      <w:bookmarkStart w:id="379" w:name="sub_3101"/>
      <w:bookmarkStart w:id="380" w:name="sub_3102"/>
      <w:bookmarkEnd w:id="379"/>
      <w:bookmarkEnd w:id="380"/>
      <w:r>
        <w:rPr>
          <w:rFonts w:cs="Arial" w:ascii="Arial" w:hAnsi="Arial"/>
          <w:sz w:val="20"/>
          <w:szCs w:val="20"/>
        </w:rPr>
        <w:t>2. Выбираются тип и марка генератора высокократной пены и устанавливается его производительность по раствору пенообразователя q (дм3 х мин(-1)).</w:t>
      </w:r>
    </w:p>
    <w:p>
      <w:pPr>
        <w:pStyle w:val="Normal"/>
        <w:autoSpaceDE w:val="false"/>
        <w:ind w:firstLine="720"/>
        <w:jc w:val="both"/>
        <w:rPr>
          <w:rFonts w:ascii="Arial" w:hAnsi="Arial" w:cs="Arial"/>
          <w:sz w:val="20"/>
          <w:szCs w:val="20"/>
        </w:rPr>
      </w:pPr>
      <w:bookmarkStart w:id="381" w:name="sub_3102"/>
      <w:bookmarkStart w:id="382" w:name="sub_3103"/>
      <w:bookmarkEnd w:id="381"/>
      <w:bookmarkEnd w:id="382"/>
      <w:r>
        <w:rPr>
          <w:rFonts w:cs="Arial" w:ascii="Arial" w:hAnsi="Arial"/>
          <w:sz w:val="20"/>
          <w:szCs w:val="20"/>
        </w:rPr>
        <w:t>3. Определяется расчетное количество генераторов высокократной пены</w:t>
      </w:r>
    </w:p>
    <w:p>
      <w:pPr>
        <w:pStyle w:val="Normal"/>
        <w:autoSpaceDE w:val="false"/>
        <w:jc w:val="both"/>
        <w:rPr>
          <w:rFonts w:ascii="Courier New" w:hAnsi="Courier New" w:cs="Courier New"/>
          <w:sz w:val="20"/>
          <w:szCs w:val="20"/>
        </w:rPr>
      </w:pPr>
      <w:bookmarkStart w:id="383" w:name="sub_3103"/>
      <w:bookmarkStart w:id="384" w:name="sub_3103"/>
      <w:bookmarkEnd w:id="38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5" w:name="sub_3001"/>
      <w:bookmarkEnd w:id="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bookmarkStart w:id="386" w:name="sub_3001"/>
      <w:bookmarkEnd w:id="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x V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х тау х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a - коэффициент разрушения пены; тау - максимальное время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пеной объема защищаемого помещения, мин; К - кратность пены.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а рассчитывается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7" w:name="sub_3002"/>
      <w:bookmarkEnd w:id="3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К х К х К ,                                    (2)</w:t>
      </w:r>
    </w:p>
    <w:p>
      <w:pPr>
        <w:pStyle w:val="Normal"/>
        <w:autoSpaceDE w:val="false"/>
        <w:jc w:val="both"/>
        <w:rPr>
          <w:rFonts w:ascii="Courier New" w:hAnsi="Courier New" w:cs="Courier New"/>
          <w:sz w:val="20"/>
          <w:szCs w:val="20"/>
        </w:rPr>
      </w:pPr>
      <w:bookmarkStart w:id="388" w:name="sub_3002"/>
      <w:bookmarkEnd w:id="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учитывающий усадку пены, принимается равным 1,2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помещения до 4 м и 1,5 - при высоте помещения до  10 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помещения свыше 10 м определяется экспериментально;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учитывает    утечки    пены,    при  отсутствии  открытых 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принимается равным 1,2, при наличии открытых проемов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экспериментально;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учитывает влияние дымовых газов на  разрушение  пены,  для  учета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влияния  продуктов  горения  углеводородных  жидкостей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коэффициента принимается равным 1,5, для  других  видов  пожарной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определяется экспериментально.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Максимальное время заполнения пеной объема защищаемого помещения принимается не более 10 мин.</w:t>
      </w:r>
    </w:p>
    <w:p>
      <w:pPr>
        <w:pStyle w:val="Normal"/>
        <w:autoSpaceDE w:val="false"/>
        <w:ind w:firstLine="720"/>
        <w:jc w:val="both"/>
        <w:rPr>
          <w:rFonts w:ascii="Arial" w:hAnsi="Arial" w:cs="Arial"/>
          <w:sz w:val="20"/>
          <w:szCs w:val="20"/>
        </w:rPr>
      </w:pPr>
      <w:bookmarkStart w:id="389" w:name="sub_3104"/>
      <w:bookmarkEnd w:id="389"/>
      <w:r>
        <w:rPr>
          <w:rFonts w:cs="Arial" w:ascii="Arial" w:hAnsi="Arial"/>
          <w:sz w:val="20"/>
          <w:szCs w:val="20"/>
        </w:rPr>
        <w:t>4. Определяется производительность системы по раствору пенообразователя, м3 х с(-1):</w:t>
      </w:r>
    </w:p>
    <w:p>
      <w:pPr>
        <w:pStyle w:val="Normal"/>
        <w:autoSpaceDE w:val="false"/>
        <w:jc w:val="both"/>
        <w:rPr>
          <w:rFonts w:ascii="Courier New" w:hAnsi="Courier New" w:cs="Courier New"/>
          <w:sz w:val="20"/>
          <w:szCs w:val="20"/>
        </w:rPr>
      </w:pPr>
      <w:bookmarkStart w:id="390" w:name="sub_3104"/>
      <w:bookmarkStart w:id="391" w:name="sub_3104"/>
      <w:bookmarkEnd w:id="39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2" w:name="sub_3003"/>
      <w:bookmarkEnd w:id="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х q</w:t>
      </w:r>
    </w:p>
    <w:p>
      <w:pPr>
        <w:pStyle w:val="Normal"/>
        <w:autoSpaceDE w:val="false"/>
        <w:jc w:val="both"/>
        <w:rPr>
          <w:rFonts w:ascii="Courier New" w:hAnsi="Courier New" w:cs="Courier New"/>
          <w:sz w:val="20"/>
          <w:szCs w:val="20"/>
        </w:rPr>
      </w:pPr>
      <w:bookmarkStart w:id="393" w:name="sub_3003"/>
      <w:bookmarkEnd w:id="3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x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4" w:name="sub_3105"/>
      <w:bookmarkEnd w:id="394"/>
      <w:r>
        <w:rPr>
          <w:rFonts w:cs="Arial" w:ascii="Arial" w:hAnsi="Arial"/>
          <w:sz w:val="20"/>
          <w:szCs w:val="20"/>
        </w:rPr>
        <w:t>5. По технической документации устанавливается объемная концентрация пенообразователя в растворе с, (%).</w:t>
      </w:r>
    </w:p>
    <w:p>
      <w:pPr>
        <w:pStyle w:val="Normal"/>
        <w:autoSpaceDE w:val="false"/>
        <w:ind w:firstLine="720"/>
        <w:jc w:val="both"/>
        <w:rPr>
          <w:rFonts w:ascii="Arial" w:hAnsi="Arial" w:cs="Arial"/>
          <w:sz w:val="20"/>
          <w:szCs w:val="20"/>
        </w:rPr>
      </w:pPr>
      <w:bookmarkStart w:id="395" w:name="sub_3105"/>
      <w:bookmarkStart w:id="396" w:name="sub_3106"/>
      <w:bookmarkEnd w:id="395"/>
      <w:bookmarkEnd w:id="396"/>
      <w:r>
        <w:rPr>
          <w:rFonts w:cs="Arial" w:ascii="Arial" w:hAnsi="Arial"/>
          <w:sz w:val="20"/>
          <w:szCs w:val="20"/>
        </w:rPr>
        <w:t>6. Определяется расчетное количество пенообразователя, м3:</w:t>
      </w:r>
    </w:p>
    <w:p>
      <w:pPr>
        <w:pStyle w:val="Normal"/>
        <w:autoSpaceDE w:val="false"/>
        <w:jc w:val="both"/>
        <w:rPr>
          <w:rFonts w:ascii="Courier New" w:hAnsi="Courier New" w:cs="Courier New"/>
          <w:sz w:val="20"/>
          <w:szCs w:val="20"/>
        </w:rPr>
      </w:pPr>
      <w:bookmarkStart w:id="397" w:name="sub_3106"/>
      <w:bookmarkStart w:id="398" w:name="sub_3106"/>
      <w:bookmarkEnd w:id="39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99" w:name="sub_3004"/>
      <w:bookmarkEnd w:id="3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400" w:name="sub_3004"/>
      <w:bookmarkEnd w:id="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c x Q x тау x 10  x 60.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1" w:name="sub_81"/>
      <w:bookmarkEnd w:id="401"/>
      <w:r>
        <w:rPr>
          <w:rFonts w:cs="Arial" w:ascii="Arial" w:hAnsi="Arial"/>
          <w:sz w:val="20"/>
          <w:szCs w:val="20"/>
        </w:rPr>
        <w:t>81. Приложение 4 исключить.</w:t>
      </w:r>
    </w:p>
    <w:p>
      <w:pPr>
        <w:pStyle w:val="Normal"/>
        <w:autoSpaceDE w:val="false"/>
        <w:ind w:firstLine="720"/>
        <w:jc w:val="both"/>
        <w:rPr>
          <w:rFonts w:ascii="Arial" w:hAnsi="Arial" w:cs="Arial"/>
          <w:sz w:val="20"/>
          <w:szCs w:val="20"/>
        </w:rPr>
      </w:pPr>
      <w:bookmarkStart w:id="402" w:name="sub_81"/>
      <w:bookmarkStart w:id="403" w:name="sub_82"/>
      <w:bookmarkEnd w:id="402"/>
      <w:bookmarkEnd w:id="403"/>
      <w:r>
        <w:rPr>
          <w:rFonts w:cs="Arial" w:ascii="Arial" w:hAnsi="Arial"/>
          <w:sz w:val="20"/>
          <w:szCs w:val="20"/>
        </w:rPr>
        <w:t>82. В приложении 6:</w:t>
      </w:r>
    </w:p>
    <w:p>
      <w:pPr>
        <w:pStyle w:val="Normal"/>
        <w:autoSpaceDE w:val="false"/>
        <w:ind w:firstLine="720"/>
        <w:jc w:val="both"/>
        <w:rPr>
          <w:rFonts w:ascii="Arial" w:hAnsi="Arial" w:cs="Arial"/>
          <w:sz w:val="20"/>
          <w:szCs w:val="20"/>
        </w:rPr>
      </w:pPr>
      <w:bookmarkStart w:id="404" w:name="sub_82"/>
      <w:bookmarkStart w:id="405" w:name="sub_821"/>
      <w:bookmarkEnd w:id="404"/>
      <w:bookmarkEnd w:id="405"/>
      <w:r>
        <w:rPr>
          <w:rFonts w:cs="Arial" w:ascii="Arial" w:hAnsi="Arial"/>
          <w:sz w:val="20"/>
          <w:szCs w:val="20"/>
        </w:rPr>
        <w:t>82.1. Примечание к п.1 изложить в следующей редакции:</w:t>
      </w:r>
    </w:p>
    <w:p>
      <w:pPr>
        <w:pStyle w:val="Normal"/>
        <w:autoSpaceDE w:val="false"/>
        <w:ind w:firstLine="720"/>
        <w:jc w:val="both"/>
        <w:rPr/>
      </w:pPr>
      <w:bookmarkStart w:id="406" w:name="sub_821"/>
      <w:bookmarkStart w:id="407" w:name="sub_6991"/>
      <w:bookmarkEnd w:id="406"/>
      <w:bookmarkEnd w:id="407"/>
      <w:r>
        <w:rPr>
          <w:rFonts w:cs="Arial" w:ascii="Arial" w:hAnsi="Arial"/>
          <w:sz w:val="20"/>
          <w:szCs w:val="20"/>
        </w:rPr>
        <w:t>"</w:t>
      </w:r>
      <w:r>
        <w:rPr>
          <w:rFonts w:cs="Arial" w:ascii="Arial" w:hAnsi="Arial"/>
          <w:b/>
          <w:bCs/>
          <w:color w:val="000080"/>
          <w:sz w:val="20"/>
          <w:szCs w:val="20"/>
        </w:rPr>
        <w:t>Примечание.</w:t>
      </w:r>
      <w:r>
        <w:rPr>
          <w:rFonts w:cs="Arial" w:ascii="Arial" w:hAnsi="Arial"/>
          <w:sz w:val="20"/>
          <w:szCs w:val="20"/>
        </w:rPr>
        <w:t xml:space="preserve"> Для жидких горючих веществ, не приведенных в приложении 5, нормативная объемная 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концентрации на коэффициент безопасности, равный 1,2 для всех ГОТВ, за исключением двуокиси углерода. Для СО2 коэффициент безопасности равен 1,7.</w:t>
      </w:r>
    </w:p>
    <w:p>
      <w:pPr>
        <w:pStyle w:val="Normal"/>
        <w:autoSpaceDE w:val="false"/>
        <w:ind w:firstLine="720"/>
        <w:jc w:val="both"/>
        <w:rPr>
          <w:rFonts w:ascii="Arial" w:hAnsi="Arial" w:cs="Arial"/>
          <w:sz w:val="20"/>
          <w:szCs w:val="20"/>
        </w:rPr>
      </w:pPr>
      <w:bookmarkStart w:id="408" w:name="sub_6991"/>
      <w:bookmarkEnd w:id="408"/>
      <w:r>
        <w:rPr>
          <w:rFonts w:cs="Arial" w:ascii="Arial" w:hAnsi="Arial"/>
          <w:sz w:val="20"/>
          <w:szCs w:val="20"/>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pPr>
        <w:pStyle w:val="Normal"/>
        <w:autoSpaceDE w:val="false"/>
        <w:ind w:firstLine="720"/>
        <w:jc w:val="both"/>
        <w:rPr>
          <w:rFonts w:ascii="Arial" w:hAnsi="Arial" w:cs="Arial"/>
          <w:sz w:val="20"/>
          <w:szCs w:val="20"/>
        </w:rPr>
      </w:pPr>
      <w:bookmarkStart w:id="409" w:name="sub_822"/>
      <w:bookmarkEnd w:id="409"/>
      <w:r>
        <w:rPr>
          <w:rFonts w:cs="Arial" w:ascii="Arial" w:hAnsi="Arial"/>
          <w:sz w:val="20"/>
          <w:szCs w:val="20"/>
        </w:rPr>
        <w:t>82.2. Последний абзац п.1 изложить в следующей редакции:</w:t>
      </w:r>
    </w:p>
    <w:p>
      <w:pPr>
        <w:pStyle w:val="Normal"/>
        <w:autoSpaceDE w:val="false"/>
        <w:ind w:firstLine="720"/>
        <w:jc w:val="both"/>
        <w:rPr>
          <w:rFonts w:ascii="Arial" w:hAnsi="Arial" w:cs="Arial"/>
          <w:sz w:val="20"/>
          <w:szCs w:val="20"/>
        </w:rPr>
      </w:pPr>
      <w:bookmarkStart w:id="410" w:name="sub_822"/>
      <w:bookmarkEnd w:id="410"/>
      <w:r>
        <w:rPr>
          <w:rFonts w:cs="Arial" w:ascii="Arial" w:hAnsi="Arial"/>
          <w:sz w:val="20"/>
          <w:szCs w:val="20"/>
        </w:rPr>
        <w:t>"Методики определения минимальной объемной огнетушащей концентрации и огнетушащей концентрации изложены в НПБ 51-96*".</w:t>
      </w:r>
    </w:p>
    <w:p>
      <w:pPr>
        <w:pStyle w:val="Normal"/>
        <w:autoSpaceDE w:val="false"/>
        <w:ind w:firstLine="720"/>
        <w:jc w:val="both"/>
        <w:rPr>
          <w:rFonts w:ascii="Arial" w:hAnsi="Arial" w:cs="Arial"/>
          <w:sz w:val="20"/>
          <w:szCs w:val="20"/>
        </w:rPr>
      </w:pPr>
      <w:bookmarkStart w:id="411" w:name="sub_823"/>
      <w:bookmarkEnd w:id="411"/>
      <w:r>
        <w:rPr>
          <w:rFonts w:cs="Arial" w:ascii="Arial" w:hAnsi="Arial"/>
          <w:sz w:val="20"/>
          <w:szCs w:val="20"/>
        </w:rPr>
        <w:t>82.3. Приложение 6 дополнить пунктом 1.1.3 следующего содержания:</w:t>
      </w:r>
    </w:p>
    <w:p>
      <w:pPr>
        <w:pStyle w:val="Normal"/>
        <w:autoSpaceDE w:val="false"/>
        <w:ind w:firstLine="720"/>
        <w:jc w:val="both"/>
        <w:rPr>
          <w:rFonts w:ascii="Arial" w:hAnsi="Arial" w:cs="Arial"/>
          <w:sz w:val="20"/>
          <w:szCs w:val="20"/>
        </w:rPr>
      </w:pPr>
      <w:bookmarkStart w:id="412" w:name="sub_823"/>
      <w:bookmarkStart w:id="413" w:name="sub_66113"/>
      <w:bookmarkEnd w:id="412"/>
      <w:bookmarkEnd w:id="413"/>
      <w:r>
        <w:rPr>
          <w:rFonts w:cs="Arial" w:ascii="Arial" w:hAnsi="Arial"/>
          <w:sz w:val="20"/>
          <w:szCs w:val="20"/>
        </w:rPr>
        <w:t>"1.1.3. Тушение пожаров подкласса А_1 (кроме тлеющих материалов, указанных в п.7.1) следует осуществлять в помещениях с параметром негерметичности не более 0,001 м(-1).</w:t>
      </w:r>
    </w:p>
    <w:p>
      <w:pPr>
        <w:pStyle w:val="Normal"/>
        <w:autoSpaceDE w:val="false"/>
        <w:ind w:firstLine="720"/>
        <w:jc w:val="both"/>
        <w:rPr>
          <w:rFonts w:ascii="Arial" w:hAnsi="Arial" w:cs="Arial"/>
          <w:sz w:val="20"/>
          <w:szCs w:val="20"/>
        </w:rPr>
      </w:pPr>
      <w:bookmarkStart w:id="414" w:name="sub_66113"/>
      <w:bookmarkEnd w:id="414"/>
      <w:r>
        <w:rPr>
          <w:rFonts w:cs="Arial" w:ascii="Arial" w:hAnsi="Arial"/>
          <w:sz w:val="20"/>
          <w:szCs w:val="20"/>
        </w:rPr>
        <w:t>Значение массы М_р для тушения пожаров подкласса А_i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К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4    р-гепт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       - значение массы М  для нормативной объемной концентрации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р-гепт                   р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тушении н-гептана, вычисляется по формулам (2) или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вид горючего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К_4 принимаются равными: 1,3 - для тушения бумаги, гофрированной бумаги, картона, тканей и т.п. в кипах, рулонах или папках; 2,25 - для помещений с этими же материалами, в которые доступ пожарных после окончания работы АУГП исключен, при этом резервный запас рассчитывается при значении К_4, равном 1,3.</w:t>
      </w:r>
    </w:p>
    <w:p>
      <w:pPr>
        <w:pStyle w:val="Normal"/>
        <w:autoSpaceDE w:val="false"/>
        <w:ind w:firstLine="720"/>
        <w:jc w:val="both"/>
        <w:rPr>
          <w:rFonts w:ascii="Arial" w:hAnsi="Arial" w:cs="Arial"/>
          <w:sz w:val="20"/>
          <w:szCs w:val="20"/>
        </w:rPr>
      </w:pPr>
      <w:r>
        <w:rPr>
          <w:rFonts w:cs="Arial" w:ascii="Arial" w:hAnsi="Arial"/>
          <w:sz w:val="20"/>
          <w:szCs w:val="20"/>
        </w:rPr>
        <w:t>Время подачи основного запаса ГОТВ при значении К_4, равном 2,25, может быть увеличено в 2,25 раза. Для других пожаров подкласса А_1 значение К_4 принимается равным 1,2.</w:t>
      </w:r>
    </w:p>
    <w:p>
      <w:pPr>
        <w:pStyle w:val="Normal"/>
        <w:autoSpaceDE w:val="false"/>
        <w:ind w:firstLine="720"/>
        <w:jc w:val="both"/>
        <w:rPr>
          <w:rFonts w:ascii="Arial" w:hAnsi="Arial" w:cs="Arial"/>
          <w:sz w:val="20"/>
          <w:szCs w:val="20"/>
        </w:rPr>
      </w:pPr>
      <w:r>
        <w:rPr>
          <w:rFonts w:cs="Arial" w:ascii="Arial" w:hAnsi="Arial"/>
          <w:sz w:val="20"/>
          <w:szCs w:val="20"/>
        </w:rPr>
        <w:t>Далее расчетная масса ГОТВ вычисляется по формуле (1).</w:t>
      </w:r>
    </w:p>
    <w:p>
      <w:pPr>
        <w:pStyle w:val="Normal"/>
        <w:autoSpaceDE w:val="false"/>
        <w:ind w:firstLine="720"/>
        <w:jc w:val="both"/>
        <w:rPr>
          <w:rFonts w:ascii="Arial" w:hAnsi="Arial" w:cs="Arial"/>
          <w:sz w:val="20"/>
          <w:szCs w:val="20"/>
        </w:rPr>
      </w:pPr>
      <w:r>
        <w:rPr>
          <w:rFonts w:cs="Arial" w:ascii="Arial" w:hAnsi="Arial"/>
          <w:sz w:val="20"/>
          <w:szCs w:val="20"/>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pPr>
        <w:pStyle w:val="Normal"/>
        <w:autoSpaceDE w:val="false"/>
        <w:ind w:firstLine="720"/>
        <w:jc w:val="both"/>
        <w:rPr>
          <w:rFonts w:ascii="Arial" w:hAnsi="Arial" w:cs="Arial"/>
          <w:sz w:val="20"/>
          <w:szCs w:val="20"/>
        </w:rPr>
      </w:pPr>
      <w:bookmarkStart w:id="415" w:name="sub_83"/>
      <w:bookmarkEnd w:id="415"/>
      <w:r>
        <w:rPr>
          <w:rFonts w:cs="Arial" w:ascii="Arial" w:hAnsi="Arial"/>
          <w:sz w:val="20"/>
          <w:szCs w:val="20"/>
        </w:rPr>
        <w:t>83. В приложении 7:</w:t>
      </w:r>
    </w:p>
    <w:p>
      <w:pPr>
        <w:pStyle w:val="Normal"/>
        <w:autoSpaceDE w:val="false"/>
        <w:ind w:firstLine="720"/>
        <w:jc w:val="both"/>
        <w:rPr>
          <w:rFonts w:ascii="Arial" w:hAnsi="Arial" w:cs="Arial"/>
          <w:sz w:val="20"/>
          <w:szCs w:val="20"/>
        </w:rPr>
      </w:pPr>
      <w:bookmarkStart w:id="416" w:name="sub_83"/>
      <w:bookmarkStart w:id="417" w:name="sub_831"/>
      <w:bookmarkEnd w:id="416"/>
      <w:bookmarkEnd w:id="417"/>
      <w:r>
        <w:rPr>
          <w:rFonts w:cs="Arial" w:ascii="Arial" w:hAnsi="Arial"/>
          <w:sz w:val="20"/>
          <w:szCs w:val="20"/>
        </w:rPr>
        <w:t>83.1. В пункте 6 после слов "площадь выпускного отверстия насадка" обозначение "м" заменить на "м2".</w:t>
      </w:r>
    </w:p>
    <w:p>
      <w:pPr>
        <w:pStyle w:val="Normal"/>
        <w:autoSpaceDE w:val="false"/>
        <w:ind w:firstLine="720"/>
        <w:jc w:val="both"/>
        <w:rPr>
          <w:rFonts w:ascii="Arial" w:hAnsi="Arial" w:cs="Arial"/>
          <w:sz w:val="20"/>
          <w:szCs w:val="20"/>
        </w:rPr>
      </w:pPr>
      <w:bookmarkStart w:id="418" w:name="sub_831"/>
      <w:bookmarkStart w:id="419" w:name="sub_832"/>
      <w:bookmarkEnd w:id="418"/>
      <w:bookmarkEnd w:id="419"/>
      <w:r>
        <w:rPr>
          <w:rFonts w:cs="Arial" w:ascii="Arial" w:hAnsi="Arial"/>
          <w:sz w:val="20"/>
          <w:szCs w:val="20"/>
        </w:rPr>
        <w:t>83.2. В формуле (8) пункта 6 численный коэффициент "0,93" заменить на "0,03".</w:t>
      </w:r>
    </w:p>
    <w:p>
      <w:pPr>
        <w:pStyle w:val="Normal"/>
        <w:autoSpaceDE w:val="false"/>
        <w:ind w:firstLine="720"/>
        <w:jc w:val="both"/>
        <w:rPr>
          <w:rFonts w:ascii="Arial" w:hAnsi="Arial" w:cs="Arial"/>
          <w:sz w:val="20"/>
          <w:szCs w:val="20"/>
        </w:rPr>
      </w:pPr>
      <w:bookmarkStart w:id="420" w:name="sub_832"/>
      <w:bookmarkStart w:id="421" w:name="sub_833"/>
      <w:bookmarkEnd w:id="420"/>
      <w:bookmarkEnd w:id="421"/>
      <w:r>
        <w:rPr>
          <w:rFonts w:cs="Arial" w:ascii="Arial" w:hAnsi="Arial"/>
          <w:sz w:val="20"/>
          <w:szCs w:val="20"/>
        </w:rPr>
        <w:t>83.3. В пункте 8 слова "где d - диаметр выпускного отверстия насадка" заменить словами "где d - диаметр выпускного отверстия насадка, м".</w:t>
      </w:r>
    </w:p>
    <w:p>
      <w:pPr>
        <w:pStyle w:val="Normal"/>
        <w:autoSpaceDE w:val="false"/>
        <w:ind w:firstLine="720"/>
        <w:jc w:val="both"/>
        <w:rPr>
          <w:rFonts w:ascii="Arial" w:hAnsi="Arial" w:cs="Arial"/>
          <w:sz w:val="20"/>
          <w:szCs w:val="20"/>
        </w:rPr>
      </w:pPr>
      <w:bookmarkStart w:id="422" w:name="sub_833"/>
      <w:bookmarkStart w:id="423" w:name="sub_84"/>
      <w:bookmarkEnd w:id="422"/>
      <w:bookmarkEnd w:id="423"/>
      <w:r>
        <w:rPr>
          <w:rFonts w:cs="Arial" w:ascii="Arial" w:hAnsi="Arial"/>
          <w:sz w:val="20"/>
          <w:szCs w:val="20"/>
        </w:rPr>
        <w:t>84 Таблицу приложения 12 дополнить сноской к пункту 3 (отметив его звездочкой) следующего содержания:</w:t>
      </w:r>
    </w:p>
    <w:p>
      <w:pPr>
        <w:pStyle w:val="Normal"/>
        <w:autoSpaceDE w:val="false"/>
        <w:ind w:firstLine="720"/>
        <w:jc w:val="both"/>
        <w:rPr>
          <w:rFonts w:ascii="Arial" w:hAnsi="Arial" w:cs="Arial"/>
          <w:sz w:val="20"/>
          <w:szCs w:val="20"/>
        </w:rPr>
      </w:pPr>
      <w:bookmarkStart w:id="424" w:name="sub_84"/>
      <w:bookmarkStart w:id="425" w:name="sub_12999"/>
      <w:bookmarkEnd w:id="424"/>
      <w:bookmarkEnd w:id="425"/>
      <w:r>
        <w:rPr>
          <w:rFonts w:cs="Arial" w:ascii="Arial" w:hAnsi="Arial"/>
          <w:sz w:val="20"/>
          <w:szCs w:val="20"/>
        </w:rPr>
        <w:t>"*Помещения, перечисленные в п.1.3 НПБ 110, при применении автоматической пожарной сигнализации следует оборудовать дымовыми пожарными извещателями".</w:t>
      </w:r>
    </w:p>
    <w:p>
      <w:pPr>
        <w:pStyle w:val="Normal"/>
        <w:rPr>
          <w:rFonts w:ascii="Arial" w:hAnsi="Arial" w:cs="Arial"/>
          <w:sz w:val="20"/>
          <w:szCs w:val="20"/>
        </w:rPr>
      </w:pPr>
      <w:bookmarkStart w:id="426" w:name="sub_12999"/>
      <w:bookmarkStart w:id="427" w:name="sub_12999"/>
      <w:bookmarkEnd w:id="427"/>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2006-11-29T08:56:00Z</dcterms:created>
  <dc:creator>VIKTOR</dc:creator>
  <dc:description/>
  <dc:language>ru-RU</dc:language>
  <cp:lastModifiedBy>VIKTOR</cp:lastModifiedBy>
  <dcterms:modified xsi:type="dcterms:W3CDTF">2006-11-29T08:57:00Z</dcterms:modified>
  <cp:revision>2</cp:revision>
  <dc:subject/>
  <dc:title/>
</cp:coreProperties>
</file>