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5 февраля 2003 г. N 15</w:t>
        <w:br/>
        <w:t>"Об утверждении редакционной комиссии"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подготовки окончательной редакции проекта "Правил безопасности при производстве полупроводниковых материалов (германия и кремния)"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Создать редакционную комиссию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Зуев Г.П.                   - начальник    Отдела    по     надзору 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   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России    (председатель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Матрохин В.Ф.               - заместитель начальника Отдела по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   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Черников А.И.               - главный  специалист  Отдела  по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   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Стандрик Р.А.               - начальник Отдела нормативного регулирования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          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Ситникова Е.Г.              - ведущий специалист Управления международных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правовых отношений.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 Редакционной комиссии обеспечить проведение необходимых рассмотрений и согласований проекта в соответствии с требованиями "Положения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власти" (РД 04-424-01).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"/>
      <w:bookmarkEnd w:id="4"/>
      <w:r>
        <w:rPr>
          <w:rFonts w:cs="Arial" w:ascii="Arial" w:hAnsi="Arial"/>
          <w:sz w:val="20"/>
          <w:szCs w:val="20"/>
        </w:rPr>
        <w:t>Проект "Правил безопасности при производстве полупроводниковых материалов (германия и кремния)" в окончательной редакции представить на утверждение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Статс-секретарь -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первый заместитель начальника</w:t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06"/>
        <w:gridCol w:w="5565"/>
      </w:tblGrid>
      <w:tr>
        <w:trPr/>
        <w:tc>
          <w:tcPr>
            <w:tcW w:w="570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6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2007-01-30T20:49:00Z</dcterms:created>
  <dc:creator>Виктор</dc:creator>
  <dc:description/>
  <dc:language>ru-RU</dc:language>
  <cp:lastModifiedBy>Виктор</cp:lastModifiedBy>
  <dcterms:modified xsi:type="dcterms:W3CDTF">2007-01-30T20:49:00Z</dcterms:modified>
  <cp:revision>2</cp:revision>
  <dc:subject/>
  <dc:title/>
</cp:coreProperties>
</file>