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29 апреля 2003 г. N 75</w:t>
        <w:br/>
        <w:t>"О составлении и представлении отчетности в 2003 году"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своевременного и полного представления Госгортехнадзором России государственной отчетности, повышения ее достоверности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сроки представления организациями Госгортехнадзора России месячной, квартальной и годовой бухгалтерской, финансовой и статистической отчетности в 2003 году и в целом за 2003 год согласно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и главным бухгалтерам территориальных органов, начальнику Отдела бухгалтерского учета и отчетности - главному бухгалтеру центрального аппарата Госгортехнадзора России (В.М.Чирков):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21"/>
      <w:bookmarkEnd w:id="3"/>
      <w:bookmarkEnd w:id="4"/>
      <w:r>
        <w:rPr>
          <w:rFonts w:cs="Arial" w:ascii="Arial" w:hAnsi="Arial"/>
          <w:sz w:val="20"/>
          <w:szCs w:val="20"/>
        </w:rPr>
        <w:t xml:space="preserve">2.1. Обеспечить составление и представление в Финансово-экономическое управление Госгортехнадзора России в установленные сроки отчетности, предусмотренной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</w:t>
        </w:r>
      </w:hyperlink>
      <w:r>
        <w:rPr>
          <w:rFonts w:cs="Arial" w:ascii="Arial" w:hAnsi="Arial"/>
          <w:sz w:val="20"/>
          <w:szCs w:val="20"/>
        </w:rPr>
        <w:t xml:space="preserve"> настоящего приказа, по электронной почте с одновременным направлением подлинников отчетов на бумажных носителях.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bookmarkStart w:id="6" w:name="sub_22"/>
      <w:bookmarkEnd w:id="5"/>
      <w:bookmarkEnd w:id="6"/>
      <w:r>
        <w:rPr>
          <w:rFonts w:cs="Arial" w:ascii="Arial" w:hAnsi="Arial"/>
          <w:sz w:val="20"/>
          <w:szCs w:val="20"/>
        </w:rPr>
        <w:t>2.2. Представление отчетов по электронной почте производить с выгрузкой из программного продукта "ПАРУС-СВОДЫ для DOS" (абонентский пункт).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Start w:id="8" w:name="sub_3"/>
      <w:bookmarkEnd w:id="7"/>
      <w:bookmarkEnd w:id="8"/>
      <w:r>
        <w:rPr>
          <w:rFonts w:cs="Arial" w:ascii="Arial" w:hAnsi="Arial"/>
          <w:sz w:val="20"/>
          <w:szCs w:val="20"/>
        </w:rPr>
        <w:t>3. Начальнику Финансово-экономического управления (А.В. Аверьянов):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"/>
      <w:bookmarkStart w:id="10" w:name="sub_31"/>
      <w:bookmarkEnd w:id="9"/>
      <w:bookmarkEnd w:id="10"/>
      <w:r>
        <w:rPr>
          <w:rFonts w:cs="Arial" w:ascii="Arial" w:hAnsi="Arial"/>
          <w:sz w:val="20"/>
          <w:szCs w:val="20"/>
        </w:rPr>
        <w:t>3.1. Обеспечить контроль за представляемой территориальными органами отчетностью и представление сводной отчетности в установленные сроки в соответствующие федеральные органы.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1"/>
      <w:bookmarkStart w:id="12" w:name="sub_32"/>
      <w:bookmarkEnd w:id="11"/>
      <w:bookmarkEnd w:id="12"/>
      <w:r>
        <w:rPr>
          <w:rFonts w:cs="Arial" w:ascii="Arial" w:hAnsi="Arial"/>
          <w:sz w:val="20"/>
          <w:szCs w:val="20"/>
        </w:rPr>
        <w:t>3.2. Ежеквартально представлять руководству Госгортехнадзора России сведения о руководителях территориальных органов, нарушивших сроки представления отчетности, не обеспечивших ее в полном объеме и допустивших недостоверность представленных в ней данных, для принятия к руководителям этих территориальных органов мер дисциплинарного и материального взыскания.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2"/>
      <w:bookmarkStart w:id="14" w:name="sub_4"/>
      <w:bookmarkEnd w:id="13"/>
      <w:bookmarkEnd w:id="14"/>
      <w:r>
        <w:rPr>
          <w:rFonts w:cs="Arial" w:ascii="Arial" w:hAnsi="Arial"/>
          <w:sz w:val="20"/>
          <w:szCs w:val="20"/>
        </w:rPr>
        <w:t>4. Контроль за исполнением настоящего приказа возложить на заместителя начальника Госгортехнадзора России А.Н.Челышева.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4"/>
      <w:bookmarkStart w:id="16" w:name="sub_4"/>
      <w:bookmarkEnd w:id="1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43"/>
        <w:gridCol w:w="5079"/>
      </w:tblGrid>
      <w:tr>
        <w:trPr/>
        <w:tc>
          <w:tcPr>
            <w:tcW w:w="534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07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 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00"/>
      <w:bookmarkEnd w:id="1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00"/>
      <w:bookmarkEnd w:id="1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29 апреля 2003 г. N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Сроки представления отчетности организациями</w:t>
        <w:br/>
        <w:t>Госгортехнадзора России в Госгортехнадзор России</w:t>
        <w:br/>
        <w:t>в 2003 году и за 2003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┬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форм         │   За какой период   │     Территориальные органы      │  Центральный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 ├────────────────┬────────────────┤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имеющие   │    имеющие     │Госгортехнадзора│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обособленных  │  обособленные  │    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подразделений  │ подразделения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Квартальные бухгалтерские отчеты: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│за 1 полугодие 2003 г│до 04.07.2003 г │до 07.07.2003 г │до 10.07.2003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9 месяцев 2003 г  │до 07.10.2003 г │до 09.10.2003 г │до 14.10.2003 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баланс исполнения сметы  доходов│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расходов - ф.N 1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справка   о      движении сумм│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финансирования из бюджета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баланс исполнения сметы  доходов│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расходов    по    внебюджетным│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источникам - ф.N 1-1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отчет   об   исполнении   сметы│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доходов и  расходов  по  бюджетным│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 - ф.N 2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отчет   об   исполнении   сметы│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доходов и расходов по внебюджетным│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источникам - ф.N 4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справка  об  остатках  средств,│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полученных из федерального бюджета│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Годовые бухгалтерские отчеты: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за 2003 год     │до 06.02.2004 г.│до 09.02.2004 г.│до 20.02.2004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баланс исполнения сметы  доходов│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расходов - ф.N 1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справка   о      движении сумм│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финансирования   из      бюджета с│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пояснительной запиской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баланс исполнения сметы  доходов│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расходов    по    внебюджетным│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источникам - ф.N 1-1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отчет   об   исполнении   сметы│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доходов и  расходов  по  бюджетным│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 - ф.N 2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отчет о сети и штатах по органам│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 власти,│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судов  и  прокуратуры,│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научно-исследовательским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учреждениям (по видам расходов)  -│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ф.N 3-1          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отчет   об   исполнении   сметы│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доходов и расходов по внебюджетным│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источникам - ф.N 4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отчет   о   движении   основных│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- ф.N 5  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отчет  о  движении  материальных│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 - ф.N 6  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отчет о  недостачах  и  хищениях│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денежных  средств  и  материальных│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ценностей в бюджетных организациях│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ф.N 15         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справка     о     полученном│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финансировании   из   федерального│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бюджета          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справка  об  остатках  средств,│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полученных из федерального бюджета│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N 14-бюдж "Отчет о  расходах│за 1 полугодие 2003 г│до 04.07.2003 г │до 07.07.2003 г │до 10.07.2003 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численности      работников│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органа  и  органа│     за 2003 год     │до 06.02.2004 г.│до 09.02.2004 г.│до 20.02.2004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местного самоуправления"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┴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о фактически полученных и│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перечисленных доходах и налогах от│                     │   не позднее 5 числа месяца,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оказания                   платных│     ежемесячно      │ следующего за отчетным месяцем  │       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и иных услуг│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доходы бюджетов разных уровней  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┬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1 и III кварталы │на   15    число│на   20    число│на   25   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  N   1-КФО      "Сведения о│       2003 г.       │месяца,         │месяца,         │месяца,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кредиторской         задолженности│                     │следующего    за│следующего    за│следующего 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бюджетных              учреждений,│                     │отчетным        │отчетным        │отчетным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финансируемых   из    федерального│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бюджета"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│за 1  полугодие  2003│до 23.07.2003 г.│до 25.07.2003 г.│до 31.07.2003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2003 год          │до 20.02.2004 г.│до 22.02.2004 г.│до 01.03.2004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┴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Информация      о      потреблении│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топливно-энергетических ресурсов и│                     │   не позднее 10 числа месяца,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расчетах за  них  согласно  письму│    ежеквартально    │следующего за отчетным кварталом │       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от│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02.04.2001 г N 03-35/113          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     о       просроченной│                     │                                 │  не позднее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задолженности по заработной  плате│                     │   не позднее 5 числа месяца,    │ числа месяца,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(денежному довольствию  работников│     ежемесячно      │ следующего за отчетным месяцем  │ следующего за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органов исполнительной│                     │                                 │отчетным месяцем│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власти - форма N 1-фо (срочная)   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┬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 о полученном  финансировании│за 1  полугодие  2003│до 23.07.2003 г.│до 25.07.2003 г.│до 30.07.2003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кассовых   расходах    средств│г.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бюджета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9 месяцев 2003 г. │до 25.10.2003 г.│до 27.10.2003 г.│до 27.10.2003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2003 год          │до 25.02.2004 г.│до 27.02.2004 г.│до 29.02.2004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┴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  о  поступлении   средств из│     ежемесячно      │не позднее 5 числа месяца, следующего за отчетным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бюджета              │                     │                     месяцем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о численности  работников│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        аппарата и│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                     │не позднее 6 числа месяца, следующего за отчетным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России│    ежеквартально    │                    кварталом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(приложение               к письму│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от│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29.07.98 г N 166)                 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 о  суммах  материального│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поощрения,             выплаченных│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руководителям    и    заместителям│                     │   не позднее 30 числа месяца,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руководителей     территориального│    ежеквартально    │следующего за отчетным кварталом │       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Госгортехнадзора   России│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(письмо Госгортехнадзора России от│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29.05.98 г. N 02-35/488)          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позднее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о проведении конкурсов на│                     │                                 │ числа месяца,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заказов  на   поставки│    ежеквартально    │   не позднее 14 числа месяца,   │ следующего за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товаров   (работ,       услуг) для│                     │следующего за отчетным кварталом │    отчетным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нужд - Форма N 1 -│                     │                                 │   кварталом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 статотчетность            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┬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об автомобилях           │     за 2003 год     │до 15.02.2004   │до 20.02.2004   │       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┴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Реестр закупок                    │за 1  полугодие  2003│          до 01.08.2003          │ до 01.08.2003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II полугодие  2003│          до 01.02.2004          │ до 01.02.2004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┼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Реестр   договоров   по    платным│ за 1 полугодие 2003 │          до 01.08.2003          │ до 01.08.2003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услугам                           │         г.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II полугодие 2003 │          до 01.02.2004          │ до 01.02.2004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       │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┴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11"/>
      <w:bookmarkEnd w:id="19"/>
      <w:r>
        <w:rPr>
          <w:rFonts w:cs="Arial" w:ascii="Arial" w:hAnsi="Arial"/>
          <w:sz w:val="20"/>
          <w:szCs w:val="20"/>
        </w:rPr>
        <w:t>* - отчет по форме N 1-КФО "Сведения о кредиторской задолженности бюджетных учреждений, финансируемых из федерального бюджета" представляется с пояснительной запиской, в которой необходимо указать причины сложившейся кредиторской задолженности по предметным статьям и подстатьям экономической классификации расходов бюджетов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11"/>
      <w:bookmarkStart w:id="21" w:name="sub_1111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2007-01-30T20:20:00Z</dcterms:created>
  <dc:creator>Виктор</dc:creator>
  <dc:description/>
  <dc:language>ru-RU</dc:language>
  <cp:lastModifiedBy>Виктор</cp:lastModifiedBy>
  <dcterms:modified xsi:type="dcterms:W3CDTF">2007-01-30T20:20:00Z</dcterms:modified>
  <cp:revision>2</cp:revision>
  <dc:subject/>
  <dc:title/>
</cp:coreProperties>
</file>