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26 ноября 2002 г. N 193</w:t>
        <w:br/>
        <w:t>"О предоставлении лицензии"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 от 08.08.2001 N 128-ФЗ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Предоставить лицензии сроком на 5 лет на осуществление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Эксплуатация пожароопасных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Лицензия N 00-ЭП-000585 (У) от 15.11.02 Общество с ограниченной ответственностью "Холдинговая компания "КузбассРазрезУглеобогащение".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Эксплуатация взрывоопасных производственных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Лицензия N 00-ЭВ-000584 (У) от 15.11.02 Общество с ограниченной ответственностью "Холдинговая компания "КузбассРазрезУглеобогащение";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Лицензия N 00-ЭВ-000594 (С) от 25.11.02 Закрытое акционерное общество "ВНЕШНЕТОРГОВАЯ КОМПАНИЯ "ПЕТРО ТРЕЙД".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Эксплуатация нефтегазодобывающих производств: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3.1. Лицензия N 00-ЭН-000580 (ДНР) от 12.11.02 Закрытое акционерное общество "ИННОВАЦИОННАЯ ТОПЛИВНО-ЭНЕРГЕТИЧЕСКАЯ КОМПАНИЯ "РИТЭК-ВНЕДРЕНИЕ";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Лицензия N 00-ЭН-000581 (ДНР) от 12.11.02 Производственно-коммерческое акционерное общество закрытого типа "Нефтестройсервис";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Лицензия N 00-ЭН-000582 (ДНР) от 12.11.02 Общество с ограниченной ответственностью "РИТЭК нефтесервис";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Лицензия N 00-ЭН-000591 (ДН) от 20.11.02 Общество с ограниченной ответственностью "Дицмен Технолоджис";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Лицензия N 00-ЭН-000593 (ДНР) от 25.11.02 Федеральное государственное учреждение "Аварийно-спасательное формирование "Северо-Восточная противофонтанная военизированная часть" Министерства энергетики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Деятельность по проведению экспертизы промышленной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t>4.1. Лицензия N 00-ДЭ-000176 (X) от 25.11.02 Общество с ограниченной ответственностью "Санкт-Петербургская техническая экспертная компания";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Лицензия N 00-ДЭ-000577 (ДНР) от 11.11.02 Общество с ограниченной ответственностью Инженерный Центр "ММСервис";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Лицензия N 00-ДЭ-000578 (ДНРТ) от 11.11.02 Общество с ограниченной ответственностью "Межрегиональный центр экспертизы";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Лицензия N 00-ДЭ-000579 (К) от 11.11.02 Научно-производственное предприятие по строительству "ЭКОС" (открытое акционерное общество);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Лицензия N 00-ДЭ-000583 (ДКНРСТХ) от 14.11.02 Общество с ограниченной ответственностью "Трубосервис";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Лицензия N 00-ДЭ-000586 (ДКНХ) от 15.11.02 Общество с ограниченной ответственностью "ДИАПАК";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Лицензия N 00-ДЭ-000587 (М) от 15.11.02 Государственное унитарное предприятие Проектный, научно-исследовательский и конструкторский институт "КРАСНОЯРСКИЙ ПРОМСТРОЙНИИПРОЕКТ";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Лицензия N 00-ДЭ-000588 (ГКМСХ) от 15.11.02 Закрытое акционерное общество Магнитогорский независимый центр диагностики и экспертизы объектов Госгортехнадзора "Диагностика";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Лицензия N 00-ДЭ-000590 (К) от 15.11.02 Общество с ограниченной ответственностью "Уральский центр промышленной безопасности";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Лицензия N 00-ДЭ-000592 (К) от 21.11.02 Общество с ограниченной ответственностью "Неразрушающий контроль".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Производство маркшейдерских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Лицензия N 00-ПМ-000589 (О) от 15.11.02 Общество с ограниченной ответственностью "ГеокосмосПРО".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3"/>
        <w:gridCol w:w="5588"/>
      </w:tblGrid>
      <w:tr>
        <w:trPr/>
        <w:tc>
          <w:tcPr>
            <w:tcW w:w="568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2007-01-30T21:04:00Z</dcterms:created>
  <dc:creator>Виктор</dc:creator>
  <dc:description/>
  <dc:language>ru-RU</dc:language>
  <cp:lastModifiedBy>Виктор</cp:lastModifiedBy>
  <dcterms:modified xsi:type="dcterms:W3CDTF">2007-01-30T21:04:00Z</dcterms:modified>
  <cp:revision>2</cp:revision>
  <dc:subject/>
  <dc:title/>
</cp:coreProperties>
</file>