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13 февраля 2003 г. N 25</w:t>
        <w:br/>
        <w:t>"О проведении работ по категорированию информационных ресурсов"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исполнение Федерального закона "Об информации, информатизации и защите информации" от 20 февраля 1995 года N 24-ФЗ, "Доктрины информационной безопасности Российской Федерации" утвержденной Президентом Российской Федерации 9 сентября 2000 года, Положения "О государственной системе защиты информации Российской Федерации от иностранных технических разведок и от ее утечки по техническим каналам", утвержденного Постановлением Правительства Российской Федерации от 15 сентября 1993 года N 912-51 и других действующих руководящих нормативных документов по защите информации от несанкционированного доступа,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Образовать Экспертную комиссию по категорированию автоматизированных информационных ресурсов центрального аппарата Госгортехнадзора России.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Утвердить персональный состав Экспертной комиссии (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Председателю Экспертной комиссии (Красных Б.А.) организовать рассмотрение предложений по категорированию информационных ресурсов Госгортехнадзора России согласно "Временного положения по организации разработки, изготовления и эксплуатации программных и технических средств защиты информации от несанкционированного доступа в автоматизированных системах и средствах вычислительной техники" - руководящего документа Государственной технической комиссии по обеспечению безопасности информации при Президенте Российской Федерации.</w:t>
      </w:r>
    </w:p>
    <w:p>
      <w:pPr>
        <w:pStyle w:val="Normal"/>
        <w:autoSpaceDE w:val="false"/>
        <w:ind w:firstLine="720"/>
        <w:jc w:val="both"/>
        <w:rPr/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4. Утвердить график рассмотрения информационных ресурсов управлений (отделов) центрального аппарата Госгортехнадзора России (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7" w:name="sub_4"/>
      <w:bookmarkStart w:id="8" w:name="sub_5"/>
      <w:bookmarkEnd w:id="7"/>
      <w:bookmarkEnd w:id="8"/>
      <w:r>
        <w:rPr>
          <w:rFonts w:cs="Arial" w:ascii="Arial" w:hAnsi="Arial"/>
          <w:sz w:val="20"/>
          <w:szCs w:val="20"/>
        </w:rPr>
        <w:t xml:space="preserve">5. Начальникам управлений (отделов) центрального аппарата Госгортехнадзора России и директору ГУП "НТЦ "Промышленная безопасность" (Сидоров В.В.) в срок до 15 марта 2003 года представить секретарю Экспертной комиссии (Михайлина Е.А.) необходимые сведения по используемым информационным ресурсам по форме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5"/>
      <w:bookmarkStart w:id="10" w:name="sub_6"/>
      <w:bookmarkEnd w:id="9"/>
      <w:bookmarkEnd w:id="10"/>
      <w:r>
        <w:rPr>
          <w:rFonts w:cs="Arial" w:ascii="Arial" w:hAnsi="Arial"/>
          <w:sz w:val="20"/>
          <w:szCs w:val="20"/>
        </w:rPr>
        <w:t>6. Председателю Экспертной комиссии (Красных Б.А.) в срок до 30 мая 2003 года представить в установленном порядке начальнику Госгортехнадзора России предложения по категорированию информационных ресурсов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6"/>
      <w:bookmarkStart w:id="12" w:name="sub_7"/>
      <w:bookmarkEnd w:id="11"/>
      <w:bookmarkEnd w:id="12"/>
      <w:r>
        <w:rPr>
          <w:rFonts w:cs="Arial" w:ascii="Arial" w:hAnsi="Arial"/>
          <w:sz w:val="20"/>
          <w:szCs w:val="20"/>
        </w:rPr>
        <w:t>7. Контроль за исполнением настоящего приказа оставляю за собой.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7"/>
      <w:bookmarkEnd w:id="13"/>
      <w:r>
        <w:rPr>
          <w:rFonts w:cs="Arial" w:ascii="Arial" w:hAnsi="Arial"/>
          <w:sz w:val="20"/>
          <w:szCs w:val="20"/>
        </w:rPr>
        <w:t>Приложение: приложение 1 - на 1 л.; приложение 2 - на 1 л.; приложение 3 - на 1 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19"/>
        <w:gridCol w:w="5103"/>
      </w:tblGrid>
      <w:tr>
        <w:trPr/>
        <w:tc>
          <w:tcPr>
            <w:tcW w:w="531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</w:t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1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</w:t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В.М.Кулье-</w:t>
            </w:r>
          </w:p>
        </w:tc>
      </w:tr>
      <w:tr>
        <w:trPr/>
        <w:tc>
          <w:tcPr>
            <w:tcW w:w="531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России </w:t>
            </w:r>
          </w:p>
        </w:tc>
        <w:tc>
          <w:tcPr>
            <w:tcW w:w="510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Состав   Экспертной    комиссии    по    категорированию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информационных ресурсов Госгортехнадзора России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График рассмотрения Экспертной комиссией  информационных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ресурсов  управлений  (отделов)  центрального   аппарата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Госгортехнадзора России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3. Форма Сведения  об  информационных  ресурсах  Управления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(Отдела) Госгортехнадзора России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" w:name="sub_1000"/>
      <w:bookmarkEnd w:id="14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" w:name="sub_1000"/>
      <w:bookmarkEnd w:id="15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13 февраля 2003 г. N 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Состав Экспертной комиссии по категорированию информационных ресурсов 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Председатель комиссии: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Красных Б.А.            -  заместитель   начальника    Госгортехнадзора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Заместитель председателя комиссии: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Касаева P.P.            -  начальник Управления кадров и спецработы;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Секретарь комиссии: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Михайлина Е.А.          -  ведущий  специалист  Управления     кадров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Члены комиссии: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Аверьянов А.В.          -  начальник           Финансово-экономического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Божко Д.И.              -  начальник Отдела информатизации;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Грицков В.В.            -  начальник Управления по надзору  за  охраной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недр и геолого-маркшейдерскому контролю;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Денисов А.В.            -  начальник Научно-технического управления;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Мокроусов С.Н.          -  начальник Управления по надзору в нефтяной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газовой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Перепелицын А.И.        -  начальник   Управления    по       надзору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горнорудной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Полетаев Д.Ю.           -  начальник   Управления       международных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правовых отношений;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Шаталов А.А.            -  начальник   Управления    по       надзору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химической,                нефтехимической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Шилин С.А.              -  управляющий делами.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" w:name="sub_2000"/>
      <w:bookmarkEnd w:id="16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" w:name="sub_2000"/>
      <w:bookmarkEnd w:id="17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13 февраля 2003 г. N 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График рассмотрения Экспертной комиссией информационных ресурсов управлений (отделов) центрального аппарата 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┌────┬─────────────────────────────────────────────┬────────────────────┐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     Наименование подразделения          │Период рассмотрения</w:t>
      </w:r>
      <w:hyperlink w:anchor="sub_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             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│Управление    по    надзору        в угольной│17-21 марта*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│Управление   по   надзору    в    горнорудной│17-21 марта*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│Управление  по  надзору  за  охраной   недр и│17-21 марта*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геолого-маркшейдерскому контролю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│Управление по надзору в  нефтяной  и  газовой│24-28 марта</w:t>
      </w:r>
      <w:hyperlink w:anchor="sub_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│Управление   по   надзору    в    химической,│24-28 марта*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нефтехимической    и    нефтеперерабатывающей│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│Управление  по  котлонадзору  и    надзору за│24-28 марта*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подъемными сооружениями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│Отдел газового надзора                       │31 марта-4 апреля*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│Отдел   по   надзору    в    металлургической│31 марта-4 апреля</w:t>
      </w:r>
      <w:hyperlink w:anchor="sub_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              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│Отдел    по     надзору         за безопасным│31 марта-4 апреля*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транспортированием опасных веществ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│Отдел по надзору  на  взрывоопасных  объектах│7-11 апреля*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хранения и переработки зерна  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│Управление делами                            │7-11 апреля*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│Научно-техническое управление                │7-11 апреля</w:t>
      </w:r>
      <w:hyperlink w:anchor="sub_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│Отдел информатизации                         │14-18 апреля*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│Управление международных и правовых отношений│14-18 апреля*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│Финансово-экономическое управление           │14-18 апреля*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│Отдел  организации  конкурсных  закупок   для│21-25 апреля</w:t>
      </w:r>
      <w:hyperlink w:anchor="sub_1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государственных нужд и социального развития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│Отдел бухгалтерского учета и отчетности      │21-25 апреля*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│Управление кадров и спецработы               │21-25 апреля*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│ГУП "НТЦ "Промышленная безопасность"         │21-25 апреля*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└────┴─────────────────────────────────────────────┴────────────────────┘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111"/>
      <w:bookmarkEnd w:id="18"/>
      <w:r>
        <w:rPr>
          <w:rFonts w:cs="Arial" w:ascii="Arial" w:hAnsi="Arial"/>
          <w:sz w:val="20"/>
          <w:szCs w:val="20"/>
        </w:rPr>
        <w:t>* Время и точная дата рассмотрения материалов будут сообщены дополнительно.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1111"/>
      <w:bookmarkStart w:id="20" w:name="sub_1111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1" w:name="sub_3000"/>
      <w:bookmarkEnd w:id="21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" w:name="sub_3000"/>
      <w:bookmarkEnd w:id="22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 13 февраля 2003 г. N 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Форма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23" w:name="sub_101"/>
      <w:bookmarkEnd w:id="23"/>
      <w:r>
        <w:rPr>
          <w:rFonts w:cs="Arial" w:ascii="Arial" w:hAnsi="Arial"/>
          <w:b/>
          <w:bCs/>
          <w:sz w:val="20"/>
          <w:szCs w:val="20"/>
        </w:rPr>
        <w:t>Сведения об информационных ресурсах</w:t>
      </w:r>
      <w:hyperlink w:anchor="sub_111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Управления (Отдела)</w:t>
        <w:br/>
        <w:t>____________________________ 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4" w:name="sub_101"/>
      <w:bookmarkStart w:id="25" w:name="sub_101"/>
      <w:bookmarkEnd w:id="2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┌─────┬────────────┬────────────┬───────────┬───────────────────────────┐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п/п│Наименование│    Кто     │   Форма   │Предложение             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ресурса,  │персонально │ ресурса</w:t>
      </w:r>
      <w:hyperlink w:anchor="sub_2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│категорированию: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краткое   │   ведет    │           │- Общего пользования (можно│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описание  │(обновляет, │           │публиковать в СМИ);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учитывает) │           │-  Только  для  сотрудников│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Только  для  сотрудников│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подразделения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Выписка или часть ресурса│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предоставляется   сторонним│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организациям  и  физическим│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лицам по запросам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├─────┼────────────┼────────────┼───────────┼───────────────────────────┤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2      │     3      │     4     │             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├─────┼────────────┼────────────┼───────────┼───────────────────────────┤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│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├─────┼────────────┼────────────┼───────────┼───────────────────────────┤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│            │        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└─────┴────────────┴────────────┴───────────┴───────────────────────────┘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составляющие государственную тайну в информации Управления (Отдела) отсутствует (или иное).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Начальник подразделения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11"/>
      <w:bookmarkEnd w:id="26"/>
      <w:r>
        <w:rPr>
          <w:rFonts w:cs="Arial" w:ascii="Arial" w:hAnsi="Arial"/>
          <w:sz w:val="20"/>
          <w:szCs w:val="20"/>
        </w:rPr>
        <w:t>* ФЗ N 24 от 25.01.1995 г. "Об информации, информатизации и защите информации", "...информационные ресурсы - отдельные документы и отдельные массивы документов, документы и массивы документов в информационных системах (библиотеках, архивах, фондах, банках данных, других информационных системах)"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11"/>
      <w:bookmarkStart w:id="28" w:name="sub_111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9" w:name="sub_200167248"/>
      <w:bookmarkEnd w:id="29"/>
      <w:r>
        <w:rPr>
          <w:rFonts w:cs="Arial" w:ascii="Arial" w:hAnsi="Arial"/>
          <w:i/>
          <w:iCs/>
          <w:sz w:val="20"/>
          <w:szCs w:val="20"/>
        </w:rPr>
        <w:t>По-видимому, в тексте предыдущего абзаца допущена опечатка. Дату вышеназванного Федерального закона следует читать "20.02.1995 г."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0" w:name="sub_200167248"/>
      <w:bookmarkStart w:id="31" w:name="sub_200167248"/>
      <w:bookmarkEnd w:id="3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22"/>
      <w:bookmarkEnd w:id="32"/>
      <w:r>
        <w:rPr>
          <w:rFonts w:cs="Arial" w:ascii="Arial" w:hAnsi="Arial"/>
          <w:sz w:val="20"/>
          <w:szCs w:val="20"/>
        </w:rPr>
        <w:t>** Бумажный или ПЭВМ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222"/>
      <w:bookmarkStart w:id="34" w:name="sub_222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2007-01-30T20:42:00Z</dcterms:created>
  <dc:creator>Виктор</dc:creator>
  <dc:description/>
  <dc:language>ru-RU</dc:language>
  <cp:lastModifiedBy>Виктор</cp:lastModifiedBy>
  <dcterms:modified xsi:type="dcterms:W3CDTF">2007-01-30T20:42:00Z</dcterms:modified>
  <cp:revision>2</cp:revision>
  <dc:subject/>
  <dc:title/>
</cp:coreProperties>
</file>