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декабря 2002 г. N 204</w:t>
        <w:br/>
        <w:t>"О введении в действие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(ПБ 03-517-02)"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опубликованием в "Российской газете" от 5 декабря 2002 года N 231 постановления Госгортехнадзора России от 18 октября 2002 г. N 61-А "Об утверждении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объектов", зарегистрированного в Минюсте России 28 ноября 2002 г. за N 3968,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и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Принять к руководству и исполнению требования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(ПБ 03-517-02) (далее - "Общие правила");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Организовать изучение "Общих правил"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Руководителям управлений (отделов) центрального аппарата Госгортехнадзора России при разработке (пересмотре) нормативных документов Госгортехнадзора России учитывать требования "Общих правил", в том числе путем ссылок на "Общие правила" в разрабатываемых (пересматриваемых) нормативных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 проинформировать руководителей подконтрольных организаций о введении в действие "Общих правил" и осуществлять надзорную деятельность в соответствии с областью применения "Общих правил" в рамках полномочий, определенных соответствующими законодательными и иными нормативными правовыми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Start w:id="10" w:name="sub_4"/>
      <w:bookmarkEnd w:id="9"/>
      <w:bookmarkEnd w:id="10"/>
      <w:r>
        <w:rPr>
          <w:rFonts w:cs="Arial" w:ascii="Arial" w:hAnsi="Arial"/>
          <w:sz w:val="20"/>
          <w:szCs w:val="20"/>
        </w:rPr>
        <w:t>4. Научно-техническому управлению совместно с Отделом информатизации и ГУП "НТЦ "Промышленная безопасность" обеспечит опубликование в очередном номере журнала "Безопасность труда в промышленности" текста "Общих правил" и размещение соответствующей информации в Информационном бюллетене и на Интернет-сайте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Start w:id="12" w:name="sub_5"/>
      <w:bookmarkEnd w:id="11"/>
      <w:bookmarkEnd w:id="12"/>
      <w:r>
        <w:rPr>
          <w:rFonts w:cs="Arial" w:ascii="Arial" w:hAnsi="Arial"/>
          <w:sz w:val="20"/>
          <w:szCs w:val="20"/>
        </w:rPr>
        <w:t>5. ГУП "НТЦ "Промышленная безопасность" обеспечить официальное издание "Общих правил"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"/>
      <w:bookmarkStart w:id="14" w:name="sub_6"/>
      <w:bookmarkEnd w:id="13"/>
      <w:bookmarkEnd w:id="14"/>
      <w:r>
        <w:rPr>
          <w:rFonts w:cs="Arial" w:ascii="Arial" w:hAnsi="Arial"/>
          <w:sz w:val="20"/>
          <w:szCs w:val="20"/>
        </w:rPr>
        <w:t>6. Контроль исполнения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6"/>
      <w:bookmarkStart w:id="16" w:name="sub_6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2007-01-30T20:57:00Z</dcterms:created>
  <dc:creator>Виктор</dc:creator>
  <dc:description/>
  <dc:language>ru-RU</dc:language>
  <cp:lastModifiedBy>Виктор</cp:lastModifiedBy>
  <dcterms:modified xsi:type="dcterms:W3CDTF">2007-01-30T20:57:00Z</dcterms:modified>
  <cp:revision>2</cp:revision>
  <dc:subject/>
  <dc:title/>
</cp:coreProperties>
</file>