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10 августа 1999 г. N 147</w:t>
        <w:br/>
        <w:t>"О введении в действие "Положения о порядке технического расследования</w:t>
        <w:br/>
        <w:t>причин аварий на опасных производственных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Объявляю, что в связи с официальным опубликованием в Бюллетене нормативных актов федеральных органов исполнительной власти от 26.07.99 N 30, введено в действие утвержденное постановлением Госгортехнадзора России N 40 от 08.06.99 "Положение о порядке технического расследования причин аварий на опасных производственных объектах" (зарегистрировано Минюстом России 02.07.99, регистрационный номер 1819).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"Положения о порядке технического расследования причин аварий на опасных производственных объектах"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и отделов центрального аппарата и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Принять к руководству и исполнению "Положение о порядке технического расследования причин аварий на опасных производственных объектах" (далее именуется - Положение).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Обеспечить изучение Положения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13"/>
      <w:bookmarkEnd w:id="5"/>
      <w:bookmarkEnd w:id="6"/>
      <w:r>
        <w:rPr>
          <w:rFonts w:cs="Arial" w:ascii="Arial" w:hAnsi="Arial"/>
          <w:sz w:val="20"/>
          <w:szCs w:val="20"/>
        </w:rPr>
        <w:t>1.3. Дополнительно проинформировать подконтрольные организации о введении в действие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Start w:id="8" w:name="sub_2"/>
      <w:bookmarkEnd w:id="7"/>
      <w:bookmarkEnd w:id="8"/>
      <w:r>
        <w:rPr>
          <w:rFonts w:cs="Arial" w:ascii="Arial" w:hAnsi="Arial"/>
          <w:sz w:val="20"/>
          <w:szCs w:val="20"/>
        </w:rPr>
        <w:t>2. НТЦ "Промышленная безопасность" (В.И.Сидоров):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Start w:id="10" w:name="sub_21"/>
      <w:bookmarkEnd w:id="9"/>
      <w:bookmarkEnd w:id="10"/>
      <w:r>
        <w:rPr>
          <w:rFonts w:cs="Arial" w:ascii="Arial" w:hAnsi="Arial"/>
          <w:sz w:val="20"/>
          <w:szCs w:val="20"/>
        </w:rPr>
        <w:t>2.1. Организовать подготовку официального издания Положения и его тиражирование. Объем тиража определить совместно с управлениями и отраслевыми отделами центрального аппарата, а также издательской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Start w:id="12" w:name="sub_22"/>
      <w:bookmarkEnd w:id="11"/>
      <w:bookmarkEnd w:id="12"/>
      <w:r>
        <w:rPr>
          <w:rFonts w:cs="Arial" w:ascii="Arial" w:hAnsi="Arial"/>
          <w:sz w:val="20"/>
          <w:szCs w:val="20"/>
        </w:rPr>
        <w:t>2.2. Обеспечить публикацию в журнале "Безопасность труда в промышленности" Положения и информации о его подготовке к официальному изданию.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Start w:id="14" w:name="sub_3"/>
      <w:bookmarkEnd w:id="13"/>
      <w:bookmarkEnd w:id="14"/>
      <w:r>
        <w:rPr>
          <w:rFonts w:cs="Arial" w:ascii="Arial" w:hAnsi="Arial"/>
          <w:sz w:val="20"/>
          <w:szCs w:val="20"/>
        </w:rPr>
        <w:t>3. Отделу делопроизводства и хозяйственного обеспечения (В.Ф.Соколов) после официального издания и тиражирования в недельный срок направить Положение в территориальные органы Госгортехнадзора России, для этих целей НТЦ "Промышленная безопасность" выделить пятьдесят экземпляров официального издания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"/>
      <w:bookmarkStart w:id="16" w:name="sub_4"/>
      <w:bookmarkEnd w:id="15"/>
      <w:bookmarkEnd w:id="16"/>
      <w:r>
        <w:rPr>
          <w:rFonts w:cs="Arial" w:ascii="Arial" w:hAnsi="Arial"/>
          <w:sz w:val="20"/>
          <w:szCs w:val="20"/>
        </w:rPr>
        <w:t>4. Техническому управлению (Денисов А.В.) и НТЦ "Промышленная безопасность" (Сидоров В.И.):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"/>
      <w:bookmarkStart w:id="18" w:name="sub_41"/>
      <w:bookmarkEnd w:id="17"/>
      <w:bookmarkEnd w:id="18"/>
      <w:r>
        <w:rPr>
          <w:rFonts w:cs="Arial" w:ascii="Arial" w:hAnsi="Arial"/>
          <w:sz w:val="20"/>
          <w:szCs w:val="20"/>
        </w:rPr>
        <w:t>4.1. Совместно с управлениями и отраслевыми отделами разработать и до 01.11.99 представить для утверждения в установленном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"/>
      <w:bookmarkEnd w:id="19"/>
      <w:r>
        <w:rPr>
          <w:rFonts w:cs="Arial" w:ascii="Arial" w:hAnsi="Arial"/>
          <w:sz w:val="20"/>
          <w:szCs w:val="20"/>
        </w:rPr>
        <w:t>Методические рекомендации по техническому расследованию причин аварий и несчастных случаев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по регистрации, учету и анализу материалов расследования причин аварий и несчастных случаев на производственных объектах, подконтрольных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2"/>
      <w:bookmarkEnd w:id="20"/>
      <w:r>
        <w:rPr>
          <w:rFonts w:cs="Arial" w:ascii="Arial" w:hAnsi="Arial"/>
          <w:sz w:val="20"/>
          <w:szCs w:val="20"/>
        </w:rPr>
        <w:t>4.2. Обеспечить учет требований Положения при постановке задач и определении функциональных требований к автоматизированной информационно-управляющей системе регулирования промышленной безопасности (АИС 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"/>
      <w:bookmarkStart w:id="22" w:name="sub_5"/>
      <w:bookmarkEnd w:id="21"/>
      <w:bookmarkEnd w:id="22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"/>
      <w:bookmarkStart w:id="24" w:name="sub_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2007-01-31T17:25:00Z</dcterms:created>
  <dc:creator>Виктор</dc:creator>
  <dc:description/>
  <dc:language>ru-RU</dc:language>
  <cp:lastModifiedBy>Виктор</cp:lastModifiedBy>
  <dcterms:modified xsi:type="dcterms:W3CDTF">2007-01-31T17:25:00Z</dcterms:modified>
  <cp:revision>2</cp:revision>
  <dc:subject/>
  <dc:title/>
</cp:coreProperties>
</file>