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Постановление Главного государственного санитарного врача РФ</w:t>
        <w:br/>
        <w:t>от 17 апреля 2003 г. N 53</w:t>
        <w:br/>
        <w:t>"О введении в действие СанПиН 2.1.7.1287-03"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 основании Федерального закона от 30 марта 1999 г. N 52-ФЗ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"О санитарно-эпидемиологическом благополучии населения" и "Положения о государственном санитарно-эпидемиологическом нормировании", утвержденного постановлением Правительства Российской Федерации от 24 июля 2000 г. N 554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 xml:space="preserve"> постановляю: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Ввести в действие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санитарно-эпидемиологические правила и нормативы</w:t>
        </w:r>
      </w:hyperlink>
      <w:r>
        <w:rPr>
          <w:rFonts w:cs="Arial" w:ascii="Arial" w:hAnsi="Arial"/>
          <w:sz w:val="20"/>
          <w:szCs w:val="20"/>
        </w:rPr>
        <w:t xml:space="preserve"> "Санитарно-эпидемиологические требования к качеству почвы. СанПиН 2.1.7.1287-03", утвержденные Главным государственным санитарным врачом Российской Федерации 16 апреля 2003 г., с 15 июня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99"/>
        <w:gridCol w:w="4923"/>
      </w:tblGrid>
      <w:tr>
        <w:trPr/>
        <w:tc>
          <w:tcPr>
            <w:tcW w:w="54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Г.Г.Онищенко</w:t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5 мая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11"/>
      <w:bookmarkEnd w:id="3"/>
      <w:r>
        <w:rPr>
          <w:rFonts w:cs="Arial" w:ascii="Arial" w:hAnsi="Arial"/>
          <w:sz w:val="20"/>
          <w:szCs w:val="20"/>
        </w:rPr>
        <w:t>* Собрание законодательства Российской Федерации, 1999, N 14, ст.1650.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11"/>
      <w:bookmarkStart w:id="5" w:name="sub_2222"/>
      <w:bookmarkEnd w:id="4"/>
      <w:bookmarkEnd w:id="5"/>
      <w:r>
        <w:rPr>
          <w:rFonts w:cs="Arial" w:ascii="Arial" w:hAnsi="Arial"/>
          <w:sz w:val="20"/>
          <w:szCs w:val="20"/>
        </w:rPr>
        <w:t>** Собрание законодательства Российской Федерации, 2000, N 31, ст.3295.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2222"/>
      <w:bookmarkStart w:id="7" w:name="sub_2222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" w:name="sub_1000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2.1.7. Почва, очистка населенных мест, бытовые и промышленные отходы,</w:t>
        <w:br/>
        <w:t>санитарная охрана почвы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" w:name="sub_1000"/>
      <w:bookmarkStart w:id="10" w:name="sub_1000"/>
      <w:bookmarkEnd w:id="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Санитарно-эпидемиологические правила и нормативы СанПиН 2.1.7.1287-03</w:t>
        <w:br/>
        <w:t>"Санитарно-эпидемиологические требования к качеству почвы"</w:t>
        <w:br/>
        <w:t>(утв. Главным государственным санитарным врачом РФ 16 апреля 2003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Дата введения: 15 июня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I. 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III. Санитарно-эпидемиологические   требования   к       качеству почв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территории населенных мест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IV.  Оценка качества почвы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V.   Рекомендации по использованию почв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VI.  Организация контроля качества почв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N 1. Оценка степени химического загрязнения почвы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N 2. Гигиеническая   оценка   почв    сельскохозяйственного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назначения и рекомендации по их использованию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N 3. Основные показатели оценки санитарного состояния  почв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территорий  населенных  мест  в  зависимости   от   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функционального 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10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I.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100"/>
      <w:bookmarkStart w:id="13" w:name="sub_100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"/>
      <w:bookmarkEnd w:id="14"/>
      <w:r>
        <w:rPr>
          <w:rFonts w:cs="Arial" w:ascii="Arial" w:hAnsi="Arial"/>
          <w:sz w:val="20"/>
          <w:szCs w:val="20"/>
        </w:rPr>
        <w:t>1.1. Настоящие санитарные правила и нормы разработаны 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ст.1650) об охране окружающей природной среды, основами земельного, водного и другого законодательства, связанного с охраной окружающей среды, а также Положением о государственной санитарно-эпидемиологической службе Российской Федерации, Положением о государственном санитарно-эпидемиологическом нормировании, утвержденными постановлением Правительства Российской Федерации от 24.07.2000 N 554 (Собрание законодательства Российской Федерации, 2000, N 31, ст.3295).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"/>
      <w:bookmarkStart w:id="16" w:name="sub_12"/>
      <w:bookmarkEnd w:id="15"/>
      <w:bookmarkEnd w:id="16"/>
      <w:r>
        <w:rPr>
          <w:rFonts w:cs="Arial" w:ascii="Arial" w:hAnsi="Arial"/>
          <w:sz w:val="20"/>
          <w:szCs w:val="20"/>
        </w:rPr>
        <w:t>1.2. Санитарные правила устанавливают требования к качеству почв населенных мест и сельскохозяйственных угодий, обуславливающих соблюдение гигиенических нормативов при размещении, проектировании, строительстве, реконструкции (техническом перевооружении) и эксплуатации объектов различного назначения, в том числе и тех, которые могут оказывать неблагоприятное воздействие на состояние почв.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2"/>
      <w:bookmarkStart w:id="18" w:name="sub_13"/>
      <w:bookmarkEnd w:id="17"/>
      <w:bookmarkEnd w:id="18"/>
      <w:r>
        <w:rPr>
          <w:rFonts w:cs="Arial" w:ascii="Arial" w:hAnsi="Arial"/>
          <w:sz w:val="20"/>
          <w:szCs w:val="20"/>
        </w:rPr>
        <w:t>1.3. Требования настоящих санитарных правил обязательны для исполнения всеми юридическими лицами и индивидуальными предпринимателями независимо от их подчиненности и форм собственности.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3"/>
      <w:bookmarkStart w:id="20" w:name="sub_14"/>
      <w:bookmarkEnd w:id="19"/>
      <w:bookmarkEnd w:id="20"/>
      <w:r>
        <w:rPr>
          <w:rFonts w:cs="Arial" w:ascii="Arial" w:hAnsi="Arial"/>
          <w:sz w:val="20"/>
          <w:szCs w:val="20"/>
        </w:rPr>
        <w:t>1.4. Требования по охране почв от загрязнения, включаемые в другие нормативные правовые акты, решения юридических лиц, государственные стандарты и пр., должны соответствовать положениям настоящих санитарных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4"/>
      <w:bookmarkStart w:id="22" w:name="sub_15"/>
      <w:bookmarkEnd w:id="21"/>
      <w:bookmarkEnd w:id="22"/>
      <w:r>
        <w:rPr>
          <w:rFonts w:cs="Arial" w:ascii="Arial" w:hAnsi="Arial"/>
          <w:sz w:val="20"/>
          <w:szCs w:val="20"/>
        </w:rPr>
        <w:t>1.5. Государственный контроль соблюдения требований настоящих санитарных правил осуществляется органами и учреждениями государственной санитарно-эпидемиологической службы Российской Федерации в соответствии с действующим положением.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5"/>
      <w:bookmarkStart w:id="24" w:name="sub_15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" w:name="sub_200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II.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" w:name="sub_200"/>
      <w:bookmarkStart w:id="27" w:name="sub_200"/>
      <w:bookmarkEnd w:id="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1"/>
      <w:bookmarkEnd w:id="28"/>
      <w:r>
        <w:rPr>
          <w:rFonts w:cs="Arial" w:ascii="Arial" w:hAnsi="Arial"/>
          <w:sz w:val="20"/>
          <w:szCs w:val="20"/>
        </w:rPr>
        <w:t>2.1. Настоящие санитарные правила предъявляют требования к качеству почвы различных территорий, в зависимости от их функционального назначения и использования.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1"/>
      <w:bookmarkStart w:id="30" w:name="sub_22"/>
      <w:bookmarkEnd w:id="29"/>
      <w:bookmarkEnd w:id="30"/>
      <w:r>
        <w:rPr>
          <w:rFonts w:cs="Arial" w:ascii="Arial" w:hAnsi="Arial"/>
          <w:sz w:val="20"/>
          <w:szCs w:val="20"/>
        </w:rPr>
        <w:t>2.2. Санитарно-эпидемиологические требования предъявляются к жилым территориям, рекреационным и курортным зонам, зонам санитарной охраны водоемов и прибрежных водоемов, территориям сельскохозяйственного назначения и другим, где возможно влияние загрязненных почв на здоровье человека и условия проживания.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2"/>
      <w:bookmarkStart w:id="32" w:name="sub_23"/>
      <w:bookmarkEnd w:id="31"/>
      <w:bookmarkEnd w:id="32"/>
      <w:r>
        <w:rPr>
          <w:rFonts w:cs="Arial" w:ascii="Arial" w:hAnsi="Arial"/>
          <w:sz w:val="20"/>
          <w:szCs w:val="20"/>
        </w:rPr>
        <w:t>2.3.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 в почвах на разной глубине, а также уровень радиационного фона не должны превышать предельно допустимые концентрации (уровни), установленные санитарными правилами и гигиеническими нормативами.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23"/>
      <w:bookmarkStart w:id="34" w:name="sub_23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" w:name="sub_34926520"/>
      <w:bookmarkEnd w:id="35"/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Санитарные нормы СанПиН 42-128-4433-87 "Санитарные нормы допустимых концентраций химических веществ в почве", утвержденные заместителем Главного государственного санитарного врача СССР от 30 октября 1987 г. N 4433-87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" w:name="sub_34926520"/>
      <w:bookmarkStart w:id="37" w:name="sub_34926520"/>
      <w:bookmarkEnd w:id="3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4"/>
      <w:bookmarkEnd w:id="38"/>
      <w:r>
        <w:rPr>
          <w:rFonts w:cs="Arial" w:ascii="Arial" w:hAnsi="Arial"/>
          <w:sz w:val="20"/>
          <w:szCs w:val="20"/>
        </w:rPr>
        <w:t>2.4. Гигиенические требования к качеству почв устанавливаются с учетом их специфики, почвенно-климатических особенностей населенных мест, фонового содержания химических соединений и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4"/>
      <w:bookmarkStart w:id="40" w:name="sub_25"/>
      <w:bookmarkEnd w:id="39"/>
      <w:bookmarkEnd w:id="40"/>
      <w:r>
        <w:rPr>
          <w:rFonts w:cs="Arial" w:ascii="Arial" w:hAnsi="Arial"/>
          <w:sz w:val="20"/>
          <w:szCs w:val="20"/>
        </w:rPr>
        <w:t>2.5. В качестве фоновых значений концентраций химических веществ следует использовать региональные показатели почв.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5"/>
      <w:bookmarkStart w:id="42" w:name="sub_25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300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III. Санитарно-эпидемиологические требования к качеству почв территории</w:t>
        <w:br/>
        <w:t>населенных мест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" w:name="sub_300"/>
      <w:bookmarkStart w:id="45" w:name="sub_300"/>
      <w:bookmarkEnd w:id="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1"/>
      <w:bookmarkEnd w:id="46"/>
      <w:r>
        <w:rPr>
          <w:rFonts w:cs="Arial" w:ascii="Arial" w:hAnsi="Arial"/>
          <w:sz w:val="20"/>
          <w:szCs w:val="20"/>
        </w:rPr>
        <w:t>3.1. Гигиенические требования к качеству почв территорий населенных мест устанавливается в первую очередь для наиболее значимых территорий (зон повышенного риска): детских и образовательных учреждений, спортивных, игровых, детских площадок жилой застройки, площадок отдыха, зон рекреации, зон санитарной охраны водоемов, прибрежных зон, санитарно-защитных зон.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1"/>
      <w:bookmarkStart w:id="48" w:name="sub_32"/>
      <w:bookmarkEnd w:id="47"/>
      <w:bookmarkEnd w:id="48"/>
      <w:r>
        <w:rPr>
          <w:rFonts w:cs="Arial" w:ascii="Arial" w:hAnsi="Arial"/>
          <w:sz w:val="20"/>
          <w:szCs w:val="20"/>
        </w:rPr>
        <w:t>3.2. В почвах на территориях жилой застройки не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2"/>
      <w:bookmarkEnd w:id="49"/>
      <w:r>
        <w:rPr>
          <w:rFonts w:cs="Arial" w:ascii="Arial" w:hAnsi="Arial"/>
          <w:sz w:val="20"/>
          <w:szCs w:val="20"/>
        </w:rPr>
        <w:t>- по санитарно-токсикологическим показателям - превышение предельно допустимых концентраций (ПДК) или ориентировочно допустимых концентраций (ОДК) химических загрязнений;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санитарно-бактериологическим показателям - наличие возбудителей каких-либо кишечных инфекций, патогенных бактерий, энтеровирусов. Индекс санитарно-показательных организмов должен быть не выше 10 клеток/г почвы;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санитарно-паразитологическим показателям - наличие возбудителей кишечных паразитарных заболеваний (геогельминтозы, лямблиоз, амебиаз и др.), яиц геогельминтов, цист (ооцисты), кишечных, патогенных, простейших;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санитарно-энтомологическим показателям - наличие преимагинальных форм синантропных мух;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санитарно-химическим показателям - санитарное число должно быть не ниже 0.98 (относительные единицы).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Почвы, отвечающие предъявленным требованиям, следует относить к категории "чистая".</w:t>
      </w:r>
    </w:p>
    <w:p>
      <w:pPr>
        <w:pStyle w:val="Normal"/>
        <w:autoSpaceDE w:val="false"/>
        <w:ind w:firstLine="720"/>
        <w:jc w:val="both"/>
        <w:rPr/>
      </w:pPr>
      <w:bookmarkStart w:id="50" w:name="sub_33"/>
      <w:bookmarkEnd w:id="50"/>
      <w:r>
        <w:rPr>
          <w:rFonts w:cs="Arial" w:ascii="Arial" w:hAnsi="Arial"/>
          <w:sz w:val="20"/>
          <w:szCs w:val="20"/>
        </w:rPr>
        <w:t>3.3. Требования к почвам населенных мест определяются в зависимости от приоритетности компонентов загрязнения в соответствии со списком ПДК (ОДК) химических веществ в почве и их класса опасности, согласно государственного стандарта (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33"/>
      <w:bookmarkStart w:id="52" w:name="sub_33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3" w:name="sub_301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301"/>
      <w:bookmarkStart w:id="55" w:name="sub_301"/>
      <w:bookmarkEnd w:id="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Классы опасности химических загрязняющих веществ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Классы опасности│           Химическое загрязняющее вещество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  Мышьяк, кадмий, ртуть, свинец, цинк, фтор,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3,4-бенз(а)пирен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  Бор, кобальт, никель, молибден, медь, сурьма, хром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    Барий, ванадий, вольфрам, марганец, стронций,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ацетофенон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4"/>
      <w:bookmarkEnd w:id="56"/>
      <w:r>
        <w:rPr>
          <w:rFonts w:cs="Arial" w:ascii="Arial" w:hAnsi="Arial"/>
          <w:sz w:val="20"/>
          <w:szCs w:val="20"/>
        </w:rPr>
        <w:t>3.4. По степени опасности в санитарно-эпидемиологическом отношении почвы населенных мест могут быть разделены на следующие категории по уровню загрязнения: чистая, допустимая, умеренно опасная, опасная и чрезвычайно опасная.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4"/>
      <w:bookmarkStart w:id="58" w:name="sub_35"/>
      <w:bookmarkStart w:id="59" w:name="sub_34930664"/>
      <w:bookmarkEnd w:id="57"/>
      <w:bookmarkEnd w:id="58"/>
      <w:bookmarkEnd w:id="59"/>
      <w:r>
        <w:rPr>
          <w:rFonts w:cs="Arial" w:ascii="Arial" w:hAnsi="Arial"/>
          <w:sz w:val="20"/>
          <w:szCs w:val="20"/>
        </w:rPr>
        <w:t xml:space="preserve">3.5. Требования к почвам по химическим и эпидемиологическим показателям представлены в </w:t>
      </w:r>
      <w:hyperlink w:anchor="sub_1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.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5"/>
      <w:bookmarkStart w:id="61" w:name="sub_34930664"/>
      <w:bookmarkStart w:id="62" w:name="sub_36"/>
      <w:bookmarkEnd w:id="60"/>
      <w:bookmarkEnd w:id="61"/>
      <w:bookmarkEnd w:id="62"/>
      <w:r>
        <w:rPr>
          <w:rFonts w:cs="Arial" w:ascii="Arial" w:hAnsi="Arial"/>
          <w:sz w:val="20"/>
          <w:szCs w:val="20"/>
        </w:rPr>
        <w:t>3.6. Гигиенические требования к почвам сельскохозяйственных угодий основываются на ПДК химических веществ в почве с учетом их лимитирующего показателя вредности и приоритетности транслокационного показателя.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6"/>
      <w:bookmarkStart w:id="64" w:name="sub_37"/>
      <w:bookmarkEnd w:id="63"/>
      <w:bookmarkEnd w:id="64"/>
      <w:r>
        <w:rPr>
          <w:rFonts w:cs="Arial" w:ascii="Arial" w:hAnsi="Arial"/>
          <w:sz w:val="20"/>
          <w:szCs w:val="20"/>
        </w:rPr>
        <w:t>3.7. Почвы сельскохозяйственного назначения по степени загрязнения химическими веществами разделены на следующие категории: допустимые, умеренно опасные, опасные и чрезвычайно опасные: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7"/>
      <w:bookmarkEnd w:id="65"/>
      <w:r>
        <w:rPr>
          <w:rFonts w:cs="Arial" w:ascii="Arial" w:hAnsi="Arial"/>
          <w:sz w:val="20"/>
          <w:szCs w:val="20"/>
        </w:rPr>
        <w:t>- допустимая категория почв - содержание химических веществ в почве превышает фоновое, но не выше ПДК.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умеренно опасная категория почв - содержание химических веществ в почве превышает их ПДК при лимитирующем общесанитарном, миграционном водном и миграционном воздушном показателях вредности, но ниже допустимого уровня по транслокационному показателю вредности;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опасная категория почв - содержание химических веществ в почве превышает их ПДК при лимитирующем транслокационном показателе вредности;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чрезвычайно опасная категория почв - содержание химических веществ превышает ПДК по всем показателям вредности.</w:t>
      </w:r>
    </w:p>
    <w:p>
      <w:pPr>
        <w:pStyle w:val="Normal"/>
        <w:autoSpaceDE w:val="false"/>
        <w:ind w:firstLine="720"/>
        <w:jc w:val="both"/>
        <w:rPr/>
      </w:pPr>
      <w:bookmarkStart w:id="66" w:name="sub_38"/>
      <w:bookmarkEnd w:id="66"/>
      <w:r>
        <w:rPr>
          <w:rFonts w:cs="Arial" w:ascii="Arial" w:hAnsi="Arial"/>
          <w:sz w:val="20"/>
          <w:szCs w:val="20"/>
        </w:rPr>
        <w:t xml:space="preserve">3.8. Рекомендации по практическому использованию сельскохозяйственных почв загрязненных территорий с учетом существующей разницы допустимых уровней содержания химических веществ по различным показателям вредности и основных положений дифференциальной оценки степени опасности загрязненных почв даны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38"/>
      <w:bookmarkStart w:id="68" w:name="sub_38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400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IV. Оценка качества почвы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400"/>
      <w:bookmarkStart w:id="71" w:name="sub_400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2" w:name="sub_41"/>
      <w:bookmarkEnd w:id="72"/>
      <w:r>
        <w:rPr>
          <w:rFonts w:cs="Arial" w:ascii="Arial" w:hAnsi="Arial"/>
          <w:sz w:val="20"/>
          <w:szCs w:val="20"/>
        </w:rPr>
        <w:t>4.1 Гигиеническая оценка почвы проводится с целью определения ее качества и степени безопасности для человека, а также разработки мероприятий (рекомендаций) по снижению химических и биологических загрязнений (</w:t>
      </w:r>
      <w:hyperlink w:anchor="sub_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N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N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41"/>
      <w:bookmarkStart w:id="74" w:name="sub_41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5" w:name="sub_401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401"/>
      <w:bookmarkStart w:id="77" w:name="sub_401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Оценка степени эпидемической опасности почвы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┬──────────────────┬────────────────┬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   │  Индекс БГКП  │      Индекс      │   Патогенные   │    Яйца    │   Личинки-Ли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загрязнения  │               │   энтерококков   │бактерии, в т.ч.│геогельмин- │  куколки-К мух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почв      │               │                  │  сальмонеллы   │тов, экз./кг│ экз. в почве с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│        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20 х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│                  │                │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┼──────────────────┼────────────────┼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Чистая     │     1-10      │       1-10       │       0        │     0      │        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┼──────────────────┼────────────────┼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Умеренно    │    10-100     │      10-100      │       0        │   до 10    │     Л до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опасная    │               │                  │                │            │    К - отс.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┼──────────────────┼────────────────┼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Опасная    │   100-1000    │     100-1000     │       0        │   до 100   │    Л до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│                  │     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до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┼──────────────────┼────────────────┼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Чрезвычайно  │  1000 и выше  │   1000 и выше    │       0        │    &gt;100    │     Л &gt;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опасная    │               │                  │                │            │     К &gt;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┴──────────────────┴────────────────┴────────────┴─────────────────┘</w:t>
      </w:r>
    </w:p>
    <w:p>
      <w:pPr>
        <w:sectPr>
          <w:type w:val="nextPage"/>
          <w:pgSz w:orient="landscape" w:w="16838" w:h="11906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2"/>
      <w:bookmarkEnd w:id="78"/>
      <w:r>
        <w:rPr>
          <w:rFonts w:cs="Arial" w:ascii="Arial" w:hAnsi="Arial"/>
          <w:sz w:val="20"/>
          <w:szCs w:val="20"/>
        </w:rPr>
        <w:t>4.2. Выбор площадки для строительства объектов проводится с учетом: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2"/>
      <w:bookmarkEnd w:id="79"/>
      <w:r>
        <w:rPr>
          <w:rFonts w:cs="Arial" w:ascii="Arial" w:hAnsi="Arial"/>
          <w:sz w:val="20"/>
          <w:szCs w:val="20"/>
        </w:rPr>
        <w:t>- физико-химических свойств почв, их механического состава, содержания органического вещества, кислотности и т.д.;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природно-климатических характеристик (роза ветров, количество осадков, температурный режим района);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ландшафтной, геологической и гидрологической характеристике почв;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их хозяйственного использования.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3"/>
      <w:bookmarkEnd w:id="80"/>
      <w:r>
        <w:rPr>
          <w:rFonts w:cs="Arial" w:ascii="Arial" w:hAnsi="Arial"/>
          <w:sz w:val="20"/>
          <w:szCs w:val="20"/>
        </w:rPr>
        <w:t>4.3. При санитарно-эпидемиологической оценке состояния почвы выявляются потенциальные источники их загрязнения, устанавливаются границы территории обследования по площади и глубине, определяются схемы отбора проб почв.</w:t>
      </w:r>
    </w:p>
    <w:p>
      <w:pPr>
        <w:pStyle w:val="Normal"/>
        <w:autoSpaceDE w:val="false"/>
        <w:ind w:firstLine="720"/>
        <w:jc w:val="both"/>
        <w:rPr/>
      </w:pPr>
      <w:bookmarkStart w:id="81" w:name="sub_43"/>
      <w:bookmarkStart w:id="82" w:name="sub_44"/>
      <w:bookmarkEnd w:id="81"/>
      <w:bookmarkEnd w:id="82"/>
      <w:r>
        <w:rPr>
          <w:rFonts w:cs="Arial" w:ascii="Arial" w:hAnsi="Arial"/>
          <w:sz w:val="20"/>
          <w:szCs w:val="20"/>
        </w:rPr>
        <w:t>4.4. Объем исследований и перечень загрязнителей определяется аккредитованными организациями по согласованию с органами и учреждениями, осуществляющими государственный санитарно-эпидемиологический надзор в зависимости от характера загрязнения почв, последующего функционального использования этой территории, стадии проектирования. В соответствии с этим, санитарно-эпидемиологический контроль включает использование стандартного или расширенного перечня показателей исследований (</w:t>
      </w:r>
      <w:hyperlink w:anchor="sub_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6</w:t>
        </w:r>
      </w:hyperlink>
      <w:r>
        <w:rPr>
          <w:rFonts w:cs="Arial" w:ascii="Arial" w:hAnsi="Arial"/>
          <w:sz w:val="20"/>
          <w:szCs w:val="20"/>
        </w:rPr>
        <w:t xml:space="preserve"> настоящих санитарных правил).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4"/>
      <w:bookmarkStart w:id="84" w:name="sub_45"/>
      <w:bookmarkEnd w:id="83"/>
      <w:bookmarkEnd w:id="84"/>
      <w:r>
        <w:rPr>
          <w:rFonts w:cs="Arial" w:ascii="Arial" w:hAnsi="Arial"/>
          <w:sz w:val="20"/>
          <w:szCs w:val="20"/>
        </w:rPr>
        <w:t>4.5. На стадии предпроектной документации (обоснование инвестиций, градостроительного обоснования и др.) обследование проводится для получения предварительной оценки санитарно-эпидемиологического состояния почв территории проектируемого строительства с использованием стандартного перечня показателей с учетом современного и перспективного использования территории. При проведении предварительного обследования отбор проб почв проводится по сетке: 50 x 100 или 100 x 100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5"/>
      <w:bookmarkStart w:id="86" w:name="sub_46"/>
      <w:bookmarkEnd w:id="85"/>
      <w:bookmarkEnd w:id="86"/>
      <w:r>
        <w:rPr>
          <w:rFonts w:cs="Arial" w:ascii="Arial" w:hAnsi="Arial"/>
          <w:sz w:val="20"/>
          <w:szCs w:val="20"/>
        </w:rPr>
        <w:t>4.6. На стадии выбора земельного участка и разработки проектной документации обследование территории проводится по стандартной схеме по химическим, микробиологическим, паразитологическим показателям. Отбор проб проводится послойно из инженерно-геологических скважин. Глубина исследования зависит от существующего и перспективного использования территории. При необходимости количество исследуемых скважин может быть увеличено. Исследования по расширенному перечню показателя проводится на местах свалок, промышленных предприятий, полей аэрации и фильтрации, автозаправочных станций и др. На территориях, содержащих органосодержащие отходы (твердые бытовые отходы, осадки сточных вод, отходы птицеводческих, животноводческих комплексов, торфяные засыпанные реки), необходимо проведение газохимических исследований.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6"/>
      <w:bookmarkStart w:id="88" w:name="sub_47"/>
      <w:bookmarkEnd w:id="87"/>
      <w:bookmarkEnd w:id="88"/>
      <w:r>
        <w:rPr>
          <w:rFonts w:cs="Arial" w:ascii="Arial" w:hAnsi="Arial"/>
          <w:sz w:val="20"/>
          <w:szCs w:val="20"/>
        </w:rPr>
        <w:t>4.7. На стадии выполнения строительных работ исследования почв проводятся в полном объеме по химическим показателям. Отбор проб почв проводится послойно на глубинах: 0-0,2; 0,2-1,0; 1,0-2,0 метров от поверхности земли и далее не реже чем через один метр в зависимости от глубины заложения фундамента здания или прокладки инженерных коммуникаций, гидрогеологических условий, интенсивности загрязнения и т.д.</w:t>
      </w:r>
    </w:p>
    <w:p>
      <w:pPr>
        <w:pStyle w:val="Normal"/>
        <w:autoSpaceDE w:val="false"/>
        <w:ind w:firstLine="720"/>
        <w:jc w:val="both"/>
        <w:rPr/>
      </w:pPr>
      <w:bookmarkStart w:id="89" w:name="sub_47"/>
      <w:bookmarkStart w:id="90" w:name="sub_48"/>
      <w:bookmarkEnd w:id="89"/>
      <w:bookmarkEnd w:id="90"/>
      <w:r>
        <w:rPr>
          <w:rFonts w:cs="Arial" w:ascii="Arial" w:hAnsi="Arial"/>
          <w:sz w:val="20"/>
          <w:szCs w:val="20"/>
        </w:rPr>
        <w:t>4.8. После завершения строительства исследования проводятся на территориях жилой застройки наиболее значимых (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п.3.1</w:t>
        </w:r>
      </w:hyperlink>
      <w:r>
        <w:rPr>
          <w:rFonts w:cs="Arial" w:ascii="Arial" w:hAnsi="Arial"/>
          <w:sz w:val="20"/>
          <w:szCs w:val="20"/>
        </w:rPr>
        <w:t xml:space="preserve"> настоящих санитарных правил) по комплексу химических (включая 3,4-бензапирен, нефтепродукты), санитарно-микробиологических и санитарно-паразитологических исследований. Отбор проб почв проводится с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8"/>
      <w:bookmarkStart w:id="92" w:name="sub_49"/>
      <w:bookmarkEnd w:id="91"/>
      <w:bookmarkEnd w:id="92"/>
      <w:r>
        <w:rPr>
          <w:rFonts w:cs="Arial" w:ascii="Arial" w:hAnsi="Arial"/>
          <w:sz w:val="20"/>
          <w:szCs w:val="20"/>
        </w:rPr>
        <w:t>4.9. Для выдачи заключения о соответствии почв санитарно-эпидемиологическим требованиям в органы и учреждения, осуществляющие государственный санитарно-эпидемиологический надзор, представляются следующие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9"/>
      <w:bookmarkEnd w:id="93"/>
      <w:r>
        <w:rPr>
          <w:rFonts w:cs="Arial" w:ascii="Arial" w:hAnsi="Arial"/>
          <w:sz w:val="20"/>
          <w:szCs w:val="20"/>
        </w:rPr>
        <w:t>- характеристика района, пункта, площадки (трассы) для строительства, с учетом аэроклиматических данных, рельефа местности, закономерностей распространения промышленных выбросов в атмосфере;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данные о качественном и количественном составе выбросов от промышленных предприятий (в зоне влияния 10-40 высот трубы), автотранспорта, размерах и режиме санитарно-защитных зон предприятий и ожидаемого (прогнозируемого) загрязнения атмосферы;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сведения о возможном загрязнении площадки строительства бытовыми, промышленными отходами, свалочными грунтами; информация о биологических и химических захоронениях;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перечень приоритетных химических веществ от потенциальных источников загрязнения с указанием класса их опасности, согласно государственного стандарта, расчетных и лабораторных данных;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мероприятия по предупреждению загрязнения и рекультивации нарушенных и загрязненных почв;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графические материалы, в которые входят: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ситуационный план (М 1:2000) с указанием действующих, строящихся и намеченных к строительству промышленных объектов и границ их санитарно-защитных зон, существующих и перспективных объектов жилищно-гражданского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карта-схема площадки намечаемого к строительству объекта с нанесением точек отбора проб (М 1:500);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карта-схема площадки с указанием участков повышенного загрязнения (по площади и глубине).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10"/>
      <w:bookmarkEnd w:id="94"/>
      <w:r>
        <w:rPr>
          <w:rFonts w:cs="Arial" w:ascii="Arial" w:hAnsi="Arial"/>
          <w:sz w:val="20"/>
          <w:szCs w:val="20"/>
        </w:rPr>
        <w:t>4.10. По представленным материалам органы и учреждения, осуществляющие государственный санитарно-эпидемиологический надзор, выдают заключение о соответствии состояния почв санитарно-эпидемиологическим нормам и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10"/>
      <w:bookmarkStart w:id="96" w:name="sub_411"/>
      <w:bookmarkEnd w:id="95"/>
      <w:bookmarkEnd w:id="96"/>
      <w:r>
        <w:rPr>
          <w:rFonts w:cs="Arial" w:ascii="Arial" w:hAnsi="Arial"/>
          <w:sz w:val="20"/>
          <w:szCs w:val="20"/>
        </w:rPr>
        <w:t>4.11. Не разрешается предоставление земельных участков под строительство без заключения органов и учреждений, осуществляющих государственный санитарно-эпидемиологический надзор или при наличии в нем замечаний о нарушении санитарных норм и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11"/>
      <w:bookmarkStart w:id="98" w:name="sub_412"/>
      <w:bookmarkEnd w:id="97"/>
      <w:bookmarkEnd w:id="98"/>
      <w:r>
        <w:rPr>
          <w:rFonts w:cs="Arial" w:ascii="Arial" w:hAnsi="Arial"/>
          <w:sz w:val="20"/>
          <w:szCs w:val="20"/>
        </w:rPr>
        <w:t>4.12. Проектно-сметная документация под строительство объекта должна быть разработана в соответствии с санитарно-эпидемиологическим заключением по почве. В случае необходимости проведения работ по рекультивации почв необходимо представить гарантии их проведения.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412"/>
      <w:bookmarkStart w:id="100" w:name="sub_413"/>
      <w:bookmarkEnd w:id="99"/>
      <w:bookmarkEnd w:id="100"/>
      <w:r>
        <w:rPr>
          <w:rFonts w:cs="Arial" w:ascii="Arial" w:hAnsi="Arial"/>
          <w:sz w:val="20"/>
          <w:szCs w:val="20"/>
        </w:rPr>
        <w:t>4.13. Корректировка принятых проектных решений по рекультивации территории, требует заключения органов и учреждений, осуществляющих государственный санитарно-эпидемиологический надзор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13"/>
      <w:bookmarkStart w:id="102" w:name="sub_414"/>
      <w:bookmarkEnd w:id="101"/>
      <w:bookmarkEnd w:id="102"/>
      <w:r>
        <w:rPr>
          <w:rFonts w:cs="Arial" w:ascii="Arial" w:hAnsi="Arial"/>
          <w:sz w:val="20"/>
          <w:szCs w:val="20"/>
        </w:rPr>
        <w:t>4.14. Для гигиенической оценки почв сельскохозяйственного назначения представляются следующие сведения: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14"/>
      <w:bookmarkEnd w:id="103"/>
      <w:r>
        <w:rPr>
          <w:rFonts w:cs="Arial" w:ascii="Arial" w:hAnsi="Arial"/>
          <w:sz w:val="20"/>
          <w:szCs w:val="20"/>
        </w:rPr>
        <w:t>- объем и перечень средств химизации сельского хозяйства (пестициды, регуляторы роста, мелиоранты), места расположения складов их хранения, взлетно-посадочных полос сельскохозяйственной авиации;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места расположения отходов животноводческих комплексов, птицефабрик;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способы орошения земель;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характеристика санитарного состояния почв;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свойства почвы и характер рельефа, которые могут повлиять на формирование системы зеленых насаждений.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15"/>
      <w:bookmarkEnd w:id="104"/>
      <w:r>
        <w:rPr>
          <w:rFonts w:cs="Arial" w:ascii="Arial" w:hAnsi="Arial"/>
          <w:sz w:val="20"/>
          <w:szCs w:val="20"/>
        </w:rPr>
        <w:t>4.15. Санитарно-эпидемиологическое заключение о соответствии санитарно-эпидемиологическим нормативам по почвам выдается как на отдельный образец, так и на всю территорию строительства. Заключение выдается на бланке учреждения.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15"/>
      <w:bookmarkStart w:id="106" w:name="sub_416"/>
      <w:bookmarkEnd w:id="105"/>
      <w:bookmarkEnd w:id="106"/>
      <w:r>
        <w:rPr>
          <w:rFonts w:cs="Arial" w:ascii="Arial" w:hAnsi="Arial"/>
          <w:sz w:val="20"/>
          <w:szCs w:val="20"/>
        </w:rPr>
        <w:t>4.16. Санитарно-эпидемиологическое заключение по результатам химического, бактериологического, паразитологического и энтомологического исследований почв выдается органами и учреждениями, осуществляющими государственный санитарно-эпидемиологический надзор в территориях. Заключение действительно в течение трех лет или нормативного периода выполнения строительных работ на данной территории.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416"/>
      <w:bookmarkStart w:id="108" w:name="sub_416"/>
      <w:bookmarkEnd w:id="1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9" w:name="sub_500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V. Рекомендации по использованию почв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0" w:name="sub_500"/>
      <w:bookmarkStart w:id="111" w:name="sub_500"/>
      <w:bookmarkEnd w:id="1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2" w:name="sub_51"/>
      <w:bookmarkEnd w:id="112"/>
      <w:r>
        <w:rPr>
          <w:rFonts w:cs="Arial" w:ascii="Arial" w:hAnsi="Arial"/>
          <w:sz w:val="20"/>
          <w:szCs w:val="20"/>
        </w:rPr>
        <w:t>5.1. Рекомендации об использовании почв обусловливаются степенью их химического, бактериологического, паразитологического и энтомологического загрязнения (</w:t>
      </w:r>
      <w:hyperlink w:anchor="sub_5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51"/>
      <w:bookmarkStart w:id="114" w:name="sub_52"/>
      <w:bookmarkEnd w:id="113"/>
      <w:bookmarkEnd w:id="114"/>
      <w:r>
        <w:rPr>
          <w:rFonts w:cs="Arial" w:ascii="Arial" w:hAnsi="Arial"/>
          <w:sz w:val="20"/>
          <w:szCs w:val="20"/>
        </w:rPr>
        <w:t>5.2. Мероприятия по рекультивации территории, загрязненной возбудителями особо опасных инфекций, разрабатываются в каждом конкретном случае в соответствии с нормативными документами по согласованию с органами и учреждениями, осуществляющими государственный санитарно-эпидемиологический надзор.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52"/>
      <w:bookmarkStart w:id="116" w:name="sub_52"/>
      <w:bookmarkEnd w:id="1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7" w:name="sub_501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501"/>
      <w:bookmarkStart w:id="119" w:name="sub_501"/>
      <w:bookmarkEnd w:id="1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Рекомендации по использованию почв в зависимости от степени их загрязнения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загрязнения почв │    Рекомендации по использованию почв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Чистая                      │Использование без ограничений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Допустимая                  │Использование  без  ограничений,  исключая│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объекты повышенного риска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Умеренно опасная            │Использование в  ходе  строительных  работ│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отсыпки  котлованов  и     выемок,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участках  озеленения  с   подсыпкой   слоя│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чистого грунта не менее 0,2 м.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Опасная                     │Ограниченное  использование  под   отсыпки│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выемок и котлованов  с  перекрытием  слоем│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чистого грунта не менее 0,5 м. При наличии│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эпидемиологической             опасности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 после проведения дезинфекции│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(дезинвазии)   по   предписанию    органов│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госсанэпидслужбы       с       последующим│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лабораторным контролем.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Чрезвычайно опасная         │Вывоз и утилизация  на  специализированных│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полигонах.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наличии эпидемиологической опасности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 после проведения дезинфекции│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(дезинвазии)   по   предписанию    органов│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госсанэпидслужбы       с       последующим│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лабораторным контролем.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600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VI. Организация контроля качества почв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600"/>
      <w:bookmarkStart w:id="122" w:name="sub_600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61"/>
      <w:bookmarkEnd w:id="123"/>
      <w:r>
        <w:rPr>
          <w:rFonts w:cs="Arial" w:ascii="Arial" w:hAnsi="Arial"/>
          <w:sz w:val="20"/>
          <w:szCs w:val="20"/>
        </w:rPr>
        <w:t>6.1. Контроль качества почв проводится на всех стадиях проектирования и строительства. Полнота и объем исследований зависит от стадии проектирования и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61"/>
      <w:bookmarkStart w:id="125" w:name="sub_62"/>
      <w:bookmarkEnd w:id="124"/>
      <w:bookmarkEnd w:id="125"/>
      <w:r>
        <w:rPr>
          <w:rFonts w:cs="Arial" w:ascii="Arial" w:hAnsi="Arial"/>
          <w:sz w:val="20"/>
          <w:szCs w:val="20"/>
        </w:rPr>
        <w:t>6.2. На стадии разработки предпроектной документации и выбора земельного участка допускается исследование почв с использованием сокращенного перечня показателей.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62"/>
      <w:bookmarkStart w:id="127" w:name="sub_63"/>
      <w:bookmarkEnd w:id="126"/>
      <w:bookmarkEnd w:id="127"/>
      <w:r>
        <w:rPr>
          <w:rFonts w:cs="Arial" w:ascii="Arial" w:hAnsi="Arial"/>
          <w:sz w:val="20"/>
          <w:szCs w:val="20"/>
        </w:rPr>
        <w:t>6.3. На стадии выбора земельного участка и выполнения проектных работ, а также строительства и приемке объекта в эксплуатацию контроль осуществляется с использованием стандартного перечня показателей.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63"/>
      <w:bookmarkStart w:id="129" w:name="sub_64"/>
      <w:bookmarkEnd w:id="128"/>
      <w:bookmarkEnd w:id="129"/>
      <w:r>
        <w:rPr>
          <w:rFonts w:cs="Arial" w:ascii="Arial" w:hAnsi="Arial"/>
          <w:sz w:val="20"/>
          <w:szCs w:val="20"/>
        </w:rPr>
        <w:t>6.4. Стандартный перечень химических показателей включает определение содержания: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64"/>
      <w:bookmarkEnd w:id="130"/>
      <w:r>
        <w:rPr>
          <w:rFonts w:cs="Arial" w:ascii="Arial" w:hAnsi="Arial"/>
          <w:sz w:val="20"/>
          <w:szCs w:val="20"/>
        </w:rPr>
        <w:t>- тяжелых металлов: свинец, кадмий, цинк, медь, никель, мышьяк, ртуть;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- 3,4-бензпирена и нефтепродуктов;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pH;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суммарный показатель загрязнения.</w:t>
      </w:r>
    </w:p>
    <w:p>
      <w:pPr>
        <w:pStyle w:val="Normal"/>
        <w:autoSpaceDE w:val="false"/>
        <w:ind w:firstLine="720"/>
        <w:jc w:val="both"/>
        <w:rPr/>
      </w:pPr>
      <w:bookmarkStart w:id="131" w:name="sub_65"/>
      <w:bookmarkEnd w:id="131"/>
      <w:r>
        <w:rPr>
          <w:rFonts w:cs="Arial" w:ascii="Arial" w:hAnsi="Arial"/>
          <w:sz w:val="20"/>
          <w:szCs w:val="20"/>
        </w:rPr>
        <w:t>6.5. Контроль с использованием расширенного перечня санитарно-эпидемиологических показателей (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 проводится на объектах повышенного риска, на остальных - по стандартному перечню показателей. Стандартный перечень может быть расширен с учетом санитарно-эпидемиологической ситуации и хозяйственным освоением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65"/>
      <w:bookmarkStart w:id="133" w:name="sub_66"/>
      <w:bookmarkEnd w:id="132"/>
      <w:bookmarkEnd w:id="133"/>
      <w:r>
        <w:rPr>
          <w:rFonts w:cs="Arial" w:ascii="Arial" w:hAnsi="Arial"/>
          <w:sz w:val="20"/>
          <w:szCs w:val="20"/>
        </w:rPr>
        <w:t>6.6. После ввода объекта в эксплуатацию заказчик обязан обеспечить проведение лабораторных исследований качества почвы объектов повышенного риска, что должно быть отражено в санитарно-эпидемиологическом заключении.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66"/>
      <w:bookmarkStart w:id="135" w:name="sub_67"/>
      <w:bookmarkEnd w:id="134"/>
      <w:bookmarkEnd w:id="135"/>
      <w:r>
        <w:rPr>
          <w:rFonts w:cs="Arial" w:ascii="Arial" w:hAnsi="Arial"/>
          <w:sz w:val="20"/>
          <w:szCs w:val="20"/>
        </w:rPr>
        <w:t>6.7. Мониторинг состояния почвы осуществляется в жилых зонах, включая территории повышенного риска, в зоне влияния автотранспорта, захороненных промышленных отходов (почва территорий, прилегающих к полигонам), в местах временного складирования промышленных и бытовых отходов, на территории сельскохозяйственных угодий, санитарно-защитных зон.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и учреждениями, осуществляющими государственный санитарно-эпидемиологический надзор.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67"/>
      <w:bookmarkStart w:id="137" w:name="sub_68"/>
      <w:bookmarkEnd w:id="136"/>
      <w:bookmarkEnd w:id="137"/>
      <w:r>
        <w:rPr>
          <w:rFonts w:cs="Arial" w:ascii="Arial" w:hAnsi="Arial"/>
          <w:sz w:val="20"/>
          <w:szCs w:val="20"/>
        </w:rPr>
        <w:t>6.8. Мониторинг проводится с учетом результатов исследований на всех предыдущих стадиях проектирования, строительства, а также по окончании строительства объекта, при вводе его в эксплуатацию и на протяжении всего его эксплуатационного периода.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68"/>
      <w:bookmarkStart w:id="139" w:name="sub_69"/>
      <w:bookmarkEnd w:id="138"/>
      <w:bookmarkEnd w:id="139"/>
      <w:r>
        <w:rPr>
          <w:rFonts w:cs="Arial" w:ascii="Arial" w:hAnsi="Arial"/>
          <w:sz w:val="20"/>
          <w:szCs w:val="20"/>
        </w:rPr>
        <w:t>6.9. Отбор проб почвы регламентируется государственными стандартами по общим требованиям к отбору проб, методам отбора и подготовки проб почвы для химического, бактериологического и гельминтологического анализа и методическими указаниями по гигиенической оценке качества почвы населенных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69"/>
      <w:bookmarkStart w:id="141" w:name="sub_610"/>
      <w:bookmarkEnd w:id="140"/>
      <w:bookmarkEnd w:id="141"/>
      <w:r>
        <w:rPr>
          <w:rFonts w:cs="Arial" w:ascii="Arial" w:hAnsi="Arial"/>
          <w:sz w:val="20"/>
          <w:szCs w:val="20"/>
        </w:rPr>
        <w:t>6.10. Все исследования по оценке качества почвы должны проводиться в лабораториях, аккредитованных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610"/>
      <w:bookmarkStart w:id="143" w:name="sub_611"/>
      <w:bookmarkEnd w:id="142"/>
      <w:bookmarkEnd w:id="143"/>
      <w:r>
        <w:rPr>
          <w:rFonts w:cs="Arial" w:ascii="Arial" w:hAnsi="Arial"/>
          <w:sz w:val="20"/>
          <w:szCs w:val="20"/>
        </w:rPr>
        <w:t>6.11. Определение содержания химических загрязняющих веществ в почвах проводится методами, использованными при обосновании ПДК (ОДК) или другими методами, метрологически аттестованными, включенными в государственный реестр методик.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611"/>
      <w:bookmarkStart w:id="145" w:name="sub_612"/>
      <w:bookmarkEnd w:id="144"/>
      <w:bookmarkEnd w:id="145"/>
      <w:r>
        <w:rPr>
          <w:rFonts w:cs="Arial" w:ascii="Arial" w:hAnsi="Arial"/>
          <w:sz w:val="20"/>
          <w:szCs w:val="20"/>
        </w:rPr>
        <w:t>6.12. Определение паразитологических показателей в почве проводится в соответствии с действующими методическими указаниями по методам санитарно-паразитологических исследований.</w:t>
      </w:r>
    </w:p>
    <w:p>
      <w:pPr>
        <w:pStyle w:val="Normal"/>
        <w:autoSpaceDE w:val="false"/>
        <w:ind w:firstLine="720"/>
        <w:jc w:val="both"/>
        <w:rPr/>
      </w:pPr>
      <w:bookmarkStart w:id="146" w:name="sub_612"/>
      <w:bookmarkStart w:id="147" w:name="sub_613"/>
      <w:bookmarkEnd w:id="146"/>
      <w:bookmarkEnd w:id="147"/>
      <w:r>
        <w:rPr>
          <w:rFonts w:cs="Arial" w:ascii="Arial" w:hAnsi="Arial"/>
          <w:sz w:val="20"/>
          <w:szCs w:val="20"/>
        </w:rPr>
        <w:t>6.13. Количество точек отбора проб зависит от площади участка строительства, глубины строительства объекта или заложения инженерных коммуникаций, стадий выполнения проектных и 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613"/>
      <w:bookmarkStart w:id="149" w:name="sub_614"/>
      <w:bookmarkEnd w:id="148"/>
      <w:bookmarkEnd w:id="149"/>
      <w:r>
        <w:rPr>
          <w:rFonts w:cs="Arial" w:ascii="Arial" w:hAnsi="Arial"/>
          <w:sz w:val="20"/>
          <w:szCs w:val="20"/>
        </w:rPr>
        <w:t>6.14.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- НРБ-99 (Не нуждаются в государственной регистрации, письмо Минюста России от 29.07.99 N 6014-ЭР).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614"/>
      <w:bookmarkStart w:id="151" w:name="sub_614"/>
      <w:bookmarkEnd w:id="151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66"/>
        <w:gridCol w:w="5156"/>
      </w:tblGrid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Главный государственный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санитарный врач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Федерации, -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Министра здравоохранения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Г.Г.Онищенко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2" w:name="sub_10000"/>
      <w:bookmarkEnd w:id="15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10000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СанПиН 2.1.7.1287-03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Оценка степени химического загрязнения почвы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    │Санитарное число│   Суммарный    │                                Содержание в почве (мг/кг)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загрязнения    │   Хлебникова   │   показатель   ├──────────────────────────────┬─────────────────────────────┬──────────────────────────────┤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загрязнения (Zc)│      I класс опасности       │     II класс опасности      │     III класс опасности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├───────────────┬──────────────┼──────────────┬──────────────┼───────────────┬──────────────┤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Органич.    │  Неорганич.  │   Органич.   │  Неорганич.  │   Органич.    │  Неорганич.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│  соединения  │  соединения  │  соединения  │  соединения   │  соединения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──┼───────────────┼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Чистая 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0,98 и &gt;    │       -        │от фона до ПДК │от фона до ПДК│от фона до ПДК│от фона до ПДК│от фона до ПДК │от фона до ПДК│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──┼───────────────┼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Допустимая        │    0,98 и &gt;    │      &lt; 16      │ от 1 до 2 ПДК │ от 2 фоновых │от 1 до 2 ПДК │ от 2 фоновых │ от 1 до 2 ПДК │ от 2 фоновых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 до  │              │ значений до  │               │ значений до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 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ПДК      │              │     ПДК      │               │     ПДК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──┼───────────────┼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Умеренно опасная  │   0,85-0,98    │     16-32      │               │              │              │              │ от 2 до 5 ПДК │от ПДК до Kmax│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──┼───────────────┼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Опасная           │    0,7-0,85    │     32-128     │ От 2 до 5 ПДК │от ПДК до Kmax│от 2 до 5 ПДК │от ПДК до Kmax│    &gt; 5 ПДК    │    &gt; Kmax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──┼───────────────┼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Чрезвычайно       │     &lt; 0,7      │     &gt; 128      │    &gt; 5 ПДК    │    &gt; Kmax    │   &gt; 5 ПДК    │    &gt; Kmax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опасная           │                │                │               │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┴────────────────┴───────────────┴──────────────┴──────────────┴──────────────┴───────────────┴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Кmax - максимальное значение допустимого уровня содержания элемента по одному из четырех показателей вредности.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Zc - расчет проводится в соответствии с методическими указаниями по гигиенической оценке качества почвы населенных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3333"/>
      <w:bookmarkEnd w:id="154"/>
      <w:r>
        <w:rPr>
          <w:rFonts w:cs="Arial" w:ascii="Arial" w:hAnsi="Arial"/>
          <w:sz w:val="20"/>
          <w:szCs w:val="20"/>
        </w:rPr>
        <w:t>* - Категория загрязнения относится к объектам повышенного риска.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3333"/>
      <w:bookmarkStart w:id="156" w:name="sub_3333"/>
      <w:bookmarkEnd w:id="1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7" w:name="sub_2000"/>
      <w:bookmarkEnd w:id="15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N 2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8" w:name="sub_2000"/>
      <w:bookmarkEnd w:id="15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СанПиН 2.1.7.1287-03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Гигиеническая оценка почв сельскохозяйственного назначения и рекомендации по</w:t>
        <w:br/>
        <w:t>их использованию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┌───────────────┬──────────────────┬────────────────┬───────────────────┐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   │  Характеристика  │   Возможное    │  Рекомендации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загрязненности │  загрязненности  │ использование  │ оздоровлению почв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почв      │       почв       │   территории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├───────────────┼──────────────────┼────────────────┼───────────────────┤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2001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Допустимая  │Содержание        │Использование   │Снижение     уровня│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2001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химических веществ│под        любые│воздействия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почве  превышает│культуры        │источников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фоновое,   но   не│                │загрязнения  почвы.│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выше ПДК          │                │Осуществление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мероприятий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снижению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доступности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токсикантов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растений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(известкование,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внесение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органических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удобрений и т.п.)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├───────────────┼──────────────────┼────────────────┼───────────────────┤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2002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Умеренно│Содержание        │Использование   │Мероприятия,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2002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опасная        │химических веществ│под        любые│аналогичные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почве  превышает│культуры     при│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категории   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        ПДК при│условии контроля│наличии  веществ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лимитирующем      │качества        │лимитирующим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общесанитарном,   │сельскохозяйст- │миграционным водным│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миграционном      │венных растений │или    миграционным│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водном           и│                │воздушным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миграционном      │                │показателями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воздушном         │                │проводится контроль│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показателях       │                │за содержанием этих│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вредности, но ниже│                │веществ   в    зоне│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допустимого уровня│                │дыхания с/х рабочих│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         │                │и  в  воде  местных│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транслокационному │                │водоисточников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показателю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├───────────────┼──────────────────┼────────────────┼───────────────────┤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2003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         │Содержание        │Использование   │1.            Кроме│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2003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Высоко-опасная │химических веществ│под  технические│мероприятий,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почве  превышает│культуры,       │указанных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        ПДК при│использование   │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категории       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лимитирующем      │под с/х культуры│обязательный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транслокационном  │ограничено     с│контроль        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        │учетом          │содержанием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вредности         │растений-концен-│токсикантов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траторов        │растениях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продуктах питания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кормах.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     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необходимости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выращивания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растений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питания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рекомендуется   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перемешивание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продуктами,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выращенными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чистой почве.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  Ограничение│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зеленой  массы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корм скоту с учетом│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растений-концентра-│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торов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├───────────────┼──────────────────┼────────────────┼───────────────────┤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2004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Чрезвычайно│Содержание        │Использование   │Мероприятия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2004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опасная        │химических веществ│под  технические│снижению     уровня│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превышает  ПДК   в│культуры     или│загрязнения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почве   по    всем│исключение    из│связыванию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показателям       │сельскохозяйст- │токсикантов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вредности         │венного         │почве. Контроль 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использования.  │содержанием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Лесозащитные    │токсикантов в  зоне│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полосы          │дыхания с/х рабочих│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в  воде  местных│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водоисточников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└───────────────┴──────────────────┴────────────────┴───────────────────┘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7" w:name="sub_3000"/>
      <w:bookmarkEnd w:id="16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N 3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8" w:name="sub_3000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СанПиН 2.1.7.1287-03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показатели оценки санитарного состояния почв территорий населенных</w:t>
        <w:br/>
        <w:t>мест в зависимости от их функционального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  Наименование    │                                  Объекты наблюдения. Функциональные зоны, территории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   │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┬────────────────────┬───────────────┬─────────────────┬──────────────┬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Жилая зона  │Детские дошкольные и│Зоны санитарной│  Рекреационные  │ Транспортные │  Промышленная  │Почвы с/х (опытные│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школьные учреждения,│охраны водоемов│  зоны (скверы,  │  магистрали  │      зона      │   поля, сады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игровые площадки,  │               │парки, бульвары, │              │                │     огороды,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территории дворов  │               │пляжи, лесопарки)│              │                │   приусадебные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             │                    │               │                 │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участки, тепличные│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│             │                    │               │                 │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хозяйства)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       2         │      3      │         4          │       5       │        6        │      7       │       8        │        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│Санитарное    число│     +-      │         +-         │      +-       │        -        │      -       │       -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(отношение      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белкового  азота  к│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общему          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органическому   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азоту)          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│Аммонийный    азот,│      +      │         +          │       +       │        +        │              │       +-       │        +-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мг/кг           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Нитратный     азот,│      +      │         +          │       +       │        +        │              │       +-       │        +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мг/кг           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Хлориды, мг/кг     │     +-      │         +-         │      +-       │       +-        │              │       +-       │        +-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pH                 │     +-      │         +-         │      +-       │       +-        │      +-      │       +-       │        +-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Пестициды          │      +      │         +          │       +       │        +        │      -       │       +-       │        +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(остаточные     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количества), мг/кг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Тяжелые    металлы,│      +      │         +          │       +       │       +-        │      +       │       +        │        +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мг/кг           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Нефть             и│      +      │         +-         │       +       │       +-        │      +       │       +        │        +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нефтепродукты,  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мг/кг           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Фенолы     летучие,│      +      │         +-         │       +       │        +        │      +-      │       +        │        +-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мг/кг           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Сернистые          │      +      │         +-         │       +       │        +        │      +       │       +        │        +-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соединения, мг/кг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Детергенты, мг/кг  │      +      │         +-         │       +       │        +        │      -       │       +        │        +-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Канцерогенные      │      +      │         +          │       +       │        +        │      +       │       +        │        +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вещества, мг/кг 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Мышьяк, мг/кг      │      +      │         +          │       +       │        +        │      +       │       +        │        +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Полихлорированные  │      +      │         +          │       +       │       +-        │      +-      │       +-       │        +-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бифенилы, мкг/кг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Цианиды, мг/кг     │      +      │         +          │       +       │        +        │      +       │       +        │        +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Радиоактивные      │      +      │         +          │       +       │        +        │      +       │       +        │        +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вещества, Ки/г  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Макрохимические    │     +-      │         +-         │       +       │       +-        │      -       │       -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удобрения, г/кг 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Микрохимические    │     +-      │         +-         │       +       │       +-        │      -       │       -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удобрения, мг/кг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Лактозоположитель- │      +      │         +          │       +       │        +        │      +       │       +        │        +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кишечные│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палочки      (Коли-│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формы), индекс  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Энтерококки        │      +      │         +          │       +       │        +        │      +       │       +        │        +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(фекальные      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стрептококки),  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индекс          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Патогенные         │      +      │         +          │       +       │        +        │      +       │       +        │        +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микроорганизмы  (по│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эпидпоказаниям),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индекс          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Яйца   и    личинки│      +      │         +          │       +       │        +        │      +       │       +        │        +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гельминтов      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(жизнеспособных),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экз./кг         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Цисты      кишечных│      +      │         +          │       +       │        +        │      +       │       +        │        +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патогенных      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простейших,     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экз./100 г        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┼────────────────────┼───────────────┼─────────────────┼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Личинки  и  куколки│      +      │         +          │       +       │        +        │      +-      │       +-       │        +-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синантропных   мух,│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экз./в        почве│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20 x 20 см │             │                    │               │                 │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────┴─────────────┴────────────────────┴───────────────┴─────────────────┴──────────────┴────────────────┴────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Знак "+" означает обязательность определения показателя при определении санитарного состояния почв, знак "-" - показатель необязательный, знак "+-" показатель обязательный при наличии источника загрязнения.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2006-09-25T19:40:00Z</dcterms:created>
  <dc:creator>Виктор</dc:creator>
  <dc:description/>
  <dc:language>ru-RU</dc:language>
  <cp:lastModifiedBy>Виктор</cp:lastModifiedBy>
  <dcterms:modified xsi:type="dcterms:W3CDTF">2006-09-25T19:41:00Z</dcterms:modified>
  <cp:revision>2</cp:revision>
  <dc:subject/>
  <dc:title/>
</cp:coreProperties>
</file>