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9 октября 2000 г. N 60</w:t>
        <w:br/>
        <w:t>"О введении в действие Типовой инструкции по организации безопасного</w:t>
        <w:br/>
        <w:t>проведения огневых работ на взрывоопасных и взрывопожароопасных</w:t>
        <w:br/>
        <w:t>объектах"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выходом из печати Типовой инструкции по организации безопасного проведения огневых работ на взрывоопасных и взрывопожароопасных объектах (РД 09-364-00), утвержденной постановлением Госгортехнадзора России от 23.06.2000 г. N 38,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Типовую инструкцию по организации безопасного проведения огневых работ на взрывоопасных и взрывопожароопасных объектах с 01.12.2000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Организовать изучение Типовой инструкции по организации безопасного проведения огневых работ на взрывоопасных и взрывопожароопасных объектах инспекторским составом.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Довести до сведения руководителей подконтрольных предприятий и организаций о введении в действие Типовой инструкции по организации безопасного проведения огневых работ на взрывоопасных и взрывопожароопасных объектах и потребовать проведения обучения и проверки знаний специалистов, занимающихся организацией и проведением огневых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постановления возложить на Управление по надзору в химической, нефтехимической и нефтеперерабатывающей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2007-01-31T16:23:00Z</dcterms:created>
  <dc:creator>Виктор</dc:creator>
  <dc:description/>
  <dc:language>ru-RU</dc:language>
  <cp:lastModifiedBy>Виктор</cp:lastModifiedBy>
  <dcterms:modified xsi:type="dcterms:W3CDTF">2007-01-31T16:23:00Z</dcterms:modified>
  <cp:revision>2</cp:revision>
  <dc:subject/>
  <dc:title/>
</cp:coreProperties>
</file>