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7 августа 2002 г. N 51</w:t>
        <w:br/>
        <w:t>"Об отмене постановления Госгортехнадзора России от 26.11.2001 N 52 "Об утверждении "Правил безопасности на предприятиях по обогащению и брикетированию углей (сланцев)"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отказом Министерства юстиции Российской Федерации в государственной регистрации постановления Госгортехнадзора России от 26.11.2001 N 52 "Об утверждении "Правил безопасности на предприятиях по обогащению и брикетированию углей (сланцев)"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Отменить постановление Госгортехнадзора России от 26.11.2001 N 52 "Об утверждении "Правил безопасности на предприятиях по обогащению и брикетированию углей (сланцев)".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28438472"/>
      <w:bookmarkEnd w:id="0"/>
      <w:r>
        <w:rPr>
          <w:rFonts w:cs="Arial" w:ascii="Arial" w:hAnsi="Arial"/>
          <w:i/>
          <w:iCs/>
          <w:sz w:val="20"/>
          <w:szCs w:val="20"/>
        </w:rPr>
        <w:t>См. Правила безопасности при обогащении и брикетировании углей (сланцев), утвержденные постановлением Госгортехнадзора РФ от 30 мая 2003 г. N 46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28438472"/>
      <w:bookmarkStart w:id="2" w:name="sub_328438472"/>
      <w:bookmarkEnd w:id="2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2007-01-30T21:43:00Z</dcterms:created>
  <dc:creator>Виктор</dc:creator>
  <dc:description/>
  <dc:language>ru-RU</dc:language>
  <cp:lastModifiedBy>Виктор</cp:lastModifiedBy>
  <dcterms:modified xsi:type="dcterms:W3CDTF">2007-01-30T21:43:00Z</dcterms:modified>
  <cp:revision>2</cp:revision>
  <dc:subject/>
  <dc:title/>
</cp:coreProperties>
</file>