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Постановление Госгортехнадзора РФ от 5 апреля 2000 г. N 19</w:t>
        <w:br/>
        <w:t>"Об утверждении Изменения N 2 к Методическим указаниям по обследованию</w:t>
        <w:br/>
        <w:t>предприятий (владельцев), эксплуатирующих подъемные сооружения</w:t>
        <w:br/>
        <w:t>(РД 10-89-95)"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Госгортехнадзор России постановляет: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утвердить Изменения N 2 к Методическим указаниям по обследованию предприятий (владельцев), эксплуатирующих подъемные сооружения (РД 10-89-95).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03"/>
        <w:gridCol w:w="5568"/>
      </w:tblGrid>
      <w:tr>
        <w:trPr/>
        <w:tc>
          <w:tcPr>
            <w:tcW w:w="570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 Госгортехнадзора России </w:t>
            </w:r>
          </w:p>
        </w:tc>
        <w:tc>
          <w:tcPr>
            <w:tcW w:w="556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В.Д.Лозовой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2007-01-31T16:41:00Z</dcterms:created>
  <dc:creator>Виктор</dc:creator>
  <dc:description/>
  <dc:language>ru-RU</dc:language>
  <cp:lastModifiedBy>Виктор</cp:lastModifiedBy>
  <dcterms:modified xsi:type="dcterms:W3CDTF">2007-01-31T16:41:00Z</dcterms:modified>
  <cp:revision>2</cp:revision>
  <dc:subject/>
  <dc:title/>
</cp:coreProperties>
</file>