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4 октября 2002 г. N 59</w:t>
        <w:br/>
        <w:t>"Об отмене действия Правил устройства и безопасной эксплуатации технологических трубопроводов"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отказом Минюста России в государственной регистрации Правил устройства и безопасной эксплуатации технологических трубопроводов (ПБ 03-108-96) 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Отменить действие Правил устройства и безопасной эксплуатации технологических трубопроводов (ПБ 03-108-96), утвержденных постановлением Госгортехнадзора России от 02.03.1995 г. N 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18026724"/>
      <w:bookmarkEnd w:id="0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технологических трубопроводов, утвержденные постановлением Госгортехнадзора РФ от 10 июня 2003 г. N 80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18026724"/>
      <w:bookmarkStart w:id="2" w:name="sub_318026724"/>
      <w:bookmarkEnd w:id="2"/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2007-01-30T21:21:00Z</dcterms:created>
  <dc:creator>Виктор</dc:creator>
  <dc:description/>
  <dc:language>ru-RU</dc:language>
  <cp:lastModifiedBy>Виктор</cp:lastModifiedBy>
  <dcterms:modified xsi:type="dcterms:W3CDTF">2007-01-30T21:21:00Z</dcterms:modified>
  <cp:revision>2</cp:revision>
  <dc:subject/>
  <dc:title/>
</cp:coreProperties>
</file>