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26 июня 2001 г. N 25</w:t>
        <w:br/>
        <w:t>"Об утверждении методики оценки последствий аварийных взрывов</w:t>
        <w:br/>
        <w:t>топливно-воздушных смесей"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нормативно-методического обеспечения декларирования промышленной безопасности, оценки риска аварий на опасных производственных объектах, на которых обращаются горючие вещества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"Методику оценки последствий аварийных взрывов топливно-воздушных смесей".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указанную методику со дня утверждения.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2007-01-31T16:03:00Z</dcterms:created>
  <dc:creator>Виктор</dc:creator>
  <dc:description/>
  <dc:language>ru-RU</dc:language>
  <cp:lastModifiedBy>Виктор</cp:lastModifiedBy>
  <dcterms:modified xsi:type="dcterms:W3CDTF">2007-01-31T16:03:00Z</dcterms:modified>
  <cp:revision>2</cp:revision>
  <dc:subject/>
  <dc:title/>
</cp:coreProperties>
</file>