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22 мая 2000 г. N 26</w:t>
        <w:br/>
        <w:t>"Об утверждении Типовой инструкции лифтера по обслуживанию лифтов и оператора диспетчерского пункта"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Типовую инструкцию лифтера по обслуживанию лифтов и оператора диспетчерского пункта.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2007-01-31T16:38:00Z</dcterms:created>
  <dc:creator>Виктор</dc:creator>
  <dc:description/>
  <dc:language>ru-RU</dc:language>
  <cp:lastModifiedBy>Виктор</cp:lastModifiedBy>
  <dcterms:modified xsi:type="dcterms:W3CDTF">2007-01-31T16:38:00Z</dcterms:modified>
  <cp:revision>2</cp:revision>
  <dc:subject/>
  <dc:title/>
</cp:coreProperties>
</file>