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 июня 2000 г. N 29</w:t>
        <w:br/>
        <w:t>"Об утверждении Правил аттестации и основных требований к лабораториям неразрушающего контроля"</w:t>
        <w:br/>
        <w:t>ПБ 03-372-00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аттестации и основные требования к лабораториям неразрушающего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25 июля 2000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2324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000"/>
      <w:bookmarkStart w:id="1" w:name="sub_309396356"/>
      <w:bookmarkEnd w:id="0"/>
      <w:bookmarkEnd w:id="1"/>
      <w:r>
        <w:rPr>
          <w:rFonts w:cs="Arial" w:ascii="Arial" w:hAnsi="Arial"/>
          <w:i/>
          <w:iCs/>
          <w:sz w:val="20"/>
          <w:szCs w:val="20"/>
        </w:rPr>
        <w:t>Настоящие правила введены в действие постановлением Госгортехнадзора РФ от 25 сентября 2000 г. N 54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000"/>
      <w:bookmarkStart w:id="3" w:name="sub_309396356"/>
      <w:bookmarkStart w:id="4" w:name="sub_1000"/>
      <w:bookmarkStart w:id="5" w:name="sub_309396356"/>
      <w:bookmarkEnd w:id="4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Правила</w:t>
        <w:br/>
        <w:t>аттестации и основные требования к лабораториям неразрушающего контроля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 июня 2000 г. N 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309282024"/>
      <w:bookmarkEnd w:id="6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03-372-00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309282024"/>
      <w:bookmarkStart w:id="8" w:name="sub_309282024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"/>
      <w:bookmarkEnd w:id="12"/>
      <w:r>
        <w:rPr>
          <w:rFonts w:cs="Arial" w:ascii="Arial" w:hAnsi="Arial"/>
          <w:sz w:val="20"/>
          <w:szCs w:val="20"/>
        </w:rPr>
        <w:t>1.1. Настоящие Правила устанавливают основные требования к лабораториям и порядок аттестации лабораторий, выполняющих неразрушающий контроль (НК) технических устройств, зданий и сооружений, применяемых и эксплуатируемых на опасных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"/>
      <w:bookmarkStart w:id="14" w:name="sub_12"/>
      <w:bookmarkEnd w:id="13"/>
      <w:bookmarkEnd w:id="14"/>
      <w:r>
        <w:rPr>
          <w:rFonts w:cs="Arial" w:ascii="Arial" w:hAnsi="Arial"/>
          <w:sz w:val="20"/>
          <w:szCs w:val="20"/>
        </w:rPr>
        <w:t>1.2. Правила разработаны в соответствии с требованиями Федерального закона от 21 июля 1997 г. N 116-ФЗ "О промышленной безопасности опасных производственных объектов"; Положения о Госгортехнадзоре России, утвержденного Указом Президента Российской Федерации от 18.02.93 г. N 234; Общих правили по проведению аккредитации в Российской Федерации, зарегистрированных Минюстом России 7.02.2000 г., регистрационный N 2094; Правил проведения экспертизы промышленной безопасности, утвержденных Постановлением Госгортехнадзора России от 6 ноября 1998 г. N 64, зарегистрированных Минюстом России 8 декабря 1998 г. N 1656.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2"/>
      <w:bookmarkStart w:id="16" w:name="sub_1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309281780"/>
      <w:bookmarkEnd w:id="17"/>
      <w:r>
        <w:rPr>
          <w:rFonts w:cs="Arial" w:ascii="Arial" w:hAnsi="Arial"/>
          <w:i/>
          <w:iCs/>
          <w:sz w:val="20"/>
          <w:szCs w:val="20"/>
        </w:rPr>
        <w:t>Согласно постановлению Правительства РФ от 30 июля 2004 г. N 401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309281780"/>
      <w:bookmarkStart w:id="19" w:name="sub_309281780"/>
      <w:bookmarkEnd w:id="1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"/>
      <w:bookmarkEnd w:id="20"/>
      <w:r>
        <w:rPr>
          <w:rFonts w:cs="Arial" w:ascii="Arial" w:hAnsi="Arial"/>
          <w:sz w:val="20"/>
          <w:szCs w:val="20"/>
        </w:rPr>
        <w:t>1.3. Аттестация лабораторий НК производится в целях установления и подтверждения их компетентности при оценке готовности организаций к выполнению видов деятельности, связанных с применением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"/>
      <w:bookmarkStart w:id="22" w:name="sub_14"/>
      <w:bookmarkEnd w:id="21"/>
      <w:bookmarkEnd w:id="22"/>
      <w:r>
        <w:rPr>
          <w:rFonts w:cs="Arial" w:ascii="Arial" w:hAnsi="Arial"/>
          <w:sz w:val="20"/>
          <w:szCs w:val="20"/>
        </w:rPr>
        <w:t xml:space="preserve">1.4. Настоящие правила охватывают деятельность по изготовлению, строительству, монтажу, ремонту, реконструкции, эксплуатации и экспертизе технических устройств, зданий и сооружений (далее - объектов) с применением радиационного, акустического (ультразвукового), акустико-эмиссионного, магнитного, вихретокового, электрического, оптического, визуально-измерительного, проникающими веществами, вибродиагностического, теплового видов (методов) НК. Примерный перечень технических устройств, зданий, сооружений и их элементов, для оценки соответствия которых требованиям промышленной безопасности целесообразно применение неразрушающего контроля, приведен в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4"/>
      <w:bookmarkStart w:id="24" w:name="sub_15"/>
      <w:bookmarkEnd w:id="23"/>
      <w:bookmarkEnd w:id="24"/>
      <w:r>
        <w:rPr>
          <w:rFonts w:cs="Arial" w:ascii="Arial" w:hAnsi="Arial"/>
          <w:sz w:val="20"/>
          <w:szCs w:val="20"/>
        </w:rPr>
        <w:t>1.5. Работы по НК проводят организации, действующие на основании лицензий, выданных Госгортехнадзором России.</w:t>
      </w:r>
    </w:p>
    <w:p>
      <w:pPr>
        <w:pStyle w:val="Normal"/>
        <w:autoSpaceDE w:val="false"/>
        <w:ind w:firstLine="720"/>
        <w:jc w:val="both"/>
        <w:rPr/>
      </w:pPr>
      <w:bookmarkStart w:id="25" w:name="sub_15"/>
      <w:bookmarkStart w:id="26" w:name="sub_16"/>
      <w:bookmarkEnd w:id="25"/>
      <w:bookmarkEnd w:id="26"/>
      <w:r>
        <w:rPr>
          <w:rFonts w:cs="Arial" w:ascii="Arial" w:hAnsi="Arial"/>
          <w:sz w:val="20"/>
          <w:szCs w:val="20"/>
        </w:rPr>
        <w:t xml:space="preserve">1.6. Аттестацию лабораторий проводят 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Независимые органы</w:t>
        </w:r>
      </w:hyperlink>
      <w:r>
        <w:rPr>
          <w:rFonts w:cs="Arial" w:ascii="Arial" w:hAnsi="Arial"/>
          <w:sz w:val="20"/>
          <w:szCs w:val="20"/>
        </w:rPr>
        <w:t xml:space="preserve"> по аттестации лабораторий НК.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6"/>
      <w:bookmarkStart w:id="28" w:name="sub_16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200"/>
      <w:bookmarkEnd w:id="29"/>
      <w:r>
        <w:rPr>
          <w:rFonts w:cs="Arial" w:ascii="Arial" w:hAnsi="Arial"/>
          <w:b/>
          <w:bCs/>
          <w:sz w:val="20"/>
          <w:szCs w:val="20"/>
        </w:rPr>
        <w:t>II.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200"/>
      <w:bookmarkStart w:id="31" w:name="sub_200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Правилах используются определения, приведенные в Правилах проведения экспертизы промышленной безопасности, а также следующие определения:</w:t>
      </w:r>
    </w:p>
    <w:p>
      <w:pPr>
        <w:pStyle w:val="Normal"/>
        <w:autoSpaceDE w:val="false"/>
        <w:ind w:firstLine="720"/>
        <w:jc w:val="both"/>
        <w:rPr/>
      </w:pPr>
      <w:bookmarkStart w:id="32" w:name="sub_221"/>
      <w:bookmarkEnd w:id="32"/>
      <w:r>
        <w:rPr>
          <w:rFonts w:cs="Arial" w:ascii="Arial" w:hAnsi="Arial"/>
          <w:sz w:val="20"/>
          <w:szCs w:val="20"/>
        </w:rPr>
        <w:t xml:space="preserve">2.1. </w:t>
      </w:r>
      <w:r>
        <w:rPr>
          <w:rFonts w:cs="Arial" w:ascii="Arial" w:hAnsi="Arial"/>
          <w:b/>
          <w:bCs/>
          <w:sz w:val="20"/>
          <w:szCs w:val="20"/>
        </w:rPr>
        <w:t>Аттестация лабораторий</w:t>
      </w:r>
      <w:r>
        <w:rPr>
          <w:rFonts w:cs="Arial" w:ascii="Arial" w:hAnsi="Arial"/>
          <w:sz w:val="20"/>
          <w:szCs w:val="20"/>
        </w:rPr>
        <w:t xml:space="preserve"> - деятельность по подтверждению соответствия лаборатории установленным требованиям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33" w:name="sub_221"/>
      <w:bookmarkStart w:id="34" w:name="sub_222"/>
      <w:bookmarkEnd w:id="33"/>
      <w:bookmarkEnd w:id="34"/>
      <w:r>
        <w:rPr>
          <w:rFonts w:cs="Arial" w:ascii="Arial" w:hAnsi="Arial"/>
          <w:sz w:val="20"/>
          <w:szCs w:val="20"/>
        </w:rPr>
        <w:t xml:space="preserve">2.2. </w:t>
      </w:r>
      <w:r>
        <w:rPr>
          <w:rFonts w:cs="Arial" w:ascii="Arial" w:hAnsi="Arial"/>
          <w:b/>
          <w:bCs/>
          <w:sz w:val="20"/>
          <w:szCs w:val="20"/>
        </w:rPr>
        <w:t>Заявитель</w:t>
      </w:r>
      <w:r>
        <w:rPr>
          <w:rFonts w:cs="Arial" w:ascii="Arial" w:hAnsi="Arial"/>
          <w:sz w:val="20"/>
          <w:szCs w:val="20"/>
        </w:rPr>
        <w:t xml:space="preserve"> - организация, подавшая письменную заявку на аттестацию лаборатории.</w:t>
      </w:r>
    </w:p>
    <w:p>
      <w:pPr>
        <w:pStyle w:val="Normal"/>
        <w:autoSpaceDE w:val="false"/>
        <w:ind w:firstLine="720"/>
        <w:jc w:val="both"/>
        <w:rPr/>
      </w:pPr>
      <w:bookmarkStart w:id="35" w:name="sub_222"/>
      <w:bookmarkStart w:id="36" w:name="sub_223"/>
      <w:bookmarkEnd w:id="35"/>
      <w:bookmarkEnd w:id="36"/>
      <w:r>
        <w:rPr>
          <w:rFonts w:cs="Arial" w:ascii="Arial" w:hAnsi="Arial"/>
          <w:sz w:val="20"/>
          <w:szCs w:val="20"/>
        </w:rPr>
        <w:t xml:space="preserve">2.3. </w:t>
      </w:r>
      <w:r>
        <w:rPr>
          <w:rFonts w:cs="Arial" w:ascii="Arial" w:hAnsi="Arial"/>
          <w:b/>
          <w:bCs/>
          <w:sz w:val="20"/>
          <w:szCs w:val="20"/>
        </w:rPr>
        <w:t>Лаборатория НК</w:t>
      </w:r>
      <w:r>
        <w:rPr>
          <w:rFonts w:cs="Arial" w:ascii="Arial" w:hAnsi="Arial"/>
          <w:sz w:val="20"/>
          <w:szCs w:val="20"/>
        </w:rPr>
        <w:t xml:space="preserve"> - организация, одним из видов деятельности которой является осуществление НК, или подразделение организации, осуществляющее НК технических устройств, зданий и сооружений для собственных нужд.</w:t>
      </w:r>
    </w:p>
    <w:p>
      <w:pPr>
        <w:pStyle w:val="Normal"/>
        <w:autoSpaceDE w:val="false"/>
        <w:ind w:firstLine="720"/>
        <w:jc w:val="both"/>
        <w:rPr/>
      </w:pPr>
      <w:bookmarkStart w:id="37" w:name="sub_223"/>
      <w:bookmarkStart w:id="38" w:name="sub_224"/>
      <w:bookmarkEnd w:id="37"/>
      <w:bookmarkEnd w:id="38"/>
      <w:r>
        <w:rPr>
          <w:rFonts w:cs="Arial" w:ascii="Arial" w:hAnsi="Arial"/>
          <w:sz w:val="20"/>
          <w:szCs w:val="20"/>
        </w:rPr>
        <w:t xml:space="preserve">2.4. </w:t>
      </w:r>
      <w:r>
        <w:rPr>
          <w:rFonts w:cs="Arial" w:ascii="Arial" w:hAnsi="Arial"/>
          <w:b/>
          <w:bCs/>
          <w:sz w:val="20"/>
          <w:szCs w:val="20"/>
        </w:rPr>
        <w:t>Независимый орган по аттестации лабораторий (далее Независимый орган)</w:t>
      </w:r>
      <w:r>
        <w:rPr>
          <w:rFonts w:cs="Arial" w:ascii="Arial" w:hAnsi="Arial"/>
          <w:sz w:val="20"/>
          <w:szCs w:val="20"/>
        </w:rPr>
        <w:t xml:space="preserve"> - организация, уполномоченная в рамках Системы экспертизы промышленной безопасности (далее Системы экспертизы) проводить аттестацию лабораторий НК.</w:t>
      </w:r>
    </w:p>
    <w:p>
      <w:pPr>
        <w:pStyle w:val="Normal"/>
        <w:autoSpaceDE w:val="false"/>
        <w:ind w:firstLine="720"/>
        <w:jc w:val="both"/>
        <w:rPr/>
      </w:pPr>
      <w:bookmarkStart w:id="39" w:name="sub_224"/>
      <w:bookmarkStart w:id="40" w:name="sub_225"/>
      <w:bookmarkEnd w:id="39"/>
      <w:bookmarkEnd w:id="40"/>
      <w:r>
        <w:rPr>
          <w:rFonts w:cs="Arial" w:ascii="Arial" w:hAnsi="Arial"/>
          <w:sz w:val="20"/>
          <w:szCs w:val="20"/>
        </w:rPr>
        <w:t xml:space="preserve">2.5. </w:t>
      </w:r>
      <w:r>
        <w:rPr>
          <w:rFonts w:cs="Arial" w:ascii="Arial" w:hAnsi="Arial"/>
          <w:b/>
          <w:bCs/>
          <w:sz w:val="20"/>
          <w:szCs w:val="20"/>
        </w:rPr>
        <w:t>Неразрушающий контроль (НК)</w:t>
      </w:r>
      <w:r>
        <w:rPr>
          <w:rFonts w:cs="Arial" w:ascii="Arial" w:hAnsi="Arial"/>
          <w:sz w:val="20"/>
          <w:szCs w:val="20"/>
        </w:rPr>
        <w:t xml:space="preserve"> - контроль, при котором не должна быть нарушена пригодность технических устройств, зданий и сооружений к применению и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41" w:name="sub_225"/>
      <w:bookmarkStart w:id="42" w:name="sub_226"/>
      <w:bookmarkEnd w:id="41"/>
      <w:bookmarkEnd w:id="42"/>
      <w:r>
        <w:rPr>
          <w:rFonts w:cs="Arial" w:ascii="Arial" w:hAnsi="Arial"/>
          <w:sz w:val="20"/>
          <w:szCs w:val="20"/>
        </w:rPr>
        <w:t xml:space="preserve">2.6. </w:t>
      </w:r>
      <w:r>
        <w:rPr>
          <w:rFonts w:cs="Arial" w:ascii="Arial" w:hAnsi="Arial"/>
          <w:b/>
          <w:bCs/>
          <w:sz w:val="20"/>
          <w:szCs w:val="20"/>
        </w:rPr>
        <w:t>Область аттестации лаборатории</w:t>
      </w:r>
      <w:r>
        <w:rPr>
          <w:rFonts w:cs="Arial" w:ascii="Arial" w:hAnsi="Arial"/>
          <w:sz w:val="20"/>
          <w:szCs w:val="20"/>
        </w:rPr>
        <w:t xml:space="preserve"> - совокупность работ по НК, которые компетентна проводить лаборатория в зависимости от видов технических устройств, зданий, сооружений и видов (методов) НК.</w:t>
      </w:r>
    </w:p>
    <w:p>
      <w:pPr>
        <w:pStyle w:val="Normal"/>
        <w:autoSpaceDE w:val="false"/>
        <w:ind w:firstLine="720"/>
        <w:jc w:val="both"/>
        <w:rPr/>
      </w:pPr>
      <w:bookmarkStart w:id="43" w:name="sub_226"/>
      <w:bookmarkStart w:id="44" w:name="sub_227"/>
      <w:bookmarkEnd w:id="43"/>
      <w:bookmarkEnd w:id="44"/>
      <w:r>
        <w:rPr>
          <w:rFonts w:cs="Arial" w:ascii="Arial" w:hAnsi="Arial"/>
          <w:sz w:val="20"/>
          <w:szCs w:val="20"/>
        </w:rPr>
        <w:t xml:space="preserve">2.7. </w:t>
      </w:r>
      <w:r>
        <w:rPr>
          <w:rFonts w:cs="Arial" w:ascii="Arial" w:hAnsi="Arial"/>
          <w:b/>
          <w:bCs/>
          <w:sz w:val="20"/>
          <w:szCs w:val="20"/>
        </w:rPr>
        <w:t>Система неразрушающего контроля</w:t>
      </w:r>
      <w:r>
        <w:rPr>
          <w:rFonts w:cs="Arial" w:ascii="Arial" w:hAnsi="Arial"/>
          <w:sz w:val="20"/>
          <w:szCs w:val="20"/>
        </w:rPr>
        <w:t xml:space="preserve"> - совокупность участников, которые в рамках регламентирующих норм, правил, методик, условий, критериев и процедур, осуществляют деятельность в области одного из видов экспертизы промышленной безопасности, связанной с применением НК.</w:t>
      </w:r>
    </w:p>
    <w:p>
      <w:pPr>
        <w:pStyle w:val="Normal"/>
        <w:autoSpaceDE w:val="false"/>
        <w:ind w:firstLine="720"/>
        <w:jc w:val="both"/>
        <w:rPr/>
      </w:pPr>
      <w:bookmarkStart w:id="45" w:name="sub_227"/>
      <w:bookmarkStart w:id="46" w:name="sub_228"/>
      <w:bookmarkEnd w:id="45"/>
      <w:bookmarkEnd w:id="46"/>
      <w:r>
        <w:rPr>
          <w:rFonts w:cs="Arial" w:ascii="Arial" w:hAnsi="Arial"/>
          <w:sz w:val="20"/>
          <w:szCs w:val="20"/>
        </w:rPr>
        <w:t xml:space="preserve">2.8. </w:t>
      </w:r>
      <w:r>
        <w:rPr>
          <w:rFonts w:cs="Arial" w:ascii="Arial" w:hAnsi="Arial"/>
          <w:b/>
          <w:bCs/>
          <w:sz w:val="20"/>
          <w:szCs w:val="20"/>
        </w:rPr>
        <w:t>Средство неразрушающего контроля</w:t>
      </w:r>
      <w:r>
        <w:rPr>
          <w:rFonts w:cs="Arial" w:ascii="Arial" w:hAnsi="Arial"/>
          <w:sz w:val="20"/>
          <w:szCs w:val="20"/>
        </w:rPr>
        <w:t xml:space="preserve"> - техническое устройство, вещество и (или) материал для проведения НК.</w:t>
      </w:r>
    </w:p>
    <w:p>
      <w:pPr>
        <w:pStyle w:val="Normal"/>
        <w:autoSpaceDE w:val="false"/>
        <w:ind w:firstLine="720"/>
        <w:jc w:val="both"/>
        <w:rPr/>
      </w:pPr>
      <w:bookmarkStart w:id="47" w:name="sub_228"/>
      <w:bookmarkStart w:id="48" w:name="sub_229"/>
      <w:bookmarkEnd w:id="47"/>
      <w:bookmarkEnd w:id="48"/>
      <w:r>
        <w:rPr>
          <w:rFonts w:cs="Arial" w:ascii="Arial" w:hAnsi="Arial"/>
          <w:sz w:val="20"/>
          <w:szCs w:val="20"/>
        </w:rPr>
        <w:t xml:space="preserve">2.9. </w:t>
      </w:r>
      <w:r>
        <w:rPr>
          <w:rFonts w:cs="Arial" w:ascii="Arial" w:hAnsi="Arial"/>
          <w:b/>
          <w:bCs/>
          <w:sz w:val="20"/>
          <w:szCs w:val="20"/>
        </w:rPr>
        <w:t>Эксперт по аттестации (далее эксперт)</w:t>
      </w:r>
      <w:r>
        <w:rPr>
          <w:rFonts w:cs="Arial" w:ascii="Arial" w:hAnsi="Arial"/>
          <w:sz w:val="20"/>
          <w:szCs w:val="20"/>
        </w:rPr>
        <w:t xml:space="preserve"> - лицо, которое осуществляет все или некоторые функции, относящиеся к аттестации лабораторий и обладающее признанной компетентностью в Системе НК.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29"/>
      <w:bookmarkStart w:id="50" w:name="sub_229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300"/>
      <w:bookmarkEnd w:id="51"/>
      <w:r>
        <w:rPr>
          <w:rFonts w:cs="Arial" w:ascii="Arial" w:hAnsi="Arial"/>
          <w:b/>
          <w:bCs/>
          <w:sz w:val="20"/>
          <w:szCs w:val="20"/>
        </w:rPr>
        <w:t>III. Общие требования к лабораториям НК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300"/>
      <w:bookmarkStart w:id="53" w:name="sub_300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"/>
      <w:bookmarkEnd w:id="54"/>
      <w:r>
        <w:rPr>
          <w:rFonts w:cs="Arial" w:ascii="Arial" w:hAnsi="Arial"/>
          <w:sz w:val="20"/>
          <w:szCs w:val="20"/>
        </w:rPr>
        <w:t>3.1. Статус, административная подчиненность и структура лаборатории должны обеспечивать объективность результатов контроля, исключать возможность любого воздействия на сотрудников лаборатории с целью оказать влияние на результаты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1"/>
      <w:bookmarkStart w:id="56" w:name="sub_32"/>
      <w:bookmarkEnd w:id="55"/>
      <w:bookmarkEnd w:id="56"/>
      <w:r>
        <w:rPr>
          <w:rFonts w:cs="Arial" w:ascii="Arial" w:hAnsi="Arial"/>
          <w:sz w:val="20"/>
          <w:szCs w:val="20"/>
        </w:rPr>
        <w:t>3.2. Лаборатория, имеющая статус юридического лица должна удовлетворять следующим критериям независимости: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2"/>
      <w:bookmarkEnd w:id="57"/>
      <w:r>
        <w:rPr>
          <w:rFonts w:cs="Arial" w:ascii="Arial" w:hAnsi="Arial"/>
          <w:sz w:val="20"/>
          <w:szCs w:val="20"/>
        </w:rPr>
        <w:t>- должна быть независима от сторон, заинтересованных в результатах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3"/>
      <w:bookmarkEnd w:id="58"/>
      <w:r>
        <w:rPr>
          <w:rFonts w:cs="Arial" w:ascii="Arial" w:hAnsi="Arial"/>
          <w:sz w:val="20"/>
          <w:szCs w:val="20"/>
        </w:rPr>
        <w:t>3.3. Лаборатория, являющаяся структурным подразделением организации и выполняющая НК для собственных нужд организации, должна удовлетворять следующим критериям независимости: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3"/>
      <w:bookmarkEnd w:id="59"/>
      <w:r>
        <w:rPr>
          <w:rFonts w:cs="Arial" w:ascii="Arial" w:hAnsi="Arial"/>
          <w:sz w:val="20"/>
          <w:szCs w:val="20"/>
        </w:rPr>
        <w:t>- в рамках организационной структуры организации должны быть четко разграничены функциональные обязанности по осуществлению НК, а также установлена отчетность лаборатории перед организацией, структурным подразделением которой она является;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лаборатория не должна заниматься работами, которые могут повлиять на объективность результатов НК.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400"/>
      <w:bookmarkEnd w:id="60"/>
      <w:r>
        <w:rPr>
          <w:rFonts w:cs="Arial" w:ascii="Arial" w:hAnsi="Arial"/>
          <w:b/>
          <w:bCs/>
          <w:sz w:val="20"/>
          <w:szCs w:val="20"/>
        </w:rPr>
        <w:t>IV. Специальные требования к лабораториям НК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400"/>
      <w:bookmarkStart w:id="62" w:name="sub_40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"/>
      <w:bookmarkEnd w:id="63"/>
      <w:r>
        <w:rPr>
          <w:rFonts w:cs="Arial" w:ascii="Arial" w:hAnsi="Arial"/>
          <w:sz w:val="20"/>
          <w:szCs w:val="20"/>
        </w:rPr>
        <w:t>4.1. Лаборатория, проводящая радиационный контроль, должна иметь радиационно-гигиенический паспорт.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"/>
      <w:bookmarkStart w:id="65" w:name="sub_42"/>
      <w:bookmarkEnd w:id="64"/>
      <w:bookmarkEnd w:id="65"/>
      <w:r>
        <w:rPr>
          <w:rFonts w:cs="Arial" w:ascii="Arial" w:hAnsi="Arial"/>
          <w:sz w:val="20"/>
          <w:szCs w:val="20"/>
        </w:rPr>
        <w:t>4.2. Лаборатории, выполняющие работы по НК в полевых условиях, должны подтвердить возможность надежной доставки средств НК к объекту с соблюдением требований радиационной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2"/>
      <w:bookmarkStart w:id="67" w:name="sub_42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500"/>
      <w:bookmarkEnd w:id="68"/>
      <w:r>
        <w:rPr>
          <w:rFonts w:cs="Arial" w:ascii="Arial" w:hAnsi="Arial"/>
          <w:b/>
          <w:bCs/>
          <w:sz w:val="20"/>
          <w:szCs w:val="20"/>
        </w:rPr>
        <w:t>V. Система качества лаборатории НК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500"/>
      <w:bookmarkStart w:id="70" w:name="sub_500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1" w:name="sub_51"/>
      <w:bookmarkEnd w:id="71"/>
      <w:r>
        <w:rPr>
          <w:rFonts w:cs="Arial" w:ascii="Arial" w:hAnsi="Arial"/>
          <w:sz w:val="20"/>
          <w:szCs w:val="20"/>
        </w:rPr>
        <w:t xml:space="preserve">5.1. В лаборатории должна действовать разработанная и документированная система качества, соответствующая области деятельности, характеру и объему выполняемых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лабораторией НК</w:t>
        </w:r>
      </w:hyperlink>
      <w:r>
        <w:rPr>
          <w:rFonts w:cs="Arial" w:ascii="Arial" w:hAnsi="Arial"/>
          <w:sz w:val="20"/>
          <w:szCs w:val="20"/>
        </w:rPr>
        <w:t xml:space="preserve">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1"/>
      <w:bookmarkStart w:id="73" w:name="sub_52"/>
      <w:bookmarkEnd w:id="72"/>
      <w:bookmarkEnd w:id="73"/>
      <w:r>
        <w:rPr>
          <w:rFonts w:cs="Arial" w:ascii="Arial" w:hAnsi="Arial"/>
          <w:sz w:val="20"/>
          <w:szCs w:val="20"/>
        </w:rPr>
        <w:t>5.2. Основным документом системы качества является Руководство по качеству, предназначенное для использования персоналом лаборатории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2"/>
      <w:bookmarkStart w:id="75" w:name="sub_53"/>
      <w:bookmarkEnd w:id="74"/>
      <w:bookmarkEnd w:id="75"/>
      <w:r>
        <w:rPr>
          <w:rFonts w:cs="Arial" w:ascii="Arial" w:hAnsi="Arial"/>
          <w:sz w:val="20"/>
          <w:szCs w:val="20"/>
        </w:rPr>
        <w:t>5.3. Руководство по качеству должно содержать описание: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3"/>
      <w:bookmarkEnd w:id="76"/>
      <w:r>
        <w:rPr>
          <w:rFonts w:cs="Arial" w:ascii="Arial" w:hAnsi="Arial"/>
          <w:sz w:val="20"/>
          <w:szCs w:val="20"/>
        </w:rPr>
        <w:t>- политики в области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области деятельности лаборатории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организационной структуры лаборатории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задач и функциональных обязанностей руководства и персонала лаборатории НК согласно их должностным инструкциям;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процедур проведения работ по НК, включая оформление результатов контроля и выдачу заключений;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процедур учета, контроля и использования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процедур, организации и проведения поверки и технического обслуживания средств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процедур поверки технического состояния средств НК после их транспортировки и доставки на рабочее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 обеспечения конфиденциальности и охраны прав собственности;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процедур проведения внутренних проверок;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организации обратной связи и корректирующих действий при выявлении несоответствий;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процедур рассмотрения рекламаций, претензий;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порядка корректировки документов системы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4"/>
      <w:bookmarkEnd w:id="77"/>
      <w:r>
        <w:rPr>
          <w:rFonts w:cs="Arial" w:ascii="Arial" w:hAnsi="Arial"/>
          <w:sz w:val="20"/>
          <w:szCs w:val="20"/>
        </w:rPr>
        <w:t>5.4. Руководство по качеству должно содержать ссылки на действующие в установленном порядке нормативные технические документы, методики и инструкции, используемые при проведении НК, и должно постоянно актуализироваться (т.е. в него должны быть внесены все изменения, происходящие в системе качества). Если организация имеет общую систему качества, то разработка отдельного Руководства по качеству для лаборатории не требуется.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4"/>
      <w:bookmarkStart w:id="79" w:name="sub_54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600"/>
      <w:bookmarkEnd w:id="80"/>
      <w:r>
        <w:rPr>
          <w:rFonts w:cs="Arial" w:ascii="Arial" w:hAnsi="Arial"/>
          <w:b/>
          <w:bCs/>
          <w:sz w:val="20"/>
          <w:szCs w:val="20"/>
        </w:rPr>
        <w:t>VI. Требования к средствам НК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600"/>
      <w:bookmarkStart w:id="82" w:name="sub_600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3" w:name="sub_61"/>
      <w:bookmarkEnd w:id="83"/>
      <w:r>
        <w:rPr>
          <w:rFonts w:cs="Arial" w:ascii="Arial" w:hAnsi="Arial"/>
          <w:sz w:val="20"/>
          <w:szCs w:val="20"/>
        </w:rPr>
        <w:t xml:space="preserve">6.1. Лаборатория должна быть оснащена собственными средствами НК, обеспечивающими возможность выполнения работ по НК в рамках ее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области аттестации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1"/>
      <w:bookmarkEnd w:id="84"/>
      <w:r>
        <w:rPr>
          <w:rFonts w:cs="Arial" w:ascii="Arial" w:hAnsi="Arial"/>
          <w:sz w:val="20"/>
          <w:szCs w:val="20"/>
        </w:rPr>
        <w:t>Для проведения отдельных видов работ допускается использовать дефектоскопическое оборудование, дефектоскопические материалы, принадлежности и приспособления, принадлежащие другим предприятиям, организациям или физическим лицам.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2"/>
      <w:bookmarkEnd w:id="85"/>
      <w:r>
        <w:rPr>
          <w:rFonts w:cs="Arial" w:ascii="Arial" w:hAnsi="Arial"/>
          <w:sz w:val="20"/>
          <w:szCs w:val="20"/>
        </w:rPr>
        <w:t>6.2. Номенклатура средств определяется действующей нормативной и методической документацией по НК, распространяющейся на объекты контроля, виды (методы) НК и виды деятельности, при осуществлении которых проводится НК.</w:t>
      </w:r>
    </w:p>
    <w:p>
      <w:pPr>
        <w:pStyle w:val="Normal"/>
        <w:autoSpaceDE w:val="false"/>
        <w:ind w:firstLine="720"/>
        <w:jc w:val="both"/>
        <w:rPr/>
      </w:pPr>
      <w:bookmarkStart w:id="86" w:name="sub_62"/>
      <w:bookmarkStart w:id="87" w:name="sub_63"/>
      <w:bookmarkEnd w:id="86"/>
      <w:bookmarkEnd w:id="87"/>
      <w:r>
        <w:rPr>
          <w:rFonts w:cs="Arial" w:ascii="Arial" w:hAnsi="Arial"/>
          <w:sz w:val="20"/>
          <w:szCs w:val="20"/>
        </w:rPr>
        <w:t xml:space="preserve">6.3. Каждое средство НК, которое имеется в лаборатории, включая и стандартные (контрольные) образцы, должно быть зарегистрировано в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лаборатории НК</w:t>
        </w:r>
      </w:hyperlink>
      <w:r>
        <w:rPr>
          <w:rFonts w:cs="Arial" w:ascii="Arial" w:hAnsi="Arial"/>
          <w:sz w:val="20"/>
          <w:szCs w:val="20"/>
        </w:rPr>
        <w:t>. Сведения о средствах НК должны быть внесены в Паспорт лаборатории и в регистрационный документ (учетный лист, карточка).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3"/>
      <w:bookmarkEnd w:id="88"/>
      <w:r>
        <w:rPr>
          <w:rFonts w:cs="Arial" w:ascii="Arial" w:hAnsi="Arial"/>
          <w:sz w:val="20"/>
          <w:szCs w:val="20"/>
        </w:rPr>
        <w:t>Сведения о средствах НК должны включать данные 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наименовании, типе средства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стране, заводе-изготовителе (фирме), заводском и инвентарном номере, годе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дате получения и ввода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техническом обслуживании, ремонтах;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аттестации, поверке, калибровке;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местонахождении Паспорта и (или) руководства по эксплуатации, методических указаний по поверке (если они входят в комплект поставки прибора);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свидетельствах (протоколах) метрологической поверки (аттестации);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перечне комплекта поставки прибора, если он не входит в состав других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64"/>
      <w:bookmarkEnd w:id="89"/>
      <w:r>
        <w:rPr>
          <w:rFonts w:cs="Arial" w:ascii="Arial" w:hAnsi="Arial"/>
          <w:sz w:val="20"/>
          <w:szCs w:val="20"/>
        </w:rPr>
        <w:t>6.4. Сведения о средствах НК других организаций и физических лиц, применяемых в лаборатории, должны быть внесены в Паспорт лаборатории. В том числе должен быть указан срок, в течение которого лаборатория имеет право использовать не принадлежащее ей средство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4"/>
      <w:bookmarkStart w:id="91" w:name="sub_65"/>
      <w:bookmarkEnd w:id="90"/>
      <w:bookmarkEnd w:id="91"/>
      <w:r>
        <w:rPr>
          <w:rFonts w:cs="Arial" w:ascii="Arial" w:hAnsi="Arial"/>
          <w:sz w:val="20"/>
          <w:szCs w:val="20"/>
        </w:rPr>
        <w:t>6.5. Все средства НК, относящиеся к средствам измерения (дефектоскопы, преобразователи, стандартные образцы и т.п.), должны быть поверены, калиброваны или аттестованы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92" w:name="sub_65"/>
      <w:bookmarkStart w:id="93" w:name="sub_66"/>
      <w:bookmarkEnd w:id="92"/>
      <w:bookmarkEnd w:id="93"/>
      <w:r>
        <w:rPr>
          <w:rFonts w:cs="Arial" w:ascii="Arial" w:hAnsi="Arial"/>
          <w:sz w:val="20"/>
          <w:szCs w:val="20"/>
        </w:rPr>
        <w:t xml:space="preserve">6.6.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Лаборатория НК</w:t>
        </w:r>
      </w:hyperlink>
      <w:r>
        <w:rPr>
          <w:rFonts w:cs="Arial" w:ascii="Arial" w:hAnsi="Arial"/>
          <w:sz w:val="20"/>
          <w:szCs w:val="20"/>
        </w:rPr>
        <w:t xml:space="preserve"> должна иметь документированные процедуры технического обслуживания и проверки технического состояния используемых средств НК (включая источники автономного питания), а также график поверки.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66"/>
      <w:bookmarkStart w:id="95" w:name="sub_66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6" w:name="sub_700"/>
      <w:bookmarkEnd w:id="96"/>
      <w:r>
        <w:rPr>
          <w:rFonts w:cs="Arial" w:ascii="Arial" w:hAnsi="Arial"/>
          <w:b/>
          <w:bCs/>
          <w:sz w:val="20"/>
          <w:szCs w:val="20"/>
        </w:rPr>
        <w:t>VII. Требования к персоналу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7" w:name="sub_700"/>
      <w:bookmarkStart w:id="98" w:name="sub_700"/>
      <w:bookmarkEnd w:id="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1"/>
      <w:bookmarkEnd w:id="99"/>
      <w:r>
        <w:rPr>
          <w:rFonts w:cs="Arial" w:ascii="Arial" w:hAnsi="Arial"/>
          <w:sz w:val="20"/>
          <w:szCs w:val="20"/>
        </w:rPr>
        <w:t>7.1. Лаборатория должна располагать персоналом, аттестованным в установленном порядке, имеющим соответствующую профессиональную подготовку, теоретические знания и практический опыт, необходимые для выполнения работ по НК.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71"/>
      <w:bookmarkStart w:id="101" w:name="sub_71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" w:name="sub_309399308"/>
      <w:bookmarkEnd w:id="102"/>
      <w:r>
        <w:rPr>
          <w:rFonts w:cs="Arial" w:ascii="Arial" w:hAnsi="Arial"/>
          <w:i/>
          <w:iCs/>
          <w:sz w:val="20"/>
          <w:szCs w:val="20"/>
        </w:rPr>
        <w:t>См. Правила аттестации персонала в области неразрушающего контроля, утвержденные постановлением Госгортехнадзора РФ от 23 января 2002 г. N 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3" w:name="sub_309399308"/>
      <w:bookmarkStart w:id="104" w:name="sub_309399308"/>
      <w:bookmarkEnd w:id="10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72"/>
      <w:bookmarkEnd w:id="105"/>
      <w:r>
        <w:rPr>
          <w:rFonts w:cs="Arial" w:ascii="Arial" w:hAnsi="Arial"/>
          <w:sz w:val="20"/>
          <w:szCs w:val="20"/>
        </w:rPr>
        <w:t>7.2. В лаборатории должен постоянно вестись учет профессиональной подготовки персонала и его квалификации.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72"/>
      <w:bookmarkStart w:id="107" w:name="sub_7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8" w:name="sub_800"/>
      <w:bookmarkEnd w:id="108"/>
      <w:r>
        <w:rPr>
          <w:rFonts w:cs="Arial" w:ascii="Arial" w:hAnsi="Arial"/>
          <w:b/>
          <w:bCs/>
          <w:sz w:val="20"/>
          <w:szCs w:val="20"/>
        </w:rPr>
        <w:t>VIII. Требования к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9" w:name="sub_800"/>
      <w:bookmarkStart w:id="110" w:name="sub_800"/>
      <w:bookmarkEnd w:id="1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1" w:name="sub_81"/>
      <w:bookmarkEnd w:id="111"/>
      <w:r>
        <w:rPr>
          <w:rFonts w:cs="Arial" w:ascii="Arial" w:hAnsi="Arial"/>
          <w:sz w:val="20"/>
          <w:szCs w:val="20"/>
        </w:rPr>
        <w:t xml:space="preserve">8.1.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Лаборатория НК</w:t>
        </w:r>
      </w:hyperlink>
      <w:r>
        <w:rPr>
          <w:rFonts w:cs="Arial" w:ascii="Arial" w:hAnsi="Arial"/>
          <w:sz w:val="20"/>
          <w:szCs w:val="20"/>
        </w:rPr>
        <w:t xml:space="preserve"> должна иметь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81"/>
      <w:bookmarkEnd w:id="112"/>
      <w:r>
        <w:rPr>
          <w:rFonts w:cs="Arial" w:ascii="Arial" w:hAnsi="Arial"/>
          <w:sz w:val="20"/>
          <w:szCs w:val="20"/>
        </w:rPr>
        <w:t>8.1.1. Организационные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учредительные документы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Положение о лаборатории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 лаборатории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Положении о лаборатории НК должны быть изложены: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статус, административная подчиненность, структура лаборатории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общие цели и задачи лаборатории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функции, порядок взаимодействия с подразделениями организации, подчиненность структурных единиц (подразделений) лаборатории;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права и обязанности лаборатории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взаимодействия со сторонними организациями.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Форма Паспорта лаборатории НК приведена в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8.1.2. Организационно-методические документы (с учетом требований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разделов V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">
        <w:r>
          <w:rPr>
            <w:rStyle w:val="Style15"/>
            <w:rFonts w:cs="Arial" w:ascii="Arial" w:hAnsi="Arial"/>
            <w:sz w:val="20"/>
            <w:szCs w:val="20"/>
            <w:u w:val="single"/>
          </w:rPr>
          <w:t>VI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Руководство по качеству;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регистрационные документы на средства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эксплуатационные документы на средства НК, которые входят в комплект поставки средств (паспорт, руководство по эксплуатации, документы по техническому обслуживанию, ремонту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графики поверки и технического обслуживания средств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свидетельства о метрологической поверке (калибровке, аттестации).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8.1.3. Нормативные и методические документы на контроль объектов в соответствии с областью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аттестации лаборатории</w:t>
        </w:r>
      </w:hyperlink>
      <w:r>
        <w:rPr>
          <w:rFonts w:cs="Arial" w:ascii="Arial" w:hAnsi="Arial"/>
          <w:sz w:val="20"/>
          <w:szCs w:val="20"/>
        </w:rPr>
        <w:t xml:space="preserve"> НК: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нормативные документы, регламентирующие технические требования к объектам контроля и устанавливающие показатели качества этих объектов, а также конкретные виды (методы) контроля этих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контроля (ПК), основные положения по контролю (ОП) и другие методические документы, в которых определены виды (методы) НК объектов, закрепленных за лабораторией, установлены основные параметры НК, даны схемы и общие требования к проведению НК;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технологические инструкции, технологические карты, методики или иные документы, регламентирующие порядок проведения (технологию) контроля конкретных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8.1.4. Документация по персоналу лаборатории: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должностные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по аттестации сотрудников лаборатории (копии квалификационных документов);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8.1.5. Документация по архиву: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инструкции по порядку ведения архива;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журнал регистрации архива.</w:t>
      </w:r>
    </w:p>
    <w:p>
      <w:pPr>
        <w:pStyle w:val="Normal"/>
        <w:autoSpaceDE w:val="false"/>
        <w:ind w:firstLine="720"/>
        <w:jc w:val="both"/>
        <w:rPr/>
      </w:pPr>
      <w:bookmarkStart w:id="113" w:name="sub_82"/>
      <w:bookmarkEnd w:id="113"/>
      <w:r>
        <w:rPr>
          <w:rFonts w:cs="Arial" w:ascii="Arial" w:hAnsi="Arial"/>
          <w:sz w:val="20"/>
          <w:szCs w:val="20"/>
        </w:rPr>
        <w:t xml:space="preserve">8.2. Вся документация, используемая в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лаборатории НК</w:t>
        </w:r>
      </w:hyperlink>
      <w:r>
        <w:rPr>
          <w:rFonts w:cs="Arial" w:ascii="Arial" w:hAnsi="Arial"/>
          <w:sz w:val="20"/>
          <w:szCs w:val="20"/>
        </w:rPr>
        <w:t xml:space="preserve"> должна проходить своевременную актуализацию.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82"/>
      <w:bookmarkStart w:id="115" w:name="sub_83"/>
      <w:bookmarkEnd w:id="114"/>
      <w:bookmarkEnd w:id="115"/>
      <w:r>
        <w:rPr>
          <w:rFonts w:cs="Arial" w:ascii="Arial" w:hAnsi="Arial"/>
          <w:sz w:val="20"/>
          <w:szCs w:val="20"/>
        </w:rPr>
        <w:t>8.3. Сведения о ремонтах, поверках действующих средств НК, вносятся в регистрационные документы сразу же после сдачи средств НК в ремонт или поверку; сведения о новых средствах НК заносятся в регистрационные документы по мере поступления.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83"/>
      <w:bookmarkStart w:id="117" w:name="sub_84"/>
      <w:bookmarkEnd w:id="116"/>
      <w:bookmarkEnd w:id="117"/>
      <w:r>
        <w:rPr>
          <w:rFonts w:cs="Arial" w:ascii="Arial" w:hAnsi="Arial"/>
          <w:sz w:val="20"/>
          <w:szCs w:val="20"/>
        </w:rPr>
        <w:t>8.4. Не реже одного раза в год Паспорт лаборатории должен пересматриваться на предмет внесения возможных изменений, которые оформляются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84"/>
      <w:bookmarkStart w:id="119" w:name="sub_84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0" w:name="sub_900"/>
      <w:bookmarkEnd w:id="120"/>
      <w:r>
        <w:rPr>
          <w:rFonts w:cs="Arial" w:ascii="Arial" w:hAnsi="Arial"/>
          <w:b/>
          <w:bCs/>
          <w:sz w:val="20"/>
          <w:szCs w:val="20"/>
        </w:rPr>
        <w:t>IX. Регистрация результатов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1" w:name="sub_900"/>
      <w:bookmarkStart w:id="122" w:name="sub_900"/>
      <w:bookmarkEnd w:id="1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91"/>
      <w:bookmarkEnd w:id="123"/>
      <w:r>
        <w:rPr>
          <w:rFonts w:cs="Arial" w:ascii="Arial" w:hAnsi="Arial"/>
          <w:sz w:val="20"/>
          <w:szCs w:val="20"/>
        </w:rPr>
        <w:t>9.1. Порядок регистрации и хранения результатов контроля должен соответствовать действующей в лаборатории системе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91"/>
      <w:bookmarkEnd w:id="124"/>
      <w:r>
        <w:rPr>
          <w:rFonts w:cs="Arial" w:ascii="Arial" w:hAnsi="Arial"/>
          <w:sz w:val="20"/>
          <w:szCs w:val="20"/>
        </w:rPr>
        <w:t>Порядок регистрации результатов контроля должен обеспечивать наличие такой информации, которая позволяет установить проконтролированные объекты, использованные виды (методы), объемы и средства НК, браковочные критерии, персонал, проводивший контроль и выдавший заключение, дату и место проведения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92"/>
      <w:bookmarkEnd w:id="125"/>
      <w:r>
        <w:rPr>
          <w:rFonts w:cs="Arial" w:ascii="Arial" w:hAnsi="Arial"/>
          <w:sz w:val="20"/>
          <w:szCs w:val="20"/>
        </w:rPr>
        <w:t>9.2. Условия и сроки хранения результатов контроля должны соответствовать требованиям нормативных и методических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92"/>
      <w:bookmarkStart w:id="127" w:name="sub_9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8" w:name="sub_1010"/>
      <w:bookmarkEnd w:id="128"/>
      <w:r>
        <w:rPr>
          <w:rFonts w:cs="Arial" w:ascii="Arial" w:hAnsi="Arial"/>
          <w:b/>
          <w:bCs/>
          <w:sz w:val="20"/>
          <w:szCs w:val="20"/>
        </w:rPr>
        <w:t>X. Претензии и рекламации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9" w:name="sub_1010"/>
      <w:bookmarkStart w:id="130" w:name="sub_1010"/>
      <w:bookmarkEnd w:id="1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1" w:name="sub_101"/>
      <w:bookmarkEnd w:id="131"/>
      <w:r>
        <w:rPr>
          <w:rFonts w:cs="Arial" w:ascii="Arial" w:hAnsi="Arial"/>
          <w:sz w:val="20"/>
          <w:szCs w:val="20"/>
        </w:rPr>
        <w:t xml:space="preserve">10.1.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Лаборатория НК</w:t>
        </w:r>
      </w:hyperlink>
      <w:r>
        <w:rPr>
          <w:rFonts w:cs="Arial" w:ascii="Arial" w:hAnsi="Arial"/>
          <w:sz w:val="20"/>
          <w:szCs w:val="20"/>
        </w:rPr>
        <w:t xml:space="preserve"> должна иметь документированные процедуры рассмотрения рекламаций заказчиков и других организаций по результатам ее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01"/>
      <w:bookmarkStart w:id="133" w:name="sub_102"/>
      <w:bookmarkEnd w:id="132"/>
      <w:bookmarkEnd w:id="133"/>
      <w:r>
        <w:rPr>
          <w:rFonts w:cs="Arial" w:ascii="Arial" w:hAnsi="Arial"/>
          <w:sz w:val="20"/>
          <w:szCs w:val="20"/>
        </w:rPr>
        <w:t>10.2. Лаборатория НК должна регистрировать все поступающие рекламации и претензии, а также принимаемые по ним 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02"/>
      <w:bookmarkStart w:id="135" w:name="sub_102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6" w:name="sub_1100"/>
      <w:bookmarkEnd w:id="136"/>
      <w:r>
        <w:rPr>
          <w:rFonts w:cs="Arial" w:ascii="Arial" w:hAnsi="Arial"/>
          <w:b/>
          <w:bCs/>
          <w:sz w:val="20"/>
          <w:szCs w:val="20"/>
        </w:rPr>
        <w:t>XI. Порядок аттестации лабораторий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7" w:name="sub_1100"/>
      <w:bookmarkStart w:id="138" w:name="sub_1100"/>
      <w:bookmarkEnd w:id="1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9" w:name="sub_111"/>
      <w:bookmarkEnd w:id="139"/>
      <w:r>
        <w:rPr>
          <w:rFonts w:cs="Arial" w:ascii="Arial" w:hAnsi="Arial"/>
          <w:sz w:val="20"/>
          <w:szCs w:val="20"/>
        </w:rPr>
        <w:t>11.1. Для проведения аттестации лаборатория (организация, которой принадлежит лаборатория) направляет заявку установленной формы (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 xml:space="preserve">) в 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Независимый орган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аттестации лабораторий</w:t>
        </w:r>
      </w:hyperlink>
      <w:r>
        <w:rPr>
          <w:rFonts w:cs="Arial" w:ascii="Arial" w:hAnsi="Arial"/>
          <w:sz w:val="20"/>
          <w:szCs w:val="20"/>
        </w:rPr>
        <w:t xml:space="preserve"> НК (далее - Независимый орган).</w:t>
      </w:r>
    </w:p>
    <w:p>
      <w:pPr>
        <w:pStyle w:val="Normal"/>
        <w:autoSpaceDE w:val="false"/>
        <w:ind w:firstLine="720"/>
        <w:jc w:val="both"/>
        <w:rPr/>
      </w:pPr>
      <w:bookmarkStart w:id="140" w:name="sub_111"/>
      <w:bookmarkStart w:id="141" w:name="sub_112"/>
      <w:bookmarkEnd w:id="140"/>
      <w:bookmarkEnd w:id="141"/>
      <w:r>
        <w:rPr>
          <w:rFonts w:cs="Arial" w:ascii="Arial" w:hAnsi="Arial"/>
          <w:sz w:val="20"/>
          <w:szCs w:val="20"/>
        </w:rPr>
        <w:t xml:space="preserve">11.2. Заявка на аттестацию от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заявителя</w:t>
        </w:r>
      </w:hyperlink>
      <w:r>
        <w:rPr>
          <w:rFonts w:cs="Arial" w:ascii="Arial" w:hAnsi="Arial"/>
          <w:sz w:val="20"/>
          <w:szCs w:val="20"/>
        </w:rPr>
        <w:t xml:space="preserve"> должна быть зарегистрирована. О получении заявки заявитель должен быть уведомлен. На основании заявки определяется трудоемкость выполнения работ по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12"/>
      <w:bookmarkStart w:id="143" w:name="sub_113"/>
      <w:bookmarkEnd w:id="142"/>
      <w:bookmarkEnd w:id="143"/>
      <w:r>
        <w:rPr>
          <w:rFonts w:cs="Arial" w:ascii="Arial" w:hAnsi="Arial"/>
          <w:sz w:val="20"/>
          <w:szCs w:val="20"/>
        </w:rPr>
        <w:t>11.3. Для выполнения работ по рассмотрению документов, проверки заявителя и составления отчета по результатам рассмотрения документов и проверки заявителя Независимый орган формирует экспертную комиссию.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13"/>
      <w:bookmarkStart w:id="145" w:name="sub_114"/>
      <w:bookmarkEnd w:id="144"/>
      <w:bookmarkEnd w:id="145"/>
      <w:r>
        <w:rPr>
          <w:rFonts w:cs="Arial" w:ascii="Arial" w:hAnsi="Arial"/>
          <w:sz w:val="20"/>
          <w:szCs w:val="20"/>
        </w:rPr>
        <w:t>11.4. В состав экспертной комиссии Независимый орган может включать внештатных экспертов и консультантов.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14"/>
      <w:bookmarkStart w:id="147" w:name="sub_115"/>
      <w:bookmarkEnd w:id="146"/>
      <w:bookmarkEnd w:id="147"/>
      <w:r>
        <w:rPr>
          <w:rFonts w:cs="Arial" w:ascii="Arial" w:hAnsi="Arial"/>
          <w:sz w:val="20"/>
          <w:szCs w:val="20"/>
        </w:rPr>
        <w:t>11.5. Возглавляет комиссию председатель, являющийся штатным сотрудником Независимого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115"/>
      <w:bookmarkStart w:id="149" w:name="sub_116"/>
      <w:bookmarkEnd w:id="148"/>
      <w:bookmarkEnd w:id="149"/>
      <w:r>
        <w:rPr>
          <w:rFonts w:cs="Arial" w:ascii="Arial" w:hAnsi="Arial"/>
          <w:sz w:val="20"/>
          <w:szCs w:val="20"/>
        </w:rPr>
        <w:t>11.6. Рассмотрение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116"/>
      <w:bookmarkEnd w:id="150"/>
      <w:r>
        <w:rPr>
          <w:rFonts w:cs="Arial" w:ascii="Arial" w:hAnsi="Arial"/>
          <w:sz w:val="20"/>
          <w:szCs w:val="20"/>
        </w:rPr>
        <w:t>11.6.1. Рассмотрение документов может быть совмещено с проведением проверки заявителя и составлением отчета.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11.6.2. Рассмотрение документов, представленных заявителем, проводится на предмет их достаточности и полноты содержания. Срок рассмотрения документов не должен превышать 10 дней.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11.6.3. Независимый орган вправе потребовать недостающую информацию, которая должна быть представлена в течение одного месяца. В случае не представления недостающей информации Независимый орган вправе приостановить работу по аттестации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лаборатории НК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117"/>
      <w:bookmarkEnd w:id="151"/>
      <w:r>
        <w:rPr>
          <w:rFonts w:cs="Arial" w:ascii="Arial" w:hAnsi="Arial"/>
          <w:sz w:val="20"/>
          <w:szCs w:val="20"/>
        </w:rPr>
        <w:t>11.7. Проведение проверки заявителя.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117"/>
      <w:bookmarkEnd w:id="152"/>
      <w:r>
        <w:rPr>
          <w:rFonts w:cs="Arial" w:ascii="Arial" w:hAnsi="Arial"/>
          <w:sz w:val="20"/>
          <w:szCs w:val="20"/>
        </w:rPr>
        <w:t>11.7.1. Проверку заявителя проводят непосредственно на месте расположения заявителя. Независимый орган должен согласовать с заявителем сроки проведения работ по проверке.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проведении проверки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заявитель</w:t>
        </w:r>
      </w:hyperlink>
      <w:r>
        <w:rPr>
          <w:rFonts w:cs="Arial" w:ascii="Arial" w:hAnsi="Arial"/>
          <w:sz w:val="20"/>
          <w:szCs w:val="20"/>
        </w:rPr>
        <w:t xml:space="preserve"> обеспечивает экспертной комиссии необходимые для ее работы условия, предоставляет необходимые материалы, документы (в том числе нормативные) и средства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11.7.3. Экспертная комиссия на месте проверяет соответствие представленной информации фактическому состоянию.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118"/>
      <w:bookmarkEnd w:id="153"/>
      <w:r>
        <w:rPr>
          <w:rFonts w:cs="Arial" w:ascii="Arial" w:hAnsi="Arial"/>
          <w:sz w:val="20"/>
          <w:szCs w:val="20"/>
        </w:rPr>
        <w:t>11.8. Рассмотрение результатов аттестации.</w:t>
      </w:r>
    </w:p>
    <w:p>
      <w:pPr>
        <w:pStyle w:val="Normal"/>
        <w:autoSpaceDE w:val="false"/>
        <w:ind w:firstLine="720"/>
        <w:jc w:val="both"/>
        <w:rPr/>
      </w:pPr>
      <w:bookmarkStart w:id="154" w:name="sub_118"/>
      <w:bookmarkEnd w:id="154"/>
      <w:r>
        <w:rPr>
          <w:rFonts w:cs="Arial" w:ascii="Arial" w:hAnsi="Arial"/>
          <w:sz w:val="20"/>
          <w:szCs w:val="20"/>
        </w:rPr>
        <w:t>11.8.1. После завершения работ по рассмотрению документов и проверке заявителя экспертная комиссия, в срок, не превышающий трех дней, составляет отчет об аттестации (</w:t>
      </w:r>
      <w:hyperlink w:anchor="sub_4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 xml:space="preserve">), включающий информацию о степени организационно-технической готовности заявителя к выполнению работ в заявленной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области аттестации</w:t>
        </w:r>
      </w:hyperlink>
      <w:r>
        <w:rPr>
          <w:rFonts w:cs="Arial" w:ascii="Arial" w:hAnsi="Arial"/>
          <w:sz w:val="20"/>
          <w:szCs w:val="20"/>
        </w:rPr>
        <w:t>, а также предложения об аттестации или об отказе в аттестации заявителя.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11.8.2. Отчет, заявку на аттестацию и другие документы, полученные в процессе выполнения работ, экспертная комиссия передает в Независимый орган.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119"/>
      <w:bookmarkEnd w:id="155"/>
      <w:r>
        <w:rPr>
          <w:rFonts w:cs="Arial" w:ascii="Arial" w:hAnsi="Arial"/>
          <w:sz w:val="20"/>
          <w:szCs w:val="20"/>
        </w:rPr>
        <w:t>11.9. Принятие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19"/>
      <w:bookmarkEnd w:id="156"/>
      <w:r>
        <w:rPr>
          <w:rFonts w:cs="Arial" w:ascii="Arial" w:hAnsi="Arial"/>
          <w:sz w:val="20"/>
          <w:szCs w:val="20"/>
        </w:rPr>
        <w:t>11.9.1. Решения по вопросам аттестации принимает Комиссия по аттестации (далее - Комиссия), действующая в Независимом органе и проводящая заседания не реже двух раз в месяц. Регламент работы Комиссии должен предусматривать возможность присутствия представителей заявителя на заседании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Комиссия принимает решения по следующим вопросам: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 аттестации или об отказе в аттестации;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 определению области аттестации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заявителя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сроке и условиях действия свидетельства об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 периодическом контроле в течение времени действия свидетельства об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 аннулировании аттестации, расширении или ограничении области аттестации.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11.9.2. При положительном решении Комиссии Независимый орган, в срок не превышающий трех дней, оформляет свидетельство об аттестации (</w:t>
      </w:r>
      <w:hyperlink w:anchor="sub_5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5...7</w:t>
        </w:r>
      </w:hyperlink>
      <w:r>
        <w:rPr>
          <w:rFonts w:cs="Arial" w:ascii="Arial" w:hAnsi="Arial"/>
          <w:sz w:val="20"/>
          <w:szCs w:val="20"/>
        </w:rPr>
        <w:t>), регистрирует аттестованную лабораторию (</w:t>
      </w:r>
      <w:hyperlink w:anchor="sub_8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8</w:t>
        </w:r>
      </w:hyperlink>
      <w:r>
        <w:rPr>
          <w:rFonts w:cs="Arial" w:ascii="Arial" w:hAnsi="Arial"/>
          <w:sz w:val="20"/>
          <w:szCs w:val="20"/>
        </w:rPr>
        <w:t xml:space="preserve">) и передает информацию об этом в Координирующий орган для включения в реестр (Приложение 8). Свидетельства об аттестации являются бланками строгой отчетности.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Лаборатория НК</w:t>
        </w:r>
      </w:hyperlink>
      <w:r>
        <w:rPr>
          <w:rFonts w:cs="Arial" w:ascii="Arial" w:hAnsi="Arial"/>
          <w:sz w:val="20"/>
          <w:szCs w:val="20"/>
        </w:rPr>
        <w:t xml:space="preserve"> считается аттестованной с даты регистрации в Независимом органе.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11.9.3. Если по результатам аттестации выявляются несоответствия критериям аттестации, которые могут быть устранены заявителем без повторной проверки, то Комиссия утверждает перечень замечаний и порядок проверки их устранения, подготовленные экспертной комиссией.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устранения замечаний, что должно быть официально подтверждено заявителем, Комиссия повторно рассматривает результаты аттестации и принимает решение.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11.9.4. При принятии Комиссией решения об отказе в аттестации, аннулировании аттестации или ограничении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области аттестации</w:t>
        </w:r>
      </w:hyperlink>
      <w:r>
        <w:rPr>
          <w:rFonts w:cs="Arial" w:ascii="Arial" w:hAnsi="Arial"/>
          <w:sz w:val="20"/>
          <w:szCs w:val="20"/>
        </w:rPr>
        <w:t xml:space="preserve"> заявителя Независимый орган извещает об этом заявителя в письменной форме.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11.9.5. Срок проведения аттестации не должен превышать трех месяцев с момента получения Независимым органом необходимых документов. Лаборатория НК подлежит аттестации в соответствии с настоящими Правилами, если она вновь создана или истек срок ранее действовавших свидетельства об аттестации или лицензии.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11.9.6. Лаборатория НК может быть аттестована на срок не более трех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7" w:name="sub_1200"/>
      <w:bookmarkEnd w:id="157"/>
      <w:r>
        <w:rPr>
          <w:rFonts w:cs="Arial" w:ascii="Arial" w:hAnsi="Arial"/>
          <w:b/>
          <w:bCs/>
          <w:sz w:val="20"/>
          <w:szCs w:val="20"/>
        </w:rPr>
        <w:t>XII. Контроль за деятельностью аттестованных лабораторий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8" w:name="sub_1200"/>
      <w:bookmarkStart w:id="159" w:name="sub_1200"/>
      <w:bookmarkEnd w:id="1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121"/>
      <w:bookmarkEnd w:id="160"/>
      <w:r>
        <w:rPr>
          <w:rFonts w:cs="Arial" w:ascii="Arial" w:hAnsi="Arial"/>
          <w:sz w:val="20"/>
          <w:szCs w:val="20"/>
        </w:rPr>
        <w:t>12.1. Независимые органы в течение срока действия свидетельств об аттестации проводят периодический контроль за деятельностью аттестованных ими лабораторий.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121"/>
      <w:bookmarkStart w:id="162" w:name="sub_122"/>
      <w:bookmarkEnd w:id="161"/>
      <w:bookmarkEnd w:id="162"/>
      <w:r>
        <w:rPr>
          <w:rFonts w:cs="Arial" w:ascii="Arial" w:hAnsi="Arial"/>
          <w:sz w:val="20"/>
          <w:szCs w:val="20"/>
        </w:rPr>
        <w:t>12.2. Сроки проведения периодического контроля определяются в зависимости от характера деятельности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122"/>
      <w:bookmarkStart w:id="164" w:name="sub_123"/>
      <w:bookmarkEnd w:id="163"/>
      <w:bookmarkEnd w:id="164"/>
      <w:r>
        <w:rPr>
          <w:rFonts w:cs="Arial" w:ascii="Arial" w:hAnsi="Arial"/>
          <w:sz w:val="20"/>
          <w:szCs w:val="20"/>
        </w:rPr>
        <w:t>12.3. Неплановые проверки проводятся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23"/>
      <w:bookmarkEnd w:id="165"/>
      <w:r>
        <w:rPr>
          <w:rFonts w:cs="Arial" w:ascii="Arial" w:hAnsi="Arial"/>
          <w:sz w:val="20"/>
          <w:szCs w:val="20"/>
        </w:rPr>
        <w:t>- по решению органов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обоснованных претензиях заказчиков на качество услуг, предоставляемых лабораторией;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организационной и технической реорганизации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124"/>
      <w:bookmarkEnd w:id="166"/>
      <w:r>
        <w:rPr>
          <w:rFonts w:cs="Arial" w:ascii="Arial" w:hAnsi="Arial"/>
          <w:sz w:val="20"/>
          <w:szCs w:val="20"/>
        </w:rPr>
        <w:t xml:space="preserve">12.4. Неудовлетворительные результаты периодического контроля (несоответствие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заявителя</w:t>
        </w:r>
      </w:hyperlink>
      <w:r>
        <w:rPr>
          <w:rFonts w:cs="Arial" w:ascii="Arial" w:hAnsi="Arial"/>
          <w:sz w:val="20"/>
          <w:szCs w:val="20"/>
        </w:rPr>
        <w:t xml:space="preserve"> требованиям настоящих Правил) являются основанием для аннулирования свидетельства об аттестации или ограничения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области аттестации.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124"/>
      <w:bookmarkEnd w:id="167"/>
      <w:r>
        <w:rPr>
          <w:rFonts w:cs="Arial" w:ascii="Arial" w:hAnsi="Arial"/>
          <w:sz w:val="20"/>
          <w:szCs w:val="20"/>
        </w:rPr>
        <w:t>Основанием для аннулирования свидетельства об аттестации является также изменение юридического статуса аттестованной лаборатории, реорганизация организации и лаборатории, ликвидация организации и лаборатории.</w:t>
      </w:r>
    </w:p>
    <w:p>
      <w:pPr>
        <w:pStyle w:val="Normal"/>
        <w:autoSpaceDE w:val="false"/>
        <w:ind w:firstLine="720"/>
        <w:jc w:val="both"/>
        <w:rPr/>
      </w:pPr>
      <w:bookmarkStart w:id="168" w:name="sub_125"/>
      <w:bookmarkEnd w:id="168"/>
      <w:r>
        <w:rPr>
          <w:rFonts w:cs="Arial" w:ascii="Arial" w:hAnsi="Arial"/>
          <w:sz w:val="20"/>
          <w:szCs w:val="20"/>
        </w:rPr>
        <w:t xml:space="preserve">12.5. Неудовлетворительные результаты периодического контроля и принятые решения должны быть сообщены заявителю и направлены в Координирующий орган и в территориальный орган Госгортехнадзора России, на территории которого находится проверенная </w:t>
      </w:r>
      <w:hyperlink w:anchor="sub_223">
        <w:r>
          <w:rPr>
            <w:rStyle w:val="Style15"/>
            <w:rFonts w:cs="Arial" w:ascii="Arial" w:hAnsi="Arial"/>
            <w:sz w:val="20"/>
            <w:szCs w:val="20"/>
            <w:u w:val="single"/>
          </w:rPr>
          <w:t>лаборатория НК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25"/>
      <w:bookmarkStart w:id="170" w:name="sub_125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1" w:name="sub_1300"/>
      <w:bookmarkEnd w:id="171"/>
      <w:r>
        <w:rPr>
          <w:rFonts w:cs="Arial" w:ascii="Arial" w:hAnsi="Arial"/>
          <w:b/>
          <w:bCs/>
          <w:sz w:val="20"/>
          <w:szCs w:val="20"/>
        </w:rPr>
        <w:t>XIII. Изменение области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2" w:name="sub_1300"/>
      <w:bookmarkStart w:id="173" w:name="sub_1300"/>
      <w:bookmarkEnd w:id="1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4" w:name="sub_131"/>
      <w:bookmarkEnd w:id="174"/>
      <w:r>
        <w:rPr>
          <w:rFonts w:cs="Arial" w:ascii="Arial" w:hAnsi="Arial"/>
          <w:sz w:val="20"/>
          <w:szCs w:val="20"/>
        </w:rPr>
        <w:t xml:space="preserve">13.1. Для изменения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области аттестации</w:t>
        </w:r>
      </w:hyperlink>
      <w:r>
        <w:rPr>
          <w:rFonts w:cs="Arial" w:ascii="Arial" w:hAnsi="Arial"/>
          <w:sz w:val="20"/>
          <w:szCs w:val="20"/>
        </w:rPr>
        <w:t xml:space="preserve">, указанной в свидетельстве об аттестации,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заявитель</w:t>
        </w:r>
      </w:hyperlink>
      <w:r>
        <w:rPr>
          <w:rFonts w:cs="Arial" w:ascii="Arial" w:hAnsi="Arial"/>
          <w:sz w:val="20"/>
          <w:szCs w:val="20"/>
        </w:rPr>
        <w:t xml:space="preserve"> направляет в 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Независимый орган</w:t>
        </w:r>
      </w:hyperlink>
      <w:r>
        <w:rPr>
          <w:rFonts w:cs="Arial" w:ascii="Arial" w:hAnsi="Arial"/>
          <w:sz w:val="20"/>
          <w:szCs w:val="20"/>
        </w:rPr>
        <w:t xml:space="preserve"> заявку. На основании этой заявки Независимый орган проводит дополнительную аттестацию заявителя согласно требованиям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 IV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131"/>
      <w:bookmarkStart w:id="176" w:name="sub_132"/>
      <w:bookmarkEnd w:id="175"/>
      <w:bookmarkEnd w:id="176"/>
      <w:r>
        <w:rPr>
          <w:rFonts w:cs="Arial" w:ascii="Arial" w:hAnsi="Arial"/>
          <w:sz w:val="20"/>
          <w:szCs w:val="20"/>
        </w:rPr>
        <w:t>13.2. При положительных результатах дополнительной аттестации Независимый орган выдает новое свидетельство или новое приложение к свидетельству об аттестации взамен действовавшего, с указанием срока 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32"/>
      <w:bookmarkStart w:id="178" w:name="sub_132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9" w:name="sub_1400"/>
      <w:bookmarkEnd w:id="179"/>
      <w:r>
        <w:rPr>
          <w:rFonts w:cs="Arial" w:ascii="Arial" w:hAnsi="Arial"/>
          <w:b/>
          <w:bCs/>
          <w:sz w:val="20"/>
          <w:szCs w:val="20"/>
        </w:rPr>
        <w:t>XIV. Продление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0" w:name="sub_1400"/>
      <w:bookmarkStart w:id="181" w:name="sub_1400"/>
      <w:bookmarkEnd w:id="1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2" w:name="sub_141"/>
      <w:bookmarkEnd w:id="182"/>
      <w:r>
        <w:rPr>
          <w:rFonts w:cs="Arial" w:ascii="Arial" w:hAnsi="Arial"/>
          <w:sz w:val="20"/>
          <w:szCs w:val="20"/>
        </w:rPr>
        <w:t xml:space="preserve">14.1. Для продления срока действия свидетельства об аттестации лаборатория должна за два месяца до окончания срока действия свидетельства об аттестации направить в 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Независимый орган</w:t>
        </w:r>
      </w:hyperlink>
      <w:r>
        <w:rPr>
          <w:rFonts w:cs="Arial" w:ascii="Arial" w:hAnsi="Arial"/>
          <w:sz w:val="20"/>
          <w:szCs w:val="20"/>
        </w:rPr>
        <w:t xml:space="preserve"> заявку.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41"/>
      <w:bookmarkStart w:id="184" w:name="sub_142"/>
      <w:bookmarkEnd w:id="183"/>
      <w:bookmarkEnd w:id="184"/>
      <w:r>
        <w:rPr>
          <w:rFonts w:cs="Arial" w:ascii="Arial" w:hAnsi="Arial"/>
          <w:sz w:val="20"/>
          <w:szCs w:val="20"/>
        </w:rPr>
        <w:t xml:space="preserve">14.2. Независимый орган на основании представленных материалов определяет процедуру и объем работ по аттестации применительно к данному </w:t>
      </w:r>
      <w:hyperlink w:anchor="sub_222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заявителю.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42"/>
      <w:bookmarkStart w:id="186" w:name="sub_142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7" w:name="sub_1500"/>
      <w:bookmarkEnd w:id="187"/>
      <w:r>
        <w:rPr>
          <w:rFonts w:cs="Arial" w:ascii="Arial" w:hAnsi="Arial"/>
          <w:b/>
          <w:bCs/>
          <w:sz w:val="20"/>
          <w:szCs w:val="20"/>
        </w:rPr>
        <w:t>XV. Перерегистрация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8" w:name="sub_1500"/>
      <w:bookmarkStart w:id="189" w:name="sub_1500"/>
      <w:bookmarkEnd w:id="1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изменении юридического статуса аттестованной лаборатории, не затрагивающем ее штатный персонал, технические средства, организацию работ, </w:t>
      </w:r>
      <w:hyperlink w:anchor="sub_226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область аттестации</w:t>
        </w:r>
      </w:hyperlink>
      <w:r>
        <w:rPr>
          <w:rFonts w:cs="Arial" w:ascii="Arial" w:hAnsi="Arial"/>
          <w:sz w:val="20"/>
          <w:szCs w:val="20"/>
        </w:rPr>
        <w:t xml:space="preserve">, она может быть перерегистрирована </w:t>
      </w:r>
      <w:hyperlink w:anchor="sub_224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Независимым органом</w:t>
        </w:r>
      </w:hyperlink>
      <w:r>
        <w:rPr>
          <w:rFonts w:cs="Arial" w:ascii="Arial" w:hAnsi="Arial"/>
          <w:sz w:val="20"/>
          <w:szCs w:val="20"/>
        </w:rPr>
        <w:t xml:space="preserve"> по аттестации на основании заявки и экспертизы представленной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0" w:name="sub_10000"/>
      <w:bookmarkEnd w:id="19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000"/>
      <w:bookmarkStart w:id="192" w:name="sub_10000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Примерный перечень</w:t>
        <w:br/>
        <w:t>технических устройств, зданий, сооружений и их элементов, для оценки</w:t>
        <w:br/>
        <w:t>соответствия которых требованиям промышленной безопасности</w:t>
        <w:br/>
        <w:t>целесообразно применение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Объекты котлонадзора: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Паровые и водогрейные котлы.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Электрические котлы.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Сосуды, работающие под давлением свыше 0,07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Трубопроводы пара и горячей воды с рабочим давлением пара более 0,07 МПа и температурой свыше 115°С.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Барокамеры.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Системы газоснабжения (газораспределения):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Наружные газопроводы.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Детали и узлы, газовое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Внутренние газопроводы.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Подъемные сооружения: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Грузоподъемные краны.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Подъемники (вышки).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Канатные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Фуникулеры.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Эскалаторы.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Лифты.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Краны-трубоукладчики.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Краны-манипуляторы.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Объекты горнорудной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Здания и сооружения поверхностных комплексов рудников.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Шахтные подъемные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Вентиляторы главного проветривания.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Главные компрессорные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Объекты угольной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Шахтные подъемные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Вентиляторы главного проветривания.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Оборудование нефтяной и газовой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Вышки буровые и их основания, агрегаты, инструмент и приспособления для спуско-подъемных операций при бурении, капитальном и подземном ремонте скважин на суше и континентальном шельфе.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Газонефтепродуктопроводы.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Оборудование металлургической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Металлоконструкции технических устройств,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Газопроводы технологических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Цапфы чугуновозов, стальковшей, металлоразливочных ковшей.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Оборудование взрывопожароопасных и химически опасных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Оборудование химических, нефтехимических и нефтеперерабатывающих производств, работающее под давлением до 160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Оборудование химических, нефтехимических и нефтеперерабатывающих производств, работающее под давлением свыше 160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Оборудование химических, нефтехимических и нефтеперерабатывающих производств, работающее под вакуумом.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Резервуары для хранения взрывопожароопасных и токсичных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 Изотермические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 Криогенное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 Оборудование аммиачных холодильных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8.8.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8.9. Компрессорное и насосное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8.10. Центрифуги, сепараторы.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8.11. Цистерны, контейнеры (бочки), баллоны для взрывопожароопасных и токсичных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8.12. Котлы-утилизаторы (паровые, водогрейные).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8.13. Энерготехнологические котлы.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8.14. Котлы ВОТ.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8.15. Арматура и предохранительные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8.16. Технологические трубопроводы, трубопроводы пара и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Объекты железнодорожного транспорта: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Подвижной состав и контейнеры, предназначенные для транспортирования опасных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Железнодорожные подъездные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Объекты хранения и переработки зерна: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Воздуходувные машины (турбокомпрессоры воздушные, турбовоздуходувки).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Вентиляторы (центробежные, радиальные, ВВД).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Дробилки молотковые, вальцовые станки, энтолейторы.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3" w:name="sub_20000"/>
      <w:bookmarkEnd w:id="19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4" w:name="sub_20000"/>
      <w:bookmarkEnd w:id="194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паспорта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Наименование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Утверждаю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Наименование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Паспорт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Содержание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Общие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Данные о профессиональной квалификации сотрудников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Объекты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Виды (методы) контроля.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Сведения об оснащенности лаборатории </w:t>
      </w:r>
      <w:hyperlink w:anchor="sub_228">
        <w:r>
          <w:rPr>
            <w:rStyle w:val="Style15"/>
            <w:rFonts w:cs="Arial" w:ascii="Arial" w:hAnsi="Arial"/>
            <w:sz w:val="20"/>
            <w:szCs w:val="20"/>
            <w:u w:val="single"/>
          </w:rPr>
          <w:t>средствами неразрушающего контроля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Сведения об эталонах, стандартных и контрольных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Сведения об имеющихся в лаборатории дозиметрических и радиометрических средствах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Сведения о вспомогательном оборудовании и принадлежностях.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Перечень нормативных и методических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Данные на хранилище источников ионизирующего излучения.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5" w:name="sub_20100"/>
      <w:bookmarkEnd w:id="195"/>
      <w:r>
        <w:rPr>
          <w:rFonts w:cs="Arial" w:ascii="Arial" w:hAnsi="Arial"/>
          <w:b/>
          <w:bCs/>
          <w:sz w:val="20"/>
          <w:szCs w:val="20"/>
        </w:rPr>
        <w:t>1. Общие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6" w:name="sub_20100"/>
      <w:bookmarkStart w:id="197" w:name="sub_20100"/>
      <w:bookmarkEnd w:id="19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1.1. Наименование ведомства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1.2. Наименование организации (наименование лаборатории, если лаборатория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обладает статусом юридического лица)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1.3. Место и дата регистрации организации (лаборатории)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1.4. Почтовый адрес организации (лаборатории)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1.5. Банковские реквизиты организации (лаборатории)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1.6. Телефон ___________ Телетайп ___________ Факс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1.7. Должность руководителя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Ф.И.О. __________________ телефон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1.8. Должность руководителя лаборатории (в составе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Ф.И.О. __________________ телефон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1.9. Сведения о должностных лицах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(указываются функциональные обязанности)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Ф.И.О. __________________ телефон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1.10. Орган  санитарного  надзора, осуществляющий надзор за лабораторией.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Наименование, почтовый адрес, телефон, подразделение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1.11. Общее количество работников лаборатории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1.12. Краткая характеристика производственных помещений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 и назначение помещений, площадь, местонахождение, телефон)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8" w:name="sub_20200"/>
      <w:bookmarkEnd w:id="198"/>
      <w:r>
        <w:rPr>
          <w:rFonts w:cs="Arial" w:ascii="Arial" w:hAnsi="Arial"/>
          <w:b/>
          <w:bCs/>
          <w:sz w:val="20"/>
          <w:szCs w:val="20"/>
        </w:rPr>
        <w:t>2. Данные о профессиональной квалификации сотрудников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9" w:name="sub_20200"/>
      <w:bookmarkStart w:id="200" w:name="sub_20200"/>
      <w:bookmarkEnd w:id="2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профессиональной квалификации сотрудников лаборатории приводят по форме 1.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┌────┬─────────┬──────────────┬────────────────────┬────────────────────┐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N/N │  Ф.И.О. │Должность,    │Сведения об  образо-│Данные последней ат-│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│уровень квали-│вании, спецобразова-│тестации:  дата  ат-│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фикации,   вид│нии,  повышении ква-│тестации,     номера│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объ-│лификации, стаже ра-│удостоверений,   ат-│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екты          │боты по контролю    │тестационный центр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├────┼─────────┼──────────────┼────────────────────┼────────────────────┤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2    │       3      │          4         │ 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└────┴─────────┴──────────────┴────────────────────┴────────────────────┘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1" w:name="sub_20300"/>
      <w:bookmarkEnd w:id="201"/>
      <w:r>
        <w:rPr>
          <w:rFonts w:cs="Arial" w:ascii="Arial" w:hAnsi="Arial"/>
          <w:b/>
          <w:bCs/>
          <w:sz w:val="20"/>
          <w:szCs w:val="20"/>
        </w:rPr>
        <w:t>3. Объекты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2" w:name="sub_20300"/>
      <w:bookmarkStart w:id="203" w:name="sub_20300"/>
      <w:bookmarkEnd w:id="20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Указывают перечень объектов, неразрушающий контроль которых выполняет лаборатория.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4" w:name="sub_20400"/>
      <w:bookmarkEnd w:id="204"/>
      <w:r>
        <w:rPr>
          <w:rFonts w:cs="Arial" w:ascii="Arial" w:hAnsi="Arial"/>
          <w:b/>
          <w:bCs/>
          <w:sz w:val="20"/>
          <w:szCs w:val="20"/>
        </w:rPr>
        <w:t>4. Виды (методы)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5" w:name="sub_20400"/>
      <w:bookmarkStart w:id="206" w:name="sub_20400"/>
      <w:bookmarkEnd w:id="2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Радиационный вид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4.1.1. Рентгеновский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Гамма-контроль.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Акустический вид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4.2.1. Ультразвуковая дефектоскопия.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4.2.2. Ультразвуковая толщинометрия.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4.2.3. Акустическая эмиссия.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Магнитный вид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Магнитопорошковый метод.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4.3.2. Магнитографический метод.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Проникающими веществами.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4.4.1. Капиллярный метод.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 Метод течеискания.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Вихретоковый вид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 Вихретоковая дефектоскопия.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 Вихретоковая толщинометрия.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разделе 4 приводят перечень только тех видов (методов) контроля, которые используются в лаборатории.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7" w:name="sub_20500"/>
      <w:bookmarkEnd w:id="207"/>
      <w:r>
        <w:rPr>
          <w:rFonts w:cs="Arial" w:ascii="Arial" w:hAnsi="Arial"/>
          <w:b/>
          <w:bCs/>
          <w:sz w:val="20"/>
          <w:szCs w:val="20"/>
        </w:rPr>
        <w:t>5. Сведения об оснащенности средствами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8" w:name="sub_20500"/>
      <w:bookmarkStart w:id="209" w:name="sub_20500"/>
      <w:bookmarkEnd w:id="20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имеющихся в лаборатории средствах неразрушающего контроля приводят по форме 2.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┌────┬──────────┬──────┬───────┬─────────┬────────┬─────────────────────┐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│Наименова-│Назна-│Изгото-│Зав. N,  │Владелец│Дата и срок  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│ние и тип │чение │витель │год изго-│оборудо-│свидетельства  о мет-│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(обозна-  │      │       │товления │вания   │рологической  поверке│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чение)    │      │       │         │        │(аттестации)  или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метка  о  техническом│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│       │         │        ├──────────┬──────────┤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│  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200...    │ 200...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├────┼──────────┼──────┼───────┼─────────┼────────┼──────────┼──────────┤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2    │   3  │   4   │    5    │    6   │     7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└────┴──────────┴──────┴───────┴─────────┴────────┴──────────┴──────────┘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Сведения об имеющихся в лаборатории средствах неразрушающего контроля приводят по каждому виду (методу) контроля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отметки о техническом состоянии оборудования можно использовать следующие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- исправны (используют в работе);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законсервированы (в работе не используют);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подлежат ремонту;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подлежат списанию.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0" w:name="sub_20600"/>
      <w:bookmarkEnd w:id="210"/>
      <w:r>
        <w:rPr>
          <w:rFonts w:cs="Arial" w:ascii="Arial" w:hAnsi="Arial"/>
          <w:b/>
          <w:bCs/>
          <w:sz w:val="20"/>
          <w:szCs w:val="20"/>
        </w:rPr>
        <w:t>6. Сведения об эталонах, стандартных и контрольных образцах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1" w:name="sub_20600"/>
      <w:bookmarkStart w:id="212" w:name="sub_20600"/>
      <w:bookmarkEnd w:id="2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разделе 6 по </w:t>
      </w:r>
      <w:hyperlink w:anchor="sub_20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, указанной в разделе 5, приводят сведения о эталонах, образцах (государственных, отраслевых, предприятия), применяемых при проведении неразрушающего контроля. Для отметки технического состояния образцов можно использовать обозначения, приведенные в разделе 5. В графе 3 формы 2 следует обязательно указать, при контроле каких объектов применяется данный образец, эталон. Необходимо систематизировать применяемые образцы и эталоны по объектам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3" w:name="sub_20700"/>
      <w:bookmarkEnd w:id="213"/>
      <w:r>
        <w:rPr>
          <w:rFonts w:cs="Arial" w:ascii="Arial" w:hAnsi="Arial"/>
          <w:b/>
          <w:bCs/>
          <w:sz w:val="20"/>
          <w:szCs w:val="20"/>
        </w:rPr>
        <w:t>7. Сведения об имеющихся дозиметрических и радиометрических</w:t>
        <w:br/>
        <w:t>средствах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4" w:name="sub_20700"/>
      <w:bookmarkStart w:id="215" w:name="sub_20700"/>
      <w:bookmarkEnd w:id="2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разделе 7 по </w:t>
      </w:r>
      <w:hyperlink w:anchor="sub_20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, указанной в разделе 5, приводят сведения о дозиметрических и радиометрических средствах измерений, используемых в лаборатории. Для отметки о техническом состоянии можно использовать обозначения, приведенные в разделе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6" w:name="sub_20800"/>
      <w:bookmarkEnd w:id="216"/>
      <w:r>
        <w:rPr>
          <w:rFonts w:cs="Arial" w:ascii="Arial" w:hAnsi="Arial"/>
          <w:b/>
          <w:bCs/>
          <w:sz w:val="20"/>
          <w:szCs w:val="20"/>
        </w:rPr>
        <w:t>8. Сведения о вспомогательном оборудовании и принадлежностях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7" w:name="sub_20800"/>
      <w:bookmarkStart w:id="218" w:name="sub_20800"/>
      <w:bookmarkEnd w:id="2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разделе 8 по </w:t>
      </w:r>
      <w:hyperlink w:anchor="sub_20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, указанной в разделе 5, приводят сведения о вспомогательном оборудовании и принадлежностях, применяемых в лаборатории. Для отметки технического состояния можно использовать обозначения, приведенные в разделе 5. Если вспомогательное оборудование или принадлежности не должны подвергаться метрологической поверке (аттестации, калибровке), то в графах 6, 7 и т.д. формы 2 следует указывать их техническое состояние.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9" w:name="sub_20900"/>
      <w:bookmarkEnd w:id="219"/>
      <w:r>
        <w:rPr>
          <w:rFonts w:cs="Arial" w:ascii="Arial" w:hAnsi="Arial"/>
          <w:b/>
          <w:bCs/>
          <w:sz w:val="20"/>
          <w:szCs w:val="20"/>
        </w:rPr>
        <w:t>9. Перечень нормативных и методических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0" w:name="sub_20900"/>
      <w:bookmarkStart w:id="221" w:name="sub_20900"/>
      <w:bookmarkEnd w:id="2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имеющихся в лаборатории нормативных и методических документах приводят по форме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┌────┬────────────┬───────┬────────────────┬───────────────────┬────────┐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N/N │Наименование│Обоз-  │Издательство или│Место и год издания│   Срок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п.п.│документа   │начение│разработчик     │                   │действия│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├────┼────────────┼───────┼────────────────┼───────────────────┼────────┤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2      │   3   │        4       │         5         │ 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└────┴────────────┴───────┴────────────────┴───────────────────┴────────┘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2" w:name="sub_21000"/>
      <w:bookmarkEnd w:id="222"/>
      <w:r>
        <w:rPr>
          <w:rFonts w:cs="Arial" w:ascii="Arial" w:hAnsi="Arial"/>
          <w:b/>
          <w:bCs/>
          <w:sz w:val="20"/>
          <w:szCs w:val="20"/>
        </w:rPr>
        <w:t>10. Данные на хранилище источников ионизирующего излучения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3" w:name="sub_21000"/>
      <w:bookmarkStart w:id="224" w:name="sub_21000"/>
      <w:bookmarkEnd w:id="2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10 приводятся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мест в хранилище;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сооружения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манипулятора;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организация-разработчик проекта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схема (планировка) хранилища;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характеристика помещения 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характеристики помещения: стены из силикатного кирпича, пол бетонный, имеется электрическая сигнализация, помещение освещается лампами дневного света, имеется три колодца для хранения источников согласно инструкции ... (номер и полное наименование документа).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Паспорту прикладываются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Копия радиационно-гигиенического паспорта.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Должностные инструкции для сотрудников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Копии лицензий Госгортехнадзора России (если имеются).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Свидетельство об аттестации лаборатории (если имеется).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Копии квалификационных документов специалистов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Копии свидетельств о поверке средств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30000"/>
      <w:bookmarkEnd w:id="225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6" w:name="sub_30000"/>
      <w:bookmarkEnd w:id="226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заявки на аттестацию лаборатории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Руководителю Независимого органа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 аттестации лабораторий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Заявка</w:t>
        <w:br/>
        <w:t>на аттестацию лаборатории неразрушающего контроля</w:t>
        <w:br/>
        <w:t>"____"_______200_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лаборатории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лаборатории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Ф.И.О. руководителя лаборатории, тел., факс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Ф.И.О. руководителя организации, тел., факс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Заявляемая область аттестации.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Контролируемые виды  объектов с указанием технологических условий,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которых проводится контроль (изготовление, строительство, монтаж, ремонт,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реконструкция, техническое диагностирование)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Неразрушающие виды (методы) контроля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Число сотрудников лаборатории: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Положение о лаборатории.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Паспорт лаборатории.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Руководство по качеству.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(лаборатории)                       личная подпись      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40000"/>
      <w:bookmarkEnd w:id="227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8" w:name="sub_40000"/>
      <w:bookmarkEnd w:id="228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Наименование Независимого органа по аттестации лабораторий</w:t>
        <w:br/>
        <w:t>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Отчет</w:t>
        <w:br/>
        <w:t>об аттестации лаборатории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г. _________________                        Дата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  соответствии  с требованиями </w:t>
      </w:r>
      <w:hyperlink w:anchor="sub_2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Системы неразрушающего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экспертная комиссия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      Ф.И.О., должность;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эксперты           Ф.И.О., должности;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провела аттестацию        Наименование лаборатории (организации).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Комиссия рассмотрела и выполнила экспертизу следующих документов: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заявка</w:t>
        </w:r>
      </w:hyperlink>
      <w:r>
        <w:rPr>
          <w:rFonts w:cs="Arial" w:ascii="Arial" w:hAnsi="Arial"/>
          <w:sz w:val="20"/>
          <w:szCs w:val="20"/>
        </w:rPr>
        <w:t xml:space="preserve"> на аттестацию лаборатории;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Устав организации (лаборатории);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Положение о лаборатории;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Паспорт</w:t>
        </w:r>
      </w:hyperlink>
      <w:r>
        <w:rPr>
          <w:rFonts w:cs="Arial" w:ascii="Arial" w:hAnsi="Arial"/>
          <w:sz w:val="20"/>
          <w:szCs w:val="20"/>
        </w:rPr>
        <w:t xml:space="preserve"> лаборатории;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Руководство по качеству;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документы (указать конкретно), а также провела обследование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установлено: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Полное наименование аттестуемой лаборатории и организации, если лаборатория не является юридическим лицом.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указанием: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данных о государственной регистрации (номер, дата, кем зарегистрировано);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юридического адреса лаборатории и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территориального Управления (отдела)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идентификационного номера;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банковских реквизитов;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Ф.И.О. руководителя организации, телефон, факс;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Ф.И.О. руководителя лаборатории, телефон, факс.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Основные виды деятельности, зафиксированные в Уставе лаборатории (организации).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Лицензии, выданные органами Госгортехнадзора России организации (лаборатории).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Область аттестации, на которую претендует лаборатория (наименование объектов, виды деятельности, виды (методы) неразрушающего контроля).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Состав и содержание документов лаборатории соответствуют (не соответствуют) требованиям Системы НК.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Сведения о сотрудниках лаборатории: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штатные (работающие постоянно) сотрудники (указать Ф.И.О., должность, образование, стаж работы по НК, уровень квалификации);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работающие по совместительству, по трудовым соглашениям (указать те же сведения, что и для штатных сотрудников);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штатного расписания; распределение функций сотрудников;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приказов о принятии сотрудников на работу;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должностных инструкций;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документов, подтверждающих уровень квалификации сотрудников;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соответствуют (не соответствуют) сведения о сотрудниках лаборатории, изложенные в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Паспорте</w:t>
        </w:r>
      </w:hyperlink>
      <w:r>
        <w:rPr>
          <w:rFonts w:cs="Arial" w:ascii="Arial" w:hAnsi="Arial"/>
          <w:sz w:val="20"/>
          <w:szCs w:val="20"/>
        </w:rPr>
        <w:t xml:space="preserve"> лаборатории, фактическому состоянию; если не соответствуют, то указать несоответствия конкретно.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Сведения о нормативно-технической (или методической) документации: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соответствует (не соответствует) перечень документации, указанный в Паспорте лаборатории, фактически имеющемуся в лаборатории;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соответствует (не соответствует) комплект документов лаборатории предполагаемой области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ли документы являются действующими (актуализированными), указать не действующие документы;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Сведения об оборудовании и дефектоскопических материалах.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соответствует (не соответствует) перечень оборудования, эталонов, стандартных и контрольных образцов, дефектоскопических материалов, указанный в Паспорте лаборатории, фактически имеющимся в лаборатории;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соответствует (не соответствует) комплект оборудования, эталонов, стандартных и контрольных образцов, дефектоскопических материалов, имеющийся в лаборатории, предполагаемой области аттестации;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зарегистрированы ли оборудование, эталоны, стандартные образцы, контрольные образцы, дефектоскопические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метрологических поверках дефектоскопического оборудования, оценить достаточность и своевременность.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Сведения о помещениях, занимаемых лабораторией. Отдельно указать сведения о помещениях, в которых проводится радиационный контроль, фотохимическая обработка рентгеновских пленок.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Выводы и рекомендации.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Указать, соответствует или не соответствует лаборатория предполагаемой области аттестации.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          _________________________ 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экспертной комиссии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Эксперты                _________________________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9" w:name="sub_50000"/>
      <w:bookmarkEnd w:id="229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0" w:name="sub_50000"/>
      <w:bookmarkEnd w:id="23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свидетельства об аттестации</w:t>
        <w:br/>
        <w:t>лаборатории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Независимого органа по аттестации лабораторий неразрушающего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контроля, аттестовавшего лабораторию.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Свидетельство об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(регистрационный номер)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Независимый орган по аттестации</w:t>
        <w:br/>
        <w:t>лабораторий 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Удостоверяет: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организации, в состав которой входит лаборатория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 (лаборатории)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Удовлетворяет</w:t>
        <w:br/>
        <w:t>Требованиям Системы неразрушающего контроля</w:t>
        <w:br/>
        <w:t>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Область аттестации и условие действия Свидетельства определены в приложении к настоящему Свидетельству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регистрации      "____" ________________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Свидетельство действительно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                          личная подпись   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Независимого органа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аттестации лабораторий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60000"/>
      <w:bookmarkEnd w:id="231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2" w:name="sub_60000"/>
      <w:bookmarkEnd w:id="232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приложения к свидетельству об аттестации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Независимого органа по аттестации лабораторий неразрушающего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контроля, аттестовавшего лабораторию.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к свидетельству об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(регистрационный номер, дата регистрации)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организации, в состав которой входит лаборатория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организации (лаборатории)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Область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Наименование оборудования (объектов)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1.1. ........................................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1.2. ........................................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1.3. ........................................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1.N...........................................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Указывается  оборудование  (объекты), которые входят в область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Виды (методы) неразрушающего контроля и диагностики: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2.1. Акустический (ультразвуковой).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2.1.1. Ультразвуковая толщинометрия.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2.1.2. Ультразвуковая дефектоскопия.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2.2. Радиационный.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2.2.1. Рентгенографический.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2.n...........................................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Указывают  виды  (методы)  контроля,  которые входят в область аттестации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Виды деятельности: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Проведение контроля оборудования и материалов неразрушающими методами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изготовлении, строительстве, монтаже, ремонте, реконструкции, техническом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диагностировании вышеперечисленных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Указывают  виды  деятельности,   при   выполнении   которых   лаборатория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компетентна осуществлять неразрушающий контроль.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Условие действия свидетельства: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Свидетельство  действительно  в  течение установленного срока при условии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подтверждения  результатами проверок соответствия лаборатории требованиям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Правил аттестации и основных требований к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лабораториям НК.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                          личная подпись              Ф.И.О.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Независимого органа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аттестации лабораторий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70000"/>
      <w:bookmarkEnd w:id="233"/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4" w:name="sub_70000"/>
      <w:bookmarkEnd w:id="234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Кодирование</w:t>
        <w:br/>
        <w:t>свидетельств об аттестации, выдаваемых аттестованным лабораториям</w:t>
        <w:br/>
        <w:t>неразрушающего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ХХ   Х  ХХ  ХХХХ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─┬─ ─┬─ ─┬─ ──┬──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Код органа по аттестации                      │   │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──────────────────────────────────────────────┘   │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Код вида аттестации:                              │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(для аттестации лабораторий -1)                   │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──────────────────────────────────────────────────┘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Регистрационный индекс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──────────────────────────────────────────────────────┘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органа Госгортехнадзора России, на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которого находится лаборатория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аттестованной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Первые две цифры номера свидетельства об аттестации представляют собой код Независимого органа, аттестовавшего лабораторию, который присваивается Координирующим органом.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Регистрационный индекс центрального аппарата или территориальных органов Госгортехнадзора России, которому поднадзорна лаборатория.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Последние четыре цифры номера свидетельства, являются порядковым номером лаборатории в перечне аттестованных лабораторий. При аннулировании свидетельства об аттестации номер свидетельства аннулируется и повторно не используется.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5" w:name="sub_80000"/>
      <w:bookmarkEnd w:id="235"/>
      <w:r>
        <w:rPr>
          <w:rFonts w:cs="Arial" w:ascii="Arial" w:hAnsi="Arial"/>
          <w:b/>
          <w:bCs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6" w:name="sub_80000"/>
      <w:bookmarkEnd w:id="236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Формы регистрационных документов Системы неразрушающего контроля</w:t>
        <w:br/>
        <w:t>(подсистема аттестации лабораторий)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аттестованных лабораторий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┌───┬─────────────────────────┬──────────┬───────────────────┬─────┬────┐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Сведения о предприятии │N   свиде-│Область аттестации │Изме-│При-│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п/п├────────────┬────────────┤тельства, ├──────┬─────┬──────┤не-  │ме-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Наименование│Ф.И.О. руко-│дата   ре-│объек-│виды │виды, │ния  │ча-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предприятия,│водителя    │гистрации │ты    │дея- │методы│     │ния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почтовый ад-│предприятия │и     срок│конт- │тель-│не-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         │и  руководи-│действия  │роля  │ности│разр.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лабора-│          │      │     │конт-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тории,  тел,│          │      │     │роля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факс.       │     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├───┼────────────┼────────────┼──────────┼──────┼─────┼──────┼─────┼────┤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2      │      3     │     4    │   5  │  6  │   7  │  8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├───┼────────────┼────────────┼──────────┼──────┼─────┼──────┼─────┼────┤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└───┴────────────┴────────────┴──────────┴──────┴─────┴──────┴─────┴────┘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Реестр аттестованных лабораторий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┌───┬────────────┬────────────┬──────────┬───────────────────┬─────┬────┐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│Независимый │Наименование│N   свиде-│Область аттестации │Изме-│При-│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п/п│орган,   ат-│предприятия,│тельства, ├──────┬─────┬──────┤не-  │ме-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тестовавший │почтовый ад-│дата   ре-│объек-│виды │виды, │ния  │ча-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лабораторию │рес, телефон│гистрации │ты    │дея- │методы│     │ния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срок│конт- │тель-│не-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│роля  │ности│разр.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   │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конт-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   │     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роля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│            │          │      │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├───┼────────────┼────────────┼──────────┼──────┼─────┼──────┼─────┼────┤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2      │      3     │     4    │   5  │  6  │   7  │  8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├───┼────────────┼────────────┼──────────┼──────┼─────┼──────┼─────┼────┤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└───┴────────────┴────────────┴──────────┴──────┴─────┴──────┴─────┴────┘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2007-01-30T17:56:00Z</dcterms:created>
  <dc:creator>Виктор</dc:creator>
  <dc:description/>
  <dc:language>ru-RU</dc:language>
  <cp:lastModifiedBy>Виктор</cp:lastModifiedBy>
  <dcterms:modified xsi:type="dcterms:W3CDTF">2007-01-30T17:56:00Z</dcterms:modified>
  <cp:revision>2</cp:revision>
  <dc:subject/>
  <dc:title/>
</cp:coreProperties>
</file>