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18 июня 2003 г. N 95</w:t>
        <w:br/>
        <w:t>"Об утверждении Методических указаний по обследованию дымовых и вентиляционных промышленных труб"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Методические указания</w:t>
        </w:r>
      </w:hyperlink>
      <w:r>
        <w:rPr>
          <w:rFonts w:cs="Arial" w:ascii="Arial" w:hAnsi="Arial"/>
          <w:sz w:val="20"/>
          <w:szCs w:val="20"/>
        </w:rPr>
        <w:t xml:space="preserve"> по обследованию дымовых и вентиляционных промышленных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Методические указания по обследованию дымовых и вентиляционных промышленных труб для регистрации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20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Методические указания</w:t>
        <w:br/>
        <w:t>по обследованию дымовых и вентиляционных промышленных труб</w:t>
        <w:br/>
        <w:t xml:space="preserve">(утв. </w:t>
      </w:r>
      <w:hyperlink w:anchor="sub_0">
        <w:r>
          <w:rPr>
            <w:rStyle w:val="Style17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18 июня 2003 г. N 95)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4942656"/>
      <w:bookmarkEnd w:id="8"/>
      <w:r>
        <w:rPr>
          <w:rFonts w:cs="Arial" w:ascii="Arial" w:hAnsi="Arial"/>
          <w:i/>
          <w:iCs/>
          <w:sz w:val="20"/>
          <w:szCs w:val="20"/>
        </w:rPr>
        <w:t>Настоящим Методическим указаниям присвоен шифр РД 03-610-03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4942656"/>
      <w:bookmarkStart w:id="10" w:name="sub_34942656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Подготовительные работы к проведению обследования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Дефекты и повреждения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обследования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5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Оформление технического отчета по обследованию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</w:t>
        </w:r>
      </w:hyperlink>
      <w:hyperlink w:anchor="sub_2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Условные  обозначения    дефектов    железобетонной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кирпичной дымовой трубы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</w:t>
        </w:r>
      </w:hyperlink>
      <w:hyperlink w:anchor="sub_2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2 Условные  обозначения  дефектов  металлической  дымовой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трубы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1.3 Условные обозначения дефектов стеклопластиковой дымовой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трубы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100"/>
      <w:bookmarkEnd w:id="11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100"/>
      <w:bookmarkStart w:id="13" w:name="sub_1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10"/>
      <w:bookmarkEnd w:id="14"/>
      <w:r>
        <w:rPr>
          <w:rFonts w:cs="Arial" w:ascii="Arial" w:hAnsi="Arial"/>
          <w:sz w:val="20"/>
          <w:szCs w:val="20"/>
        </w:rPr>
        <w:t>1.1. Методические указания по обследованию дымовых и вентиляционных промышленных труб (далее - Методика) разработаны в соответствии с Федеральным законом "О промышленной безопасности опасных производственных объектов" от 21.07.1997, N 116-ФЗ (Собрание законодательства Российской Федерации, 1997, N 30, ст. 3588); постановлением Правительства Российской Федерации от 28.03.2001 г. N 241 "О мерах по обеспечению промышленной безопасности опасных производственных объектов" (Собрание законодательства Российской Федерации, 2001, N 15, ст.1489), "Правилами безопасности при эксплуатации дымовых и вентиляционных промышленных труб", утвержденных постановлением Госгортехнадзора России от 03.12.2001 N 56, зарегистрированных Минюстом России 05.06.2002 рег. N 3500.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10"/>
      <w:bookmarkStart w:id="16" w:name="sub_1120"/>
      <w:bookmarkEnd w:id="15"/>
      <w:bookmarkEnd w:id="16"/>
      <w:r>
        <w:rPr>
          <w:rFonts w:cs="Arial" w:ascii="Arial" w:hAnsi="Arial"/>
          <w:sz w:val="20"/>
          <w:szCs w:val="20"/>
        </w:rPr>
        <w:t>1.2. Методика распространяется на порядок и последовательность выполнения комплекса работ по определению технического состояния эксплуатируемых дымовых и вентиляционных труб высотой более 20 м и объем технической документации, выдаваемой специализированной организацией, выполнившей обследование. Методика не распространяется на проведение осмотров труб в процессе эксплуатации ответственным персоналом согласно ведомственным нормативным документам.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20"/>
      <w:bookmarkStart w:id="18" w:name="sub_1130"/>
      <w:bookmarkEnd w:id="17"/>
      <w:bookmarkEnd w:id="18"/>
      <w:r>
        <w:rPr>
          <w:rFonts w:cs="Arial" w:ascii="Arial" w:hAnsi="Arial"/>
          <w:sz w:val="20"/>
          <w:szCs w:val="20"/>
        </w:rPr>
        <w:t>1.3. Обследования промышленных дымовых и вентиляционных труб (далее - труб) являются составной частью проведения экспертизы и выполняются организациями, имеющими лицензию Госгортехнадзора России на данный вид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30"/>
      <w:bookmarkStart w:id="20" w:name="sub_1140"/>
      <w:bookmarkEnd w:id="19"/>
      <w:bookmarkEnd w:id="20"/>
      <w:r>
        <w:rPr>
          <w:rFonts w:cs="Arial" w:ascii="Arial" w:hAnsi="Arial"/>
          <w:sz w:val="20"/>
          <w:szCs w:val="20"/>
        </w:rPr>
        <w:t>1.4. К наиболее распространенным типам промышленных труб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40"/>
      <w:bookmarkEnd w:id="21"/>
      <w:r>
        <w:rPr>
          <w:rFonts w:cs="Arial" w:ascii="Arial" w:hAnsi="Arial"/>
          <w:sz w:val="20"/>
          <w:szCs w:val="20"/>
        </w:rPr>
        <w:t>Железобетонные дымовые трубы: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футеровкой из глиняного кирпича, с частичной теплоизоляцией и воздушным невентилируемым зазором;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футеровкой из глиняного кирпича, теплоизоляцией из минераловатных матов или полужестких плит, прижимной стенкой;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футеровкой из кислотоупорного кирпича, минераловатной теплоизоляцией, прижимной стенкой и невентилируемым зазором;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монолитной футеровкой из полимерцементного и полимерсиликатного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вентилируемым зазором между стволом и футеровкой;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внутренними металлическими газоотводящими стволами (МГС) и теплоизоляцией наружной поверхности МГС;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внутренним стволом из композитных материалов (стеклопластик, стеклоуглепластик, стеклофаолит).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Дымовые и вентиляционные сборные ж/б трубы из специального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Кирпичные дымовые и вентиляционные трубы: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кирпичной футеровкой и теплоизоляцией в нижней части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кирпичной футеровкой по всей высоте ствола и теплоизоляцией нижней части ствола и воздушным невентилируемым зазором;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кислотоупорной кирпичной футеровкой и теплоизоляцией по всей высоте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конструктивным особенностям наиболее распространены металлические трубы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самонесущие (с оттяжками или без них);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самонесущие с внутренним газоотводящим стволом (2-х или 3-х ствольные с гасителем колебаний);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несущей металлической башней;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многоствольные с центральной несущей решетчатой металлической башней.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Дымовые и вентиляционные трубы из композитных материалов: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стеклопластика, сборные, с болтовым соединением царг;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углестеклопластика, сборные, с болтовым соединением царг;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стеклофаолита и фаолита, сборные, с болтовым соединением сегментов царг и самих царг.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50"/>
      <w:bookmarkEnd w:id="22"/>
      <w:r>
        <w:rPr>
          <w:rFonts w:cs="Arial" w:ascii="Arial" w:hAnsi="Arial"/>
          <w:sz w:val="20"/>
          <w:szCs w:val="20"/>
        </w:rPr>
        <w:t>1.5. Обследование труб с целью определения технического состояния и остаточного ресурса труб разделяются на плановые и внеплановые. Плановые обследования труб проводятся через год после пуска в эксплуатацию и далее через 5 лет для всех типов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50"/>
      <w:bookmarkStart w:id="24" w:name="sub_1160"/>
      <w:bookmarkEnd w:id="23"/>
      <w:bookmarkEnd w:id="24"/>
      <w:r>
        <w:rPr>
          <w:rFonts w:cs="Arial" w:ascii="Arial" w:hAnsi="Arial"/>
          <w:sz w:val="20"/>
          <w:szCs w:val="20"/>
        </w:rPr>
        <w:t>1.6. Внеплановые обследования труб выполняются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60"/>
      <w:bookmarkEnd w:id="25"/>
      <w:r>
        <w:rPr>
          <w:rFonts w:cs="Arial" w:ascii="Arial" w:hAnsi="Arial"/>
          <w:sz w:val="20"/>
          <w:szCs w:val="20"/>
        </w:rPr>
        <w:t>- при появлении сквозных разрушений внутренних газоотводящих стволов и их намокании со стороны межтрубного пространства;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разрушении кладки ствола на глубину более 15% сечения стенки на участке более 1/8 периметра ствола;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выколах и отслоении защитного слоя бетона ствола с выгибом стержней вертикальной арматуры более 30 мм на участках более 1 м по окружности;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появлении сетки трещин с раскрытием более 5 мм и отслоении защитного слоя бетона на площади более 10% отдельной секции бетонирования;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отклонении оси ствола ж/б или кирпичной трубы от вертикали выше допустимого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технологических аварий, связанных с воздействием импульсных нагрузок большой мощности (газовый "хлопок", значительное увеличение температуры отводимых газов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разрушении кирпичных оголовков;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частичном разрушении стен кирпичного или ж/б ствола площадью более 1 кв.м и при падении разделительных стенок;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обвалах участков футеровок;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падении разделительных стенок;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систематическом намокании или обледенении наружной поверхности ж/б ствола;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возникновении прогаров в стволах металлических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решении о консервации;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определения необходимости реконструкции;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пуске трубы после расконсервации;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необходимости наличия заключения о состоянии сооружения для получения предприятием лицензии на эксплуатацию производств и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1200"/>
      <w:bookmarkEnd w:id="26"/>
      <w:r>
        <w:rPr>
          <w:rFonts w:cs="Arial" w:ascii="Arial" w:hAnsi="Arial"/>
          <w:b/>
          <w:bCs/>
          <w:sz w:val="20"/>
          <w:szCs w:val="20"/>
        </w:rPr>
        <w:t>2. Подготовительные работы к проведению обследования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1200"/>
      <w:bookmarkStart w:id="28" w:name="sub_12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210"/>
      <w:bookmarkEnd w:id="29"/>
      <w:r>
        <w:rPr>
          <w:rFonts w:cs="Arial" w:ascii="Arial" w:hAnsi="Arial"/>
          <w:sz w:val="20"/>
          <w:szCs w:val="20"/>
        </w:rPr>
        <w:t>2.1. Работы по обследованию труб выполняются Специализированной организацией на основании технического задания на обследование трубы, которое является основанием для разработки технической программы работ к договору.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210"/>
      <w:bookmarkStart w:id="31" w:name="sub_1220"/>
      <w:bookmarkEnd w:id="30"/>
      <w:bookmarkEnd w:id="31"/>
      <w:r>
        <w:rPr>
          <w:rFonts w:cs="Arial" w:ascii="Arial" w:hAnsi="Arial"/>
          <w:sz w:val="20"/>
          <w:szCs w:val="20"/>
        </w:rPr>
        <w:t>2.2. Подготовительные работы, проводимые специализированной организацией, включают рассмотрение следующей технической документации: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220"/>
      <w:bookmarkEnd w:id="32"/>
      <w:r>
        <w:rPr>
          <w:rFonts w:cs="Arial" w:ascii="Arial" w:hAnsi="Arial"/>
          <w:sz w:val="20"/>
          <w:szCs w:val="20"/>
        </w:rPr>
        <w:t>2.2.1. Акта приемки в эксплуатацию законченной строительством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Комплекта исполнительной сдаточной документации, в том числе сертификатов и других технических документов, удостоверяющих качество примененных материалов при возведении трубы, актов освидетельствования скрытых работ и журналов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Актов на выполнение сушки и разогрева трубы перед вводом в эксплуатацию после окончания строительства или после производства ремонтных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Паспорта трубы со сведениями о фактическом режиме работы (температуре, объеме и составе отводимых газов и др.), проведенных обследованиях и ремонтах.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2.2.5. Актов осмотров и заключений специализированных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2.2.6. Журнала контроля осадок и крена трубы в процессе строительства и эксплуатации со схемами исполнительной съемки.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2.2.7. Документы, характеризующие инженерно-геологические условия территории, на которой расположена дымовая труба.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2.2.8. Предписания надзорных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необходимой технической документации, которая перечислена в данном разделе, в договоре между Заказчиком и Специализированной организацией может быть предусмотрено при проведении обследования проведение работ по измерению фактических геометрических размеров трубы и отдельных ее элементов, измерения фактического крена трубы и другие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2.2.9. При проведении подготовительных работ к обследованию трубы оценивается возможность безопасного доступа к ее конструктивным элементам.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2.2.10. Работы по обследованию трубы проводятся по наряду-допуску, утвержденному и выданному заказчиком объекта в установленном порядке. Ко всем элементам сооружения, подлежащим обследованию должен быть обеспечен свободный доступ.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2.2.11. При проведении работ по обследованию трубы должны выполняться требования техники безопасности в соответствии с действующими в РФ строительными нормами и правилами, а также другие действующие правила охраны труда, санитарные и противопожарные нормы.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300"/>
      <w:bookmarkEnd w:id="33"/>
      <w:r>
        <w:rPr>
          <w:rFonts w:cs="Arial" w:ascii="Arial" w:hAnsi="Arial"/>
          <w:b/>
          <w:bCs/>
          <w:sz w:val="20"/>
          <w:szCs w:val="20"/>
        </w:rPr>
        <w:t>3. Дефекты и повреждения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300"/>
      <w:bookmarkStart w:id="35" w:name="sub_13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6" w:name="sub_1310"/>
      <w:bookmarkEnd w:id="36"/>
      <w:r>
        <w:rPr>
          <w:rFonts w:cs="Arial" w:ascii="Arial" w:hAnsi="Arial"/>
          <w:sz w:val="20"/>
          <w:szCs w:val="20"/>
        </w:rPr>
        <w:t xml:space="preserve">3.1. Дефекты труб есть отклонения качества, формы и фактических размеров конструкций, их элементов и материалов от требований нормативных документов или проекта, возникающие при проектировании, изготовлении и возведении или монтаже. Дефекты подразделяются на наружные (видимые) и внутренние (скрытые). Условные обозначения дефектов приведены в </w:t>
      </w:r>
      <w:hyperlink w:anchor="sub_2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 Дефекты, возникающие при изготовлении и транспортировании конструкций и материалов, должны быть выявлены и устранены до их применения, дефекты возведения и монтажа - до приемки сооружения в эксплуатацию.</w:t>
      </w:r>
    </w:p>
    <w:p>
      <w:pPr>
        <w:pStyle w:val="Normal"/>
        <w:autoSpaceDE w:val="false"/>
        <w:ind w:firstLine="720"/>
        <w:jc w:val="both"/>
        <w:rPr/>
      </w:pPr>
      <w:bookmarkStart w:id="37" w:name="sub_1310"/>
      <w:bookmarkStart w:id="38" w:name="sub_1320"/>
      <w:bookmarkEnd w:id="37"/>
      <w:bookmarkEnd w:id="38"/>
      <w:r>
        <w:rPr>
          <w:rFonts w:cs="Arial" w:ascii="Arial" w:hAnsi="Arial"/>
          <w:sz w:val="20"/>
          <w:szCs w:val="20"/>
        </w:rPr>
        <w:t xml:space="preserve">3.2. Повреждения труб есть отклонения качества, формы и фактических размеров конструкций от требований нормативных документов или проекта, возникающие при эксплуатации. Характеристики основных дефектов и повреждений дымовых и вентиляционных промышленных труб приведены в </w:t>
      </w:r>
      <w:hyperlink w:anchor="sub_3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 Повреждения конструкций труб происходят в результате механических (силовых, температурно-влажностных), химических и комбинированных воздействий. Повреждения от силовых воздействий возникают вследствие несоответствия реальных условий работы конструкций расчетным и проявляются в виде местных разрушений (разрывов, трещин, сколов кирпича, бетона с выпучиванием продольной арматуры и др.), а также в форме чрезмерных деформаций элементов сооружения (искривление ствола, несущих металлоконструкций, крены и осадки фундаментов, выпучивание и искривление участков стен и футеровки ствола, металлоконструкций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20"/>
      <w:bookmarkEnd w:id="39"/>
      <w:r>
        <w:rPr>
          <w:rFonts w:cs="Arial" w:ascii="Arial" w:hAnsi="Arial"/>
          <w:sz w:val="20"/>
          <w:szCs w:val="20"/>
        </w:rPr>
        <w:t>Повреждения от температурно-влажностных воздействий проявляются в образовании системы вертикальных и горизонтальных трещин, в отслоении кирпича и бетона лещадками, образовании конденсата с выходом на наружную поверхность трубы и образовании наледей в зимнее время. Повреждения от химических воздействий возникают в результате действий агрессивных сред, проявляются в виде химической и электрохимической коррозии бетона, раствора, металлов, разрушения защитных покрытий и являются наиболее опасными, как вызывающие наибольшие разрушения.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30"/>
      <w:bookmarkEnd w:id="40"/>
      <w:r>
        <w:rPr>
          <w:rFonts w:cs="Arial" w:ascii="Arial" w:hAnsi="Arial"/>
          <w:sz w:val="20"/>
          <w:szCs w:val="20"/>
        </w:rPr>
        <w:t>3.3. Категория опасности дефекта и повреждения конструкций труб устанавливается по следующим признакам:</w:t>
      </w:r>
    </w:p>
    <w:p>
      <w:pPr>
        <w:pStyle w:val="Normal"/>
        <w:autoSpaceDE w:val="false"/>
        <w:ind w:firstLine="720"/>
        <w:jc w:val="both"/>
        <w:rPr/>
      </w:pPr>
      <w:bookmarkStart w:id="41" w:name="sub_1330"/>
      <w:bookmarkStart w:id="42" w:name="sub_1331"/>
      <w:bookmarkEnd w:id="41"/>
      <w:bookmarkEnd w:id="42"/>
      <w:r>
        <w:rPr>
          <w:rFonts w:cs="Arial" w:ascii="Arial" w:hAnsi="Arial"/>
          <w:b/>
          <w:bCs/>
          <w:sz w:val="20"/>
          <w:szCs w:val="20"/>
        </w:rPr>
        <w:t>"А"</w:t>
      </w:r>
      <w:r>
        <w:rPr>
          <w:rFonts w:cs="Arial" w:ascii="Arial" w:hAnsi="Arial"/>
          <w:sz w:val="20"/>
          <w:szCs w:val="20"/>
        </w:rPr>
        <w:t xml:space="preserve"> - дефекты и повреждения основных несущих конструкций труб, представляющие непосредственную опасность их разрушения;</w:t>
      </w:r>
    </w:p>
    <w:p>
      <w:pPr>
        <w:pStyle w:val="Normal"/>
        <w:autoSpaceDE w:val="false"/>
        <w:ind w:firstLine="720"/>
        <w:jc w:val="both"/>
        <w:rPr/>
      </w:pPr>
      <w:bookmarkStart w:id="43" w:name="sub_1331"/>
      <w:bookmarkStart w:id="44" w:name="sub_1332"/>
      <w:bookmarkEnd w:id="43"/>
      <w:bookmarkEnd w:id="44"/>
      <w:r>
        <w:rPr>
          <w:rFonts w:cs="Arial" w:ascii="Arial" w:hAnsi="Arial"/>
          <w:b/>
          <w:bCs/>
          <w:sz w:val="20"/>
          <w:szCs w:val="20"/>
        </w:rPr>
        <w:t>"Б"</w:t>
      </w:r>
      <w:r>
        <w:rPr>
          <w:rFonts w:cs="Arial" w:ascii="Arial" w:hAnsi="Arial"/>
          <w:sz w:val="20"/>
          <w:szCs w:val="20"/>
        </w:rPr>
        <w:t xml:space="preserve"> - дефекты и повреждения труб, не представляющие при их обнаружении непосредственной опасности разрушения их несущих конструкций, но способные в дальнейшем вызвать повреждения других элементов и узлов или при развитии повреждения - перейти в категорию "А".</w:t>
      </w:r>
    </w:p>
    <w:p>
      <w:pPr>
        <w:pStyle w:val="Normal"/>
        <w:autoSpaceDE w:val="false"/>
        <w:ind w:firstLine="720"/>
        <w:jc w:val="both"/>
        <w:rPr/>
      </w:pPr>
      <w:bookmarkStart w:id="45" w:name="sub_1332"/>
      <w:bookmarkStart w:id="46" w:name="sub_1333"/>
      <w:bookmarkEnd w:id="45"/>
      <w:bookmarkEnd w:id="46"/>
      <w:r>
        <w:rPr>
          <w:rFonts w:cs="Arial" w:ascii="Arial" w:hAnsi="Arial"/>
          <w:b/>
          <w:bCs/>
          <w:sz w:val="20"/>
          <w:szCs w:val="20"/>
        </w:rPr>
        <w:t>"В"</w:t>
      </w:r>
      <w:r>
        <w:rPr>
          <w:rFonts w:cs="Arial" w:ascii="Arial" w:hAnsi="Arial"/>
          <w:sz w:val="20"/>
          <w:szCs w:val="20"/>
        </w:rPr>
        <w:t xml:space="preserve"> - дефекты и повреждения локального характера, которые при последующем развитии не могут оказать влияния на основные несущие конструкции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333"/>
      <w:bookmarkStart w:id="48" w:name="sub_1340"/>
      <w:bookmarkEnd w:id="47"/>
      <w:bookmarkEnd w:id="48"/>
      <w:r>
        <w:rPr>
          <w:rFonts w:cs="Arial" w:ascii="Arial" w:hAnsi="Arial"/>
          <w:sz w:val="20"/>
          <w:szCs w:val="20"/>
        </w:rPr>
        <w:t>3.4. Техническое состояние труб классифицируется как:</w:t>
      </w:r>
    </w:p>
    <w:p>
      <w:pPr>
        <w:pStyle w:val="Normal"/>
        <w:autoSpaceDE w:val="false"/>
        <w:ind w:firstLine="720"/>
        <w:jc w:val="both"/>
        <w:rPr/>
      </w:pPr>
      <w:bookmarkStart w:id="49" w:name="sub_1340"/>
      <w:bookmarkEnd w:id="49"/>
      <w:r>
        <w:rPr>
          <w:rFonts w:cs="Arial" w:ascii="Arial" w:hAnsi="Arial"/>
          <w:sz w:val="20"/>
          <w:szCs w:val="20"/>
        </w:rPr>
        <w:t xml:space="preserve">а). </w:t>
      </w:r>
      <w:r>
        <w:rPr>
          <w:rFonts w:cs="Arial" w:ascii="Arial" w:hAnsi="Arial"/>
          <w:b/>
          <w:bCs/>
          <w:sz w:val="20"/>
          <w:szCs w:val="20"/>
        </w:rPr>
        <w:t>Исправное</w:t>
      </w:r>
      <w:r>
        <w:rPr>
          <w:rFonts w:cs="Arial" w:ascii="Arial" w:hAnsi="Arial"/>
          <w:sz w:val="20"/>
          <w:szCs w:val="20"/>
        </w:rPr>
        <w:t xml:space="preserve"> - все элементы трубы удовлетворяют требованиям действующих нормативных документов и проектной документации;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б). </w:t>
      </w:r>
      <w:r>
        <w:rPr>
          <w:rFonts w:cs="Arial" w:ascii="Arial" w:hAnsi="Arial"/>
          <w:b/>
          <w:bCs/>
          <w:sz w:val="20"/>
          <w:szCs w:val="20"/>
        </w:rPr>
        <w:t>Работоспособное</w:t>
      </w:r>
      <w:r>
        <w:rPr>
          <w:rFonts w:cs="Arial" w:ascii="Arial" w:hAnsi="Arial"/>
          <w:sz w:val="20"/>
          <w:szCs w:val="20"/>
        </w:rPr>
        <w:t xml:space="preserve"> - удовлетворяются требования обеспечения производственного процесса и дальнейшей безопасной эксплуатации трубы, но имеются незначительные отступления от действующих нормативных документов и проекта;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в). </w:t>
      </w:r>
      <w:r>
        <w:rPr>
          <w:rFonts w:cs="Arial" w:ascii="Arial" w:hAnsi="Arial"/>
          <w:b/>
          <w:bCs/>
          <w:sz w:val="20"/>
          <w:szCs w:val="20"/>
        </w:rPr>
        <w:t>Ограниченно работоспособное</w:t>
      </w:r>
      <w:r>
        <w:rPr>
          <w:rFonts w:cs="Arial" w:ascii="Arial" w:hAnsi="Arial"/>
          <w:sz w:val="20"/>
          <w:szCs w:val="20"/>
        </w:rPr>
        <w:t xml:space="preserve"> - возможна дальнейшая эксплуатация трубы при определенных ограничениях и разработке мероприятий по контролю за состоянием конструкций, параметрами технологического процесса, нагрузками и воздействиями, а также разработке мероприятий по устранению выявленных дефектов и повреждений в установленные сроки;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г). </w:t>
      </w:r>
      <w:r>
        <w:rPr>
          <w:rFonts w:cs="Arial" w:ascii="Arial" w:hAnsi="Arial"/>
          <w:b/>
          <w:bCs/>
          <w:sz w:val="20"/>
          <w:szCs w:val="20"/>
        </w:rPr>
        <w:t>Неработоспособное</w:t>
      </w:r>
      <w:r>
        <w:rPr>
          <w:rFonts w:cs="Arial" w:ascii="Arial" w:hAnsi="Arial"/>
          <w:sz w:val="20"/>
          <w:szCs w:val="20"/>
        </w:rPr>
        <w:t xml:space="preserve"> - возможна потеря несущей способности основных элементов или сооружения в целом, исключающая дальнейшую эксплуатацию без проведения ремонта.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</w:t>
      </w:r>
      <w:r>
        <w:rPr>
          <w:rFonts w:cs="Arial" w:ascii="Arial" w:hAnsi="Arial"/>
          <w:b/>
          <w:bCs/>
          <w:sz w:val="20"/>
          <w:szCs w:val="20"/>
        </w:rPr>
        <w:t>Предельное состояние</w:t>
      </w:r>
      <w:r>
        <w:rPr>
          <w:rFonts w:cs="Arial" w:ascii="Arial" w:hAnsi="Arial"/>
          <w:sz w:val="20"/>
          <w:szCs w:val="20"/>
        </w:rPr>
        <w:t xml:space="preserve"> - при котором дальнейшая эксплуатация трубы недопустима или нецелесообразна, либо восстановление ее работоспособного состояния невозможно или нецелесообразно.</w:t>
      </w:r>
    </w:p>
    <w:p>
      <w:pPr>
        <w:pStyle w:val="Normal"/>
        <w:autoSpaceDE w:val="false"/>
        <w:ind w:firstLine="720"/>
        <w:jc w:val="both"/>
        <w:rPr/>
      </w:pPr>
      <w:bookmarkStart w:id="50" w:name="sub_1350"/>
      <w:bookmarkEnd w:id="50"/>
      <w:r>
        <w:rPr>
          <w:rFonts w:cs="Arial" w:ascii="Arial" w:hAnsi="Arial"/>
          <w:sz w:val="20"/>
          <w:szCs w:val="20"/>
        </w:rPr>
        <w:t xml:space="preserve">3.5. Дефекты и повреждения труб категории </w:t>
      </w:r>
      <w:hyperlink w:anchor="sub_1333">
        <w:r>
          <w:rPr>
            <w:rStyle w:val="Style17"/>
            <w:rFonts w:cs="Arial" w:ascii="Arial" w:hAnsi="Arial"/>
            <w:sz w:val="20"/>
            <w:szCs w:val="20"/>
            <w:u w:val="single"/>
          </w:rPr>
          <w:t>"В"</w:t>
        </w:r>
      </w:hyperlink>
      <w:r>
        <w:rPr>
          <w:rFonts w:cs="Arial" w:ascii="Arial" w:hAnsi="Arial"/>
          <w:sz w:val="20"/>
          <w:szCs w:val="20"/>
        </w:rPr>
        <w:t xml:space="preserve"> и отдельные повреждения с незначительным развитием категории </w:t>
      </w:r>
      <w:hyperlink w:anchor="sub_1332">
        <w:r>
          <w:rPr>
            <w:rStyle w:val="Style17"/>
            <w:rFonts w:cs="Arial" w:ascii="Arial" w:hAnsi="Arial"/>
            <w:sz w:val="20"/>
            <w:szCs w:val="20"/>
            <w:u w:val="single"/>
          </w:rPr>
          <w:t>"Б"</w:t>
        </w:r>
      </w:hyperlink>
      <w:r>
        <w:rPr>
          <w:rFonts w:cs="Arial" w:ascii="Arial" w:hAnsi="Arial"/>
          <w:sz w:val="20"/>
          <w:szCs w:val="20"/>
        </w:rPr>
        <w:t xml:space="preserve"> допускается устранять по технической документации, разработанной проектно-конструкторскими подразделениями организаций эксплуатирующих объект. Дефекты и повреждения категории </w:t>
      </w:r>
      <w:hyperlink w:anchor="sub_1331">
        <w:r>
          <w:rPr>
            <w:rStyle w:val="Style17"/>
            <w:rFonts w:cs="Arial" w:ascii="Arial" w:hAnsi="Arial"/>
            <w:sz w:val="20"/>
            <w:szCs w:val="20"/>
            <w:u w:val="single"/>
          </w:rPr>
          <w:t>"А"</w:t>
        </w:r>
      </w:hyperlink>
      <w:r>
        <w:rPr>
          <w:rFonts w:cs="Arial" w:ascii="Arial" w:hAnsi="Arial"/>
          <w:sz w:val="20"/>
          <w:szCs w:val="20"/>
        </w:rPr>
        <w:t xml:space="preserve"> и повреждения категории </w:t>
      </w:r>
      <w:hyperlink w:anchor="sub_1332">
        <w:r>
          <w:rPr>
            <w:rStyle w:val="Style17"/>
            <w:rFonts w:cs="Arial" w:ascii="Arial" w:hAnsi="Arial"/>
            <w:sz w:val="20"/>
            <w:szCs w:val="20"/>
            <w:u w:val="single"/>
          </w:rPr>
          <w:t>"Б"</w:t>
        </w:r>
      </w:hyperlink>
      <w:r>
        <w:rPr>
          <w:rFonts w:cs="Arial" w:ascii="Arial" w:hAnsi="Arial"/>
          <w:sz w:val="20"/>
          <w:szCs w:val="20"/>
        </w:rPr>
        <w:t xml:space="preserve">, способные при быстром развитии перейти в категорию </w:t>
      </w:r>
      <w:hyperlink w:anchor="sub_1331">
        <w:r>
          <w:rPr>
            <w:rStyle w:val="Style17"/>
            <w:rFonts w:cs="Arial" w:ascii="Arial" w:hAnsi="Arial"/>
            <w:sz w:val="20"/>
            <w:szCs w:val="20"/>
            <w:u w:val="single"/>
          </w:rPr>
          <w:t>"А"</w:t>
        </w:r>
      </w:hyperlink>
      <w:r>
        <w:rPr>
          <w:rFonts w:cs="Arial" w:ascii="Arial" w:hAnsi="Arial"/>
          <w:sz w:val="20"/>
          <w:szCs w:val="20"/>
        </w:rPr>
        <w:t>, должны устраняться только в соответствии с технической документацией, разработанной специализированной организацией, имеющей разрешение (лицензию) Госстроя РФ на данный вид деятельности и экспертизы промышленной безопасности технической документации (проекта), утвержденной Госгортехнадзором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350"/>
      <w:bookmarkStart w:id="52" w:name="sub_1350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1400"/>
      <w:bookmarkEnd w:id="53"/>
      <w:r>
        <w:rPr>
          <w:rFonts w:cs="Arial" w:ascii="Arial" w:hAnsi="Arial"/>
          <w:b/>
          <w:bCs/>
          <w:sz w:val="20"/>
          <w:szCs w:val="20"/>
        </w:rPr>
        <w:t>4. Проведение обследования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1400"/>
      <w:bookmarkStart w:id="55" w:name="sub_1400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410"/>
      <w:bookmarkEnd w:id="56"/>
      <w:r>
        <w:rPr>
          <w:rFonts w:cs="Arial" w:ascii="Arial" w:hAnsi="Arial"/>
          <w:sz w:val="20"/>
          <w:szCs w:val="20"/>
        </w:rPr>
        <w:t>4.1. Целью обследования трубы является определение дефектов и повреждений, влияющих на дальнейшую безопасность ее эксплуатации и выявления причины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410"/>
      <w:bookmarkStart w:id="58" w:name="sub_1420"/>
      <w:bookmarkEnd w:id="57"/>
      <w:bookmarkEnd w:id="58"/>
      <w:r>
        <w:rPr>
          <w:rFonts w:cs="Arial" w:ascii="Arial" w:hAnsi="Arial"/>
          <w:sz w:val="20"/>
          <w:szCs w:val="20"/>
        </w:rPr>
        <w:t>4.2. При проведении обследования труб используется специальное оборудование, аппаратура и приборы (Приложение 3) и выполняется следующий объем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420"/>
      <w:bookmarkEnd w:id="59"/>
      <w:r>
        <w:rPr>
          <w:rFonts w:cs="Arial" w:ascii="Arial" w:hAnsi="Arial"/>
          <w:sz w:val="20"/>
          <w:szCs w:val="20"/>
        </w:rPr>
        <w:t>- анализ имеющейся проектной, исполнительной и эксплуатационной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наружный осмотр всех конструктивных элементов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тепловизионное обследование железобетонной и кирпичной трубы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внутренний осмотр газоотводящего ствола или футеровки;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 межтрубного пространства труб типа "труба в трубе";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прочности и состояния материалов неразрушающими методами контроля, отбор образцов и проведение лабораторных испытаний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определения крена (искривления) и осадки трубы при отсутствии соответствующих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исследование изменений характеристик грунтов основания и гидрогеологических условий при наличии недопустимого крена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замеры температурно-влажностных, и аэродинамических режимов и эксплуатационных параметров газовой среды в случае несоблюдения проектного режима эксплуатации и отсутствия данных по фактическому режиму (при необходимости);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расчеты несущей способности ствола и конструкций с учетом выявленных дефектов и повреждений категории опасности </w:t>
      </w:r>
      <w:hyperlink w:anchor="sub_1331">
        <w:r>
          <w:rPr>
            <w:rStyle w:val="Style17"/>
            <w:rFonts w:cs="Arial" w:ascii="Arial" w:hAnsi="Arial"/>
            <w:sz w:val="20"/>
            <w:szCs w:val="20"/>
            <w:u w:val="single"/>
          </w:rPr>
          <w:t>"А"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установление причин повреждений;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оформление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440"/>
      <w:bookmarkStart w:id="61" w:name="sub_1440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1440"/>
      <w:bookmarkStart w:id="63" w:name="sub_34958396"/>
      <w:bookmarkEnd w:id="62"/>
      <w:bookmarkEnd w:id="63"/>
      <w:r>
        <w:rPr>
          <w:rFonts w:cs="Arial" w:ascii="Arial" w:hAnsi="Arial"/>
          <w:i/>
          <w:iCs/>
          <w:sz w:val="20"/>
          <w:szCs w:val="20"/>
        </w:rPr>
        <w:t>Текст и нумерация пунктов приводятся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34958396"/>
      <w:bookmarkStart w:id="65" w:name="sub_34958396"/>
      <w:bookmarkEnd w:id="6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Обследованию предшествуют осмотры наружной поверхности ствола трубы с ходовой лестницы, светофорных площадок, а также с подъемных приспособлений или конструкций рядом расположенных зданий и сооружений, с использованием биноклей, видеокамер большой разрешающей способности и другой оптической техники. Визуальные наблюдения за состоянием элементов конструкций трубы с помощью оптических приборов должны предшествовать подъему людей. При наружном обследовании ствола трубы выявляется состояние несущих конструкций: кирпичной кладки, бетона, плотность сцепления бетона с арматурой, наличие ее оголения и прогибов, наличие и ширина раскрытия вертикальных трещин, отслоения защитного слоя бетона, наличие и величина плохо уплотненных участков бетона, состояние конструкций, оценка степени коррозии металла, состояние антикоррозионных покрытий, целостность сварных швов, заклепочных и болтовых соединений, повреждений ходовых лестниц, состояние вантовых растяжек, узлов их крепления и другие дефекты, различаемые и оцениваемые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450"/>
      <w:bookmarkEnd w:id="66"/>
      <w:r>
        <w:rPr>
          <w:rFonts w:cs="Arial" w:ascii="Arial" w:hAnsi="Arial"/>
          <w:sz w:val="20"/>
          <w:szCs w:val="20"/>
        </w:rPr>
        <w:t>4.5. С целью получения своевременной информации о техническом состоянии дымовой железобетонной или кирпичной трубы в целом и имеющихся дефектах в ее конструкции в необходимых случаях (не реже одного раза в 5 лет) производится тепловизионное обследование.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450"/>
      <w:bookmarkEnd w:id="67"/>
      <w:r>
        <w:rPr>
          <w:rFonts w:cs="Arial" w:ascii="Arial" w:hAnsi="Arial"/>
          <w:sz w:val="20"/>
          <w:szCs w:val="20"/>
        </w:rPr>
        <w:t>Тепловизионное обследование необходимо проводить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перегревах оболочки трубы относительно проектных величин, выявленных в ходе наружного обследования при помощи контактных приборов;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протечках конденсата, намокания наружной поверхности дымовой трубы и ее обледенении в зимнее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фактического состояния конструкции дымовой трубы (наличие проектных конструктивных элементов: теплоизоляции, прижимной кладки, ширины зазора и т.д.) при выявлении в ходе обследования в контрольных местах вскрытия футеровки, монтажных проемов, отбора проб из оболочки (на всю ее толщину);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значительном охлаждении относительно расчетных величин в газоотводящем стволе дымовых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отсутствии эффекта в работе вентиляционной системы на трубах с противодавлением;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проведении ремонтных работ по восстановлению или повышению теплозащитных свойств конструкции дымовой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ходе диагностики дымовой трубы при помощи тепловизора могут быть выявлены скрытые (внутренние) дефекты, которые невозможно определить традиционным способом обследования с подвесной оснастки такие, как локальное отсутствие тепловой изоляции между стволом и футеровкой, места засоренности вентилируемого канала и др. Поэтому термографирование дымовой трубы целесообразно проводить как начальный этап экспертизы промышленной безопасности дымовых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460"/>
      <w:bookmarkEnd w:id="68"/>
      <w:r>
        <w:rPr>
          <w:rFonts w:cs="Arial" w:ascii="Arial" w:hAnsi="Arial"/>
          <w:sz w:val="20"/>
          <w:szCs w:val="20"/>
        </w:rPr>
        <w:t>4.6. Внутреннее обследование футеровки и газоотводящих стволов труб проводится, как правило, при остановленных обслуживаемых агрегатах и отключенных от них труб. В случае невозможности по технологическим причинам или экономической нецелесообразности остановки технологических процессов, связанных с дымовой трубой, производится обследование футеровки без остановки обслуживаемых агрегатов с помощью тепловизионной техники или диагностического комплекса, включающего видеосканеры с системой термо- и аэростабилизации и подвижным механизмом. При остановке обслуживаемых агрегатов и отключении от них трубы внутреннее обследование проводится при помощи специально смонтированной оснастки. При этом, в случае отсутствия признаков обвалов футеровки обследование допускается производить по схеме "снизу - вверх", в случае наличия обвалов - только по схеме "сверху - вниз". При перемещении вниз нависшие участки футеровки, отслоившейся штукатурки и золы, сбрасываются внутрь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460"/>
      <w:bookmarkStart w:id="70" w:name="sub_1470"/>
      <w:bookmarkEnd w:id="69"/>
      <w:bookmarkEnd w:id="70"/>
      <w:r>
        <w:rPr>
          <w:rFonts w:cs="Arial" w:ascii="Arial" w:hAnsi="Arial"/>
          <w:sz w:val="20"/>
          <w:szCs w:val="20"/>
        </w:rPr>
        <w:t>4.7. При аварийном состоянии футеровки, при котором не имеется условий безопасного подъема в люльке или при проведении обследования без остановки подключенных агрегатов осмотр футеровки может производиться с применением специальной аппаратуры для видеосъемки с дистанционным управлением.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470"/>
      <w:bookmarkStart w:id="72" w:name="sub_1480"/>
      <w:bookmarkEnd w:id="71"/>
      <w:bookmarkEnd w:id="72"/>
      <w:r>
        <w:rPr>
          <w:rFonts w:cs="Arial" w:ascii="Arial" w:hAnsi="Arial"/>
          <w:sz w:val="20"/>
          <w:szCs w:val="20"/>
        </w:rPr>
        <w:t>4.8. Обследование межтрубного пространства труб типа "труба - в трубе" производится с внутренних ходовых лестниц и перекрытий. При этом: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480"/>
      <w:bookmarkEnd w:id="73"/>
      <w:r>
        <w:rPr>
          <w:rFonts w:cs="Arial" w:ascii="Arial" w:hAnsi="Arial"/>
          <w:sz w:val="20"/>
          <w:szCs w:val="20"/>
        </w:rPr>
        <w:t>- проверяется состояние внутренней поверхности железобетонного ствола, рабочих швов бетонирования, конструктивных элементов газоотводящего кремнебетонного, металлического, кирпичного или композитного газоотводящих стволов;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определяется состояние стыков и компенсаторов, скользящих горизонтальных упоров, поясов усиления, ребер жесткости, сварных швов, теплоизоляции, крепления тяг и подвесок, перекрытий, металлоконструкций смотровых площадок и лестниц, ходовых скоб;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производится оценка степени коррозии материалов, а также закладных деталей в железобетонном стволе для крепления внутренних металлоконструкций.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490"/>
      <w:bookmarkEnd w:id="74"/>
      <w:r>
        <w:rPr>
          <w:rFonts w:cs="Arial" w:ascii="Arial" w:hAnsi="Arial"/>
          <w:sz w:val="20"/>
          <w:szCs w:val="20"/>
        </w:rPr>
        <w:t>4.9 Обследование металлических конструкций труб включает следующие этапы: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490"/>
      <w:bookmarkEnd w:id="75"/>
      <w:r>
        <w:rPr>
          <w:rFonts w:cs="Arial" w:ascii="Arial" w:hAnsi="Arial"/>
          <w:sz w:val="20"/>
          <w:szCs w:val="20"/>
        </w:rPr>
        <w:t>- внешний осмотр несущих элементов металлических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элементов металлических конструкций одним из видов неразрушающего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качества соединений элементов металлических конструкций (сварных, болтовых, шарнирных и других);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остаточных деформаций оболочек, стоек, балок и отдельных поврежденных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степени коррозии несущих элементов металлических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4.9.1. Обследование поверхности конструкций следует проводить с применением оптических средств (10 кратной лупы), при этом особое внимание должно уделяться следующим местам возможного появления повреждений: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участкам резкого изменения сечений узлов и сварных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участкам, где при работе возникает значительная коррозия, износ, напряжения (узлы подвесок, опирания и горизонтальных упоров ствола);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местам, подвергшимся повреждениям или ударам во время монтажа или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местам, где при работе возникают осевые или крутящие усилия в соединениях (шарниры);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участкам, имеющим ремонтные сварные швы.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4.9.2. При проведении внешнего осмотра необходимо обращать особое внимание на наличие следующих дефектов: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трещин в основном металле, сварных швах и околошовной зоне, косвенными признаками которых является шелушение краски, подтеки ржавчины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механических повреждений,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расслоения основного металла;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некачественного исполнения сварных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люфтов шарнирных соединений, ослабления болтовых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4.9.3. При обнаружении признаков наличия трещин и недопустимых дефектов в металлической конструкции или сварном шве эти места подвергаются обязательной дополнительной проверке одним из методов неразрушающего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технических средств для проведения неразрушающего контроля определяет организация, проводящая обследование.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 по выбору технических средств и методик выполнения различных видов неразрушающего контроля устанавливаются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4.9.4. При обследовании состояния металлоконструкций дымовых труб применяются следующие виды неразрушающего контроля: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ультразвуковая толщинометрия - для определения толщины металла и определения степени коррозийного износа (обязательный контроль металла ствола трубы);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ультразвуковая дефектоскопия - для контроля качества металла и сварных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цветная дефектоскопия - для выявления невидимых дефектов (трещин, расслоений, пор, раковин и т.д.) с определением их расположения и протяженности на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4.9.5. При обнаружении расслоения металла (например, при проведении ультразвуковой толщинометрии металлоконструкции) должна быть определена ультразвуковыми методами зона распространения дефекта по площади 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4.9.6. Контроль состояния болтовых соединений следует осуществлять визуально и простукиванием молотком. Ослабление болта можно определить по более глухому звуку удара и по характеру отскока молотка. В сомнительных случаях проверку производят двумя молотками: одним выполняют удар по внешней головке, а другой держат прижатым противоположно. Если болт ослаблен, то при ударе первым молотком по головке происходит резкий отскок второго молотка.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болтовых соединений при визуальном контроле следует установить наличие проектного количества болтов в соединении, а также их явные дефекты (трещины, смятия, отрыв головки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высокопрочных и других видов болтов, для которых в эксплуатационной документации указано усилие затяжки, дополнительно динамометром контролируется усилие затяжки.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4.9.7. По дымовым трубам с гасителями колебаний и многоствольным комплексам с центральной решетчатой башней, дополнительно необходимо провести обследования в соответствии с рекомендациями инструкции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4100"/>
      <w:bookmarkEnd w:id="76"/>
      <w:r>
        <w:rPr>
          <w:rFonts w:cs="Arial" w:ascii="Arial" w:hAnsi="Arial"/>
          <w:sz w:val="20"/>
          <w:szCs w:val="20"/>
        </w:rPr>
        <w:t>4.10. При осмотре сборных железобетонных труб должны быть проверены: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4100"/>
      <w:bookmarkEnd w:id="77"/>
      <w:r>
        <w:rPr>
          <w:rFonts w:cs="Arial" w:ascii="Arial" w:hAnsi="Arial"/>
          <w:sz w:val="20"/>
          <w:szCs w:val="20"/>
        </w:rPr>
        <w:t>состояние стыковых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раствора в стыках;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заполнение ниш раствором;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трещин, как на царгах, так и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следы выхода конденсата дымовых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целостность защитного слоя бетона или облицовочных плиток;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4110"/>
      <w:bookmarkEnd w:id="78"/>
      <w:r>
        <w:rPr>
          <w:rFonts w:cs="Arial" w:ascii="Arial" w:hAnsi="Arial"/>
          <w:sz w:val="20"/>
          <w:szCs w:val="20"/>
        </w:rPr>
        <w:t>4.11. При осмотре труб проверяется наличие и исправность на трубах контрольно-измерительных приборов, исправность системы принудительной вентиляции в дымовых трубах с противодавлением в воздушном зазоре между стволом и футеровкой, предусмотренных проектом, молниезащиты и светового ограждения, состояние маркировки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4110"/>
      <w:bookmarkStart w:id="80" w:name="sub_14120"/>
      <w:bookmarkEnd w:id="79"/>
      <w:bookmarkEnd w:id="80"/>
      <w:r>
        <w:rPr>
          <w:rFonts w:cs="Arial" w:ascii="Arial" w:hAnsi="Arial"/>
          <w:sz w:val="20"/>
          <w:szCs w:val="20"/>
        </w:rPr>
        <w:t>4.12. Замеры параметров температурно-влажностных и аэродинамических режимов производятся специалистами экспертной организации с составлением режимных карт по газовому тракту от теплотехнического агрегата до трубы, в стволе трубы и зазоре между стволом и футеровкой или в межтрубном пространстве. Замеры производятся в специально предусмотренных проектом местах, а при их отсутствии в месте входа газохода и на отметках отбора проб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4120"/>
      <w:bookmarkStart w:id="82" w:name="sub_14130"/>
      <w:bookmarkEnd w:id="81"/>
      <w:bookmarkEnd w:id="82"/>
      <w:r>
        <w:rPr>
          <w:rFonts w:cs="Arial" w:ascii="Arial" w:hAnsi="Arial"/>
          <w:sz w:val="20"/>
          <w:szCs w:val="20"/>
        </w:rPr>
        <w:t>4.13. В процессе обследования производится фото и видео съемка наиболее опасных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4130"/>
      <w:bookmarkStart w:id="84" w:name="sub_14140"/>
      <w:bookmarkEnd w:id="83"/>
      <w:bookmarkEnd w:id="84"/>
      <w:r>
        <w:rPr>
          <w:rFonts w:cs="Arial" w:ascii="Arial" w:hAnsi="Arial"/>
          <w:sz w:val="20"/>
          <w:szCs w:val="20"/>
        </w:rPr>
        <w:t>4.14. Определения полного и частных кренов, излома, изгиба и осадки трубы производятся геодезическим методом. Прирост крена железобетонных и кирпичных труб может определяться по разности осадки марок, установленных на отм. + 0.5- + 1.0 м в цокольной части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4140"/>
      <w:bookmarkStart w:id="86" w:name="sub_14150"/>
      <w:bookmarkEnd w:id="85"/>
      <w:bookmarkEnd w:id="86"/>
      <w:r>
        <w:rPr>
          <w:rFonts w:cs="Arial" w:ascii="Arial" w:hAnsi="Arial"/>
          <w:sz w:val="20"/>
          <w:szCs w:val="20"/>
        </w:rPr>
        <w:t>4.15. Обследование фундамента и исследование характеристик грунтов основания ж/б и кирпичных труб производится в случае обнаружения осадки или крена превышающих предельно допустимые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4150"/>
      <w:bookmarkStart w:id="88" w:name="sub_14160"/>
      <w:bookmarkEnd w:id="87"/>
      <w:bookmarkEnd w:id="88"/>
      <w:r>
        <w:rPr>
          <w:rFonts w:cs="Arial" w:ascii="Arial" w:hAnsi="Arial"/>
          <w:sz w:val="20"/>
          <w:szCs w:val="20"/>
        </w:rPr>
        <w:t>4.16. Решение об использовании того или иного метода неразрушающего контроля, отбора образцов бетона, металла, кирпича, раствора кладки, а также количество участков измерений определяются программой в зависимости от состояния несущих конструкций трубы по результатам визуального обследования, длительности и режима ее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4160"/>
      <w:bookmarkEnd w:id="89"/>
      <w:r>
        <w:rPr>
          <w:rFonts w:cs="Arial" w:ascii="Arial" w:hAnsi="Arial"/>
          <w:sz w:val="20"/>
          <w:szCs w:val="20"/>
        </w:rPr>
        <w:t>Отбор проб материалов производится не менее чем на трех отметках по высоте трубы. Лабораторные испытания отобранных проб должны производиться согласно действующим в РФ стандартам с оформлением испытаний соответствующими актами.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4170"/>
      <w:bookmarkEnd w:id="90"/>
      <w:r>
        <w:rPr>
          <w:rFonts w:cs="Arial" w:ascii="Arial" w:hAnsi="Arial"/>
          <w:sz w:val="20"/>
          <w:szCs w:val="20"/>
        </w:rPr>
        <w:t>4.17. Все выполненные в ходе обследования замеры параметров газовой среды, температурно-влажностного и аэродинамического режимов, результаты осмотров, тепловизионной и геодезической съемок дымовой трубы включаются в технический акт обследования, который составляется на объекте и подписывается представителями эксплуатирующей организацией, выполняющей обследование.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4170"/>
      <w:bookmarkStart w:id="92" w:name="sub_14180"/>
      <w:bookmarkEnd w:id="91"/>
      <w:bookmarkEnd w:id="92"/>
      <w:r>
        <w:rPr>
          <w:rFonts w:cs="Arial" w:ascii="Arial" w:hAnsi="Arial"/>
          <w:sz w:val="20"/>
          <w:szCs w:val="20"/>
        </w:rPr>
        <w:t>4.18. В случае обнаружения при обследовании опасных деформаций, дефектов и других признаков возможного обрушения трубы специализированная организация, выполнившая обследование в письменной форме немедленно уведомляет об этом руководителя организации (предприятия) и направляет копию уведомления в территориальные органы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4180"/>
      <w:bookmarkStart w:id="94" w:name="sub_14180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5" w:name="sub_1500"/>
      <w:bookmarkEnd w:id="95"/>
      <w:r>
        <w:rPr>
          <w:rFonts w:cs="Arial" w:ascii="Arial" w:hAnsi="Arial"/>
          <w:b/>
          <w:bCs/>
          <w:sz w:val="20"/>
          <w:szCs w:val="20"/>
        </w:rPr>
        <w:t>5. Оформление технического отчета по обследованию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6" w:name="sub_1500"/>
      <w:bookmarkStart w:id="97" w:name="sub_1500"/>
      <w:bookmarkEnd w:id="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510"/>
      <w:bookmarkEnd w:id="98"/>
      <w:r>
        <w:rPr>
          <w:rFonts w:cs="Arial" w:ascii="Arial" w:hAnsi="Arial"/>
          <w:sz w:val="20"/>
          <w:szCs w:val="20"/>
        </w:rPr>
        <w:t>5.1. Результаты обследования оформляются в виде "Технического отчета по обследованию промышленной трубы". Отчет состоит из основной части и приложений и включает, как правило, следующие разделы.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510"/>
      <w:bookmarkEnd w:id="99"/>
      <w:r>
        <w:rPr>
          <w:rFonts w:cs="Arial" w:ascii="Arial" w:hAnsi="Arial"/>
          <w:sz w:val="20"/>
          <w:szCs w:val="20"/>
        </w:rPr>
        <w:t>5.1.1. Титульный лист, на котором дается краткая информация о специализированной организации, выполнившей обследование и ответственных исполнителях.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Оглавление. Включается перечень разделов отчета.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Копия лицензии, техническое задание на выполнение работы, программа обследования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 Введение. В нем излагаются: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основание для проведения обследования;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цели обследования;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 обследования (наружное обследование без остановки подключенных агрегатов, комплексное обследование, обследование отдельных конструктивных элементов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использованные методики и нормативные документы;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сроки обследования;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об используемых приборах и оборудовании, примененных при обследовании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5.1.5. Анализ проектной, исполнительной и эксплуатационной документации. В нем излагаются: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характеристика трубы и ее основные параметры;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примененные конструктивные решения;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примененные строительные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отступления от проекта, в том числе согласованные во время строительства с проектной организацией;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режимы эксплуатации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проведенных ранее обследованиях и ремонтах.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5.1.6. Результаты обследования трубы: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обнаруженных дефектов всех конструктивных элементов трубы с составлением карты дефектов;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качества примененных строительных материалов, конструкций и их соединений, а также примененного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оценка осадки фундамента и крена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геометрических размеров от проекта, допущенные при строительстве;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фото и видео съемки опасных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 Выводы и рекомендации: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5.1.7.1. Результаты обследований специализированной организацией должны быть оформлены заключением, в котором приводится характеристика основных выявленных дефектов и повреждений конструктивных элементов трубы с указанием вероятных причин их образования, дается оценка технического состояния с указанием категории опасности выявленных дефектов, вида технического состояния трубы, вывод о возможности (или невозможности) дальнейшей безопасной эксплуатации. В рекомендациях по дальнейшей эксплуатации трубы указать возможные методы и способы ремонта, восстановления или усиления дефектных и поврежденных конструкций, а также определить сроки их устранения в зависимости от категории опасности дефектов и повреждений. К технической документации по результатам обследования должны быть приложены схемы дефектов, фото-видеоизображения ствола трубы в целом или по участкам, иллюстрации наиболее опасных повреждений и дефектов конструкций. Основные положения заключения в части оценки несущей способности ствола трубы и несущих конструкций с учетом их повреждений и дефектов при необходимости должны быть обоснованы соответствующими расчетами.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5.1.7.2. В рекомендациях указывается необходимый срок следующего обследования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5.1.7.3. Все материалы выполненного обследования прилагаются к паспорту соответствующей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5.1.7.4. Технический отчет подписывается лицами и, проводившими обследование и составлявшими отчет и утверждается руководителем специализированной организации или уполномоченным на это лицом.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2000"/>
      <w:bookmarkEnd w:id="100"/>
      <w:r>
        <w:rPr>
          <w:rFonts w:cs="Arial" w:ascii="Arial" w:hAnsi="Arial"/>
          <w:b/>
          <w:bCs/>
          <w:sz w:val="20"/>
          <w:szCs w:val="20"/>
        </w:rPr>
        <w:t>Приложение 1.1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2000"/>
      <w:bookmarkEnd w:id="1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2102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"Условные обозначения дефектов железобетонной и кирпичной дымовой трубы"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3000"/>
      <w:bookmarkEnd w:id="102"/>
      <w:r>
        <w:rPr>
          <w:rFonts w:cs="Arial" w:ascii="Arial" w:hAnsi="Arial"/>
          <w:b/>
          <w:bCs/>
          <w:sz w:val="20"/>
          <w:szCs w:val="20"/>
        </w:rPr>
        <w:t>Приложение 1.2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3000"/>
      <w:bookmarkEnd w:id="1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5958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"Условные обозначения дефектов металлической дымовой трубы"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4000"/>
      <w:bookmarkEnd w:id="104"/>
      <w:r>
        <w:rPr>
          <w:rFonts w:cs="Arial" w:ascii="Arial" w:hAnsi="Arial"/>
          <w:b/>
          <w:bCs/>
          <w:sz w:val="20"/>
          <w:szCs w:val="20"/>
        </w:rPr>
        <w:t>Приложение 1.3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4000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0250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"Условные обозначения дефектов стеклопластиковой дымовой трубы"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Оглавление"/>
    <w:basedOn w:val="Style26"/>
    <w:next w:val="Normal"/>
    <w:qFormat/>
    <w:pPr>
      <w:ind w:start="140" w:hanging="0"/>
    </w:pPr>
    <w:rPr/>
  </w:style>
  <w:style w:type="paragraph" w:styleId="Style28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2007-01-30T12:58:00Z</dcterms:created>
  <dc:creator>Виктор</dc:creator>
  <dc:description/>
  <dc:language>ru-RU</dc:language>
  <cp:lastModifiedBy>Виктор</cp:lastModifiedBy>
  <dcterms:modified xsi:type="dcterms:W3CDTF">2007-01-30T12:59:00Z</dcterms:modified>
  <cp:revision>2</cp:revision>
  <dc:subject/>
  <dc:title/>
</cp:coreProperties>
</file>