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Постановление Госгортехнадзора РФ от 17 апреля 2000 г. N 21</w:t>
        <w:br/>
        <w:t xml:space="preserve">"Об утверждении Методических указаний по стажировке вновь принятых </w:t>
        <w:br/>
        <w:t xml:space="preserve">государственных инспекторов в Федеральном горном </w:t>
        <w:br/>
        <w:t>и промышленном надзоре России"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Федеральный горный и промышленный надзор России постановляет: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Утвердить "Методические указания по стажировке вновь принятых государственных инспекторов в Федеральном горном и промышленном надзоре России" и ввести их в действие с 10.05.2000.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tbl>
      <w:tblPr>
        <w:tblW w:w="11271" w:type="dxa"/>
        <w:jc w:val="start"/>
        <w:tblInd w:w="0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5703"/>
        <w:gridCol w:w="5568"/>
      </w:tblGrid>
      <w:tr>
        <w:trPr/>
        <w:tc>
          <w:tcPr>
            <w:tcW w:w="5703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Начальник Госгортехнадзора России </w:t>
            </w:r>
          </w:p>
        </w:tc>
        <w:tc>
          <w:tcPr>
            <w:tcW w:w="5568" w:type="dxa"/>
            <w:tcBorders/>
            <w:shd w:fill="auto" w:val="clear"/>
          </w:tcPr>
          <w:p>
            <w:pPr>
              <w:pStyle w:val="Normal"/>
              <w:autoSpaceDE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В.Д.Лозовой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567" w:right="284" w:header="0" w:top="567" w:footer="0" w:bottom="567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Arial">
    <w:charset w:val="cc" w:characterSet="windows-1251"/>
    <w:family w:val="swiss"/>
    <w:pitch w:val="variable"/>
  </w:font>
  <w:font w:name="Liberation Sans">
    <w:altName w:val="Arial"/>
    <w:charset w:val="01" w:characterSet="utf-8"/>
    <w:family w:val="swiss"/>
    <w:pitch w:val="variable"/>
  </w:font>
  <w:font w:name="Courier New">
    <w:charset w:val="cc" w:characterSet="windows-1251"/>
    <w:family w:val="moder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start"/>
      <w:pPr>
        <w:tabs>
          <w:tab w:val="num" w:pos="432"/>
        </w:tabs>
        <w:ind w:start="432" w:hanging="432"/>
      </w:pPr>
    </w:lvl>
    <w:lvl w:ilvl="1">
      <w:start w:val="1"/>
      <w:numFmt w:val="none"/>
      <w:suff w:val="nothing"/>
      <w:lvlText w:val=""/>
      <w:lvlJc w:val="start"/>
      <w:pPr>
        <w:tabs>
          <w:tab w:val="num" w:pos="576"/>
        </w:tabs>
        <w:ind w:start="576" w:hanging="576"/>
      </w:pPr>
    </w:lvl>
    <w:lvl w:ilvl="2">
      <w:start w:val="1"/>
      <w:numFmt w:val="none"/>
      <w:suff w:val="nothing"/>
      <w:lvlText w:val=""/>
      <w:lvlJc w:val="start"/>
      <w:pPr>
        <w:tabs>
          <w:tab w:val="num" w:pos="720"/>
        </w:tabs>
        <w:ind w:start="720" w:hanging="720"/>
      </w:pPr>
    </w:lvl>
    <w:lvl w:ilvl="3">
      <w:start w:val="1"/>
      <w:numFmt w:val="none"/>
      <w:suff w:val="nothing"/>
      <w:lvlText w:val=""/>
      <w:lvlJc w:val="start"/>
      <w:pPr>
        <w:tabs>
          <w:tab w:val="num" w:pos="864"/>
        </w:tabs>
        <w:ind w:start="864" w:hanging="864"/>
      </w:pPr>
    </w:lvl>
    <w:lvl w:ilvl="4">
      <w:start w:val="1"/>
      <w:numFmt w:val="none"/>
      <w:suff w:val="nothing"/>
      <w:lvlText w:val=""/>
      <w:lvlJc w:val="start"/>
      <w:pPr>
        <w:tabs>
          <w:tab w:val="num" w:pos="1008"/>
        </w:tabs>
        <w:ind w:start="1008" w:hanging="1008"/>
      </w:pPr>
    </w:lvl>
    <w:lvl w:ilvl="5">
      <w:start w:val="1"/>
      <w:numFmt w:val="none"/>
      <w:suff w:val="nothing"/>
      <w:lvlText w:val=""/>
      <w:lvlJc w:val="start"/>
      <w:pPr>
        <w:tabs>
          <w:tab w:val="num" w:pos="1152"/>
        </w:tabs>
        <w:ind w:start="1152" w:hanging="1152"/>
      </w:pPr>
    </w:lvl>
    <w:lvl w:ilvl="6">
      <w:start w:val="1"/>
      <w:numFmt w:val="none"/>
      <w:suff w:val="nothing"/>
      <w:lvlText w:val=""/>
      <w:lvlJc w:val="start"/>
      <w:pPr>
        <w:tabs>
          <w:tab w:val="num" w:pos="1296"/>
        </w:tabs>
        <w:ind w:start="1296" w:hanging="1296"/>
      </w:pPr>
    </w:lvl>
    <w:lvl w:ilvl="7">
      <w:start w:val="1"/>
      <w:numFmt w:val="none"/>
      <w:suff w:val="nothing"/>
      <w:lvlText w:val=""/>
      <w:lvlJc w:val="start"/>
      <w:pPr>
        <w:tabs>
          <w:tab w:val="num" w:pos="1440"/>
        </w:tabs>
        <w:ind w:start="1440" w:hanging="1440"/>
      </w:pPr>
    </w:lvl>
    <w:lvl w:ilvl="8">
      <w:start w:val="1"/>
      <w:numFmt w:val="none"/>
      <w:suff w:val="nothing"/>
      <w:lvlText w:val=""/>
      <w:lvlJc w:val="start"/>
      <w:pPr>
        <w:tabs>
          <w:tab w:val="num" w:pos="1584"/>
        </w:tabs>
        <w:ind w:star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1">
    <w:name w:val="Heading 1"/>
    <w:basedOn w:val="Normal"/>
    <w:next w:val="Normal"/>
    <w:qFormat/>
    <w:pPr>
      <w:numPr>
        <w:ilvl w:val="0"/>
        <w:numId w:val="1"/>
      </w:numPr>
      <w:autoSpaceDE w:val="false"/>
      <w:spacing w:before="108" w:after="108"/>
      <w:jc w:val="center"/>
      <w:outlineLvl w:val="0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styleId="Style13">
    <w:name w:val="Основной шрифт абзаца"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Style19">
    <w:name w:val="Текст (лев. подпись)"/>
    <w:basedOn w:val="Normal"/>
    <w:next w:val="Normal"/>
    <w:qFormat/>
    <w:pPr>
      <w:autoSpaceDE w:val="false"/>
    </w:pPr>
    <w:rPr>
      <w:rFonts w:ascii="Arial" w:hAnsi="Arial" w:cs="Arial"/>
      <w:sz w:val="20"/>
      <w:szCs w:val="20"/>
    </w:rPr>
  </w:style>
  <w:style w:type="paragraph" w:styleId="Style20">
    <w:name w:val="Текст (прав. подпись)"/>
    <w:basedOn w:val="Normal"/>
    <w:next w:val="Normal"/>
    <w:qFormat/>
    <w:pPr>
      <w:autoSpaceDE w:val="false"/>
      <w:jc w:val="end"/>
    </w:pPr>
    <w:rPr>
      <w:rFonts w:ascii="Arial" w:hAnsi="Arial" w:cs="Arial"/>
      <w:sz w:val="20"/>
      <w:szCs w:val="20"/>
    </w:rPr>
  </w:style>
  <w:style w:type="paragraph" w:styleId="Style21">
    <w:name w:val="Таблицы (моноширинный)"/>
    <w:basedOn w:val="Normal"/>
    <w:next w:val="Normal"/>
    <w:qFormat/>
    <w:pPr>
      <w:autoSpaceDE w:val="false"/>
      <w:jc w:val="both"/>
    </w:pPr>
    <w:rPr>
      <w:rFonts w:ascii="Courier New" w:hAnsi="Courier New" w:cs="Courier New"/>
      <w:sz w:val="20"/>
      <w:szCs w:val="20"/>
    </w:rPr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2007-01-31T16:41:00Z</dcterms:created>
  <dc:creator>Виктор</dc:creator>
  <dc:description/>
  <dc:language>ru-RU</dc:language>
  <cp:lastModifiedBy>Виктор</cp:lastModifiedBy>
  <dcterms:modified xsi:type="dcterms:W3CDTF">2007-01-31T16:41:00Z</dcterms:modified>
  <cp:revision>2</cp:revision>
  <dc:subject/>
  <dc:title/>
</cp:coreProperties>
</file>