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16 апреля 2002 г. N Р-9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своевременной подготовки проекта Федерального закона "Об обеспечении безопасности использования химических веществ", включенного в план подготовки проектов федеральных законов на 2002 год, утвержденный распоряжением Правительства Российской Федерации от 14.03.2002 г. N 306-р (п.79)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Образовать под руководством статс-секретаря - первого заместителя Начальника Госгортехнадзора России Е.А.Иванова рабочую группу по разработке проекта Федерального закона "Об обеспечении безопасности использования химических веществ"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А.А.             - начальник   Управления    по   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              нефтехимической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Денисов А.В.             - начальник Научно-технического управления;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Кловач Е.В.              - заведующая отделом  ГУП  "НТЦ  "Промышленная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безопасность";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Бринчук М.М.             - заведующий сектором Института государства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права РАН (по согласованию);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Кучеренко А.И.           - главный       специалист        Департамента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санэпиднадзора    Минздрава       России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 xml:space="preserve">2. Утвердить прилагаемый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План-график</w:t>
        </w:r>
      </w:hyperlink>
      <w:r>
        <w:rPr>
          <w:rFonts w:cs="Arial" w:ascii="Arial" w:hAnsi="Arial"/>
          <w:sz w:val="20"/>
          <w:szCs w:val="20"/>
        </w:rPr>
        <w:t xml:space="preserve"> подготовки проекта Федерального закона "Об обеспечении безопасности использования химических веществ".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Start w:id="5" w:name="sub_3"/>
      <w:bookmarkEnd w:id="4"/>
      <w:bookmarkEnd w:id="5"/>
      <w:r>
        <w:rPr>
          <w:rFonts w:cs="Arial" w:ascii="Arial" w:hAnsi="Arial"/>
          <w:sz w:val="20"/>
          <w:szCs w:val="20"/>
        </w:rPr>
        <w:t>3. Контроль за выполнением настоящего поручения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3"/>
      <w:bookmarkStart w:id="7" w:name="sub_3"/>
      <w:bookmarkEnd w:id="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8" w:name="sub_1000"/>
      <w:bookmarkEnd w:id="8"/>
      <w:r>
        <w:rPr>
          <w:rFonts w:cs="Arial" w:ascii="Arial" w:hAnsi="Arial"/>
          <w:b/>
          <w:bCs/>
          <w:sz w:val="20"/>
          <w:szCs w:val="20"/>
        </w:rPr>
        <w:t>План-график</w:t>
        <w:br/>
        <w:t>подготовки проекта Федерального закона "Об обеспечении безопасности использования химических веществ"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распоряжением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16 апреля 2002 г. N Р-9)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" w:name="sub_1000"/>
      <w:bookmarkStart w:id="10" w:name="sub_1000"/>
      <w:bookmarkEnd w:id="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┌───┬───────────────────────────────────────────┬───────────────────────┐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│                Мероприятия                │         Сроки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│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исполнения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│Подготовка    текста        законопроекта и│до 25 апреля 2002 г.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пояснительной записки к нему для рассылки в│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заинтересованные     федеральные     органы│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│Проведение  согласительного  совещания   по│до 1 июня 2002 г.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законопроекту   (в   случае   возникновения│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разногласий   с    федеральными    органами│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исполнительной власти)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│Доработка текста  законопроекта  с  пакетом│до 15 июня 2002 г.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сопроводительных документов для направления│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Минюст России    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│Доработка текста  законопроекта  с  пакетом│до 20 июля 2002 г.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сопроводительных документов для направления│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Правительство Российской Федерации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├───┼───────────────────────────────────────────┼───────────────────────┤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│Заседания  рабочей   группы   по   вопросам│Не реже 2-х раз в месяц│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подготовки законопроекта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└───┴───────────────────────────────────────────┴───────────────────────┘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2007-01-30T22:14:00Z</dcterms:created>
  <dc:creator>Виктор</dc:creator>
  <dc:description/>
  <dc:language>ru-RU</dc:language>
  <cp:lastModifiedBy>Виктор</cp:lastModifiedBy>
  <dcterms:modified xsi:type="dcterms:W3CDTF">2007-01-30T22:14:00Z</dcterms:modified>
  <cp:revision>2</cp:revision>
  <dc:subject/>
  <dc:title/>
</cp:coreProperties>
</file>