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Распоряжение Госгортехнадзора РФ от 26 апреля 2002 г. N Р-13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исполнение Приказа Госгортехнадзора России от 24.04.2002 г. N 129-к "О реорганизации Организационно-аналитического управления и Научно-технического управления" обязываю: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Создать комиссию по приему передаче помещений и материальных ценностей, включая оборудование, мебель, документацию в бумажном виде, программное обеспечение и базы данных, в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Шумилихин Ф.В.           - заместитель  начальника  Научно-технического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 - председатель,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Члены комиссии: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Кирьянов Ю.Г.            - заместитель                       начальника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Организационно-аналитического управления,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Божко Д.И.               - начальник     отдела     Научно-технического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Трофимов Г.И.            - начальник                             отдела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Организационно-аналитического управления,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Семенов Ю.А.             - главный    специалист    Научно-технического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управления,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Майоров В.Г.             - заместитель                       начальника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Финансово-экономического управления,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Родионова Т.В.           - главный  специалист  Отдела   бухгалтерского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учета и отчетности.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 Комиссии в срок до 10 мая 2002 г. осуществить прием и передачу помещений, бывших в распоряжении Организационно-аналитического управления (комнаты NN 210, 409, 517) с мебелью, оборудованием, программным обеспечением, базами данных персональных компьютеров и документацией в электронном и бумажном виде. По результатам приемки передачи оформить акт и к указанному выше сроку представить его на утверждение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2"/>
      <w:bookmarkStart w:id="5" w:name="sub_3"/>
      <w:bookmarkEnd w:id="4"/>
      <w:bookmarkEnd w:id="5"/>
      <w:r>
        <w:rPr>
          <w:rFonts w:cs="Arial" w:ascii="Arial" w:hAnsi="Arial"/>
          <w:sz w:val="20"/>
          <w:szCs w:val="20"/>
        </w:rPr>
        <w:t>3. Начальнику Научно-технического управления Денисову А.В. в срок до 15 мая 2002 г. провести мероприятия по рациональному размещению специалистов отделов (в соответствии с вновь утвержденной структурной управления), при этом освободить комнату N 409 для размещения в ней Отдела информатизации.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3"/>
      <w:bookmarkStart w:id="7" w:name="sub_4"/>
      <w:bookmarkEnd w:id="6"/>
      <w:bookmarkEnd w:id="7"/>
      <w:r>
        <w:rPr>
          <w:rFonts w:cs="Arial" w:ascii="Arial" w:hAnsi="Arial"/>
          <w:sz w:val="20"/>
          <w:szCs w:val="20"/>
        </w:rPr>
        <w:t>4. Заместителю начальника Финансово-экономического управления Майорову В.Г. обеспечить Отдел информатизации материалами, принадлежностями, мебелью и оборудования необходимыми для нормального функционирования вновь образованного самостоятельного подразделения.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4"/>
      <w:bookmarkStart w:id="9" w:name="sub_5"/>
      <w:bookmarkEnd w:id="8"/>
      <w:bookmarkEnd w:id="9"/>
      <w:r>
        <w:rPr>
          <w:rFonts w:cs="Arial" w:ascii="Arial" w:hAnsi="Arial"/>
          <w:sz w:val="20"/>
          <w:szCs w:val="20"/>
        </w:rPr>
        <w:t>5. Контроль за исполнением настоящего распоряжения оставляю за собой.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5"/>
      <w:bookmarkStart w:id="11" w:name="sub_5"/>
      <w:bookmarkEnd w:id="11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07"/>
        <w:gridCol w:w="5115"/>
      </w:tblGrid>
      <w:tr>
        <w:trPr/>
        <w:tc>
          <w:tcPr>
            <w:tcW w:w="530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Статс-секретарь - первый заместитель </w:t>
            </w:r>
          </w:p>
        </w:tc>
        <w:tc>
          <w:tcPr>
            <w:tcW w:w="5115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0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Начальника Госгортехнадзора России </w:t>
            </w:r>
          </w:p>
        </w:tc>
        <w:tc>
          <w:tcPr>
            <w:tcW w:w="5115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bCs/>
      <w:color w:val="000080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1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2007-01-30T22:09:00Z</dcterms:created>
  <dc:creator>Виктор</dc:creator>
  <dc:description/>
  <dc:language>ru-RU</dc:language>
  <cp:lastModifiedBy>Виктор</cp:lastModifiedBy>
  <dcterms:modified xsi:type="dcterms:W3CDTF">2007-01-30T22:09:00Z</dcterms:modified>
  <cp:revision>2</cp:revision>
  <dc:subject/>
  <dc:title/>
</cp:coreProperties>
</file>