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Департамента жилищной политики и жилищного фонда г. Москвы</w:t>
        <w:br/>
        <w:t>от 30 октября 2003 г. N 458</w:t>
        <w:br/>
        <w:t>"Об утверждении форм NN 2 и 3 "Выписки из Реестра объектов собственности города Москвы в жилищной сфере"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п.6.2 постановления Правительства Москвы от 8 октября 2002 года N 836-ПП "Об утверждении Положения о Реестре объектов собственности города Москвы в жилищной сфере как составной части Единого реестра собственности города Москвы и порядке его ведения" в целях перехода к государственной регистрации прав собственности города Москвы на объекты жилищного фонда с использованием выписок из Реестра объектов собственности города Москвы в жилищной сфере: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форму N 2 выписки из Реестра объектов собственности города Москвы в жилищной сфере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для государственной регистрации прав собственности города Москвы на объекты жилищного фонда.</w:t>
      </w:r>
    </w:p>
    <w:p>
      <w:pPr>
        <w:pStyle w:val="Normal"/>
        <w:autoSpaceDE w:val="false"/>
        <w:ind w:firstLine="720"/>
        <w:jc w:val="both"/>
        <w:rPr/>
      </w:pPr>
      <w:hyperlink w:anchor="sub_1000">
        <w:bookmarkStart w:id="1" w:name="sub_1"/>
        <w:bookmarkEnd w:id="1"/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N 2</w:t>
        </w:r>
      </w:hyperlink>
      <w:r>
        <w:rPr>
          <w:rFonts w:cs="Arial" w:ascii="Arial" w:hAnsi="Arial"/>
          <w:sz w:val="20"/>
          <w:szCs w:val="20"/>
        </w:rPr>
        <w:t xml:space="preserve"> выдается для жилых помещений, расположенных в домах, построенных до 01.01.1992 г.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Утвердить форму N 3 выписки из Реестра объектов собственности города Москвы в жилищной сфере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для государственной регистрации прав собственности города Москвы на объекты жилищного фонда.</w:t>
      </w:r>
    </w:p>
    <w:p>
      <w:pPr>
        <w:pStyle w:val="Normal"/>
        <w:autoSpaceDE w:val="false"/>
        <w:ind w:firstLine="720"/>
        <w:jc w:val="both"/>
        <w:rPr/>
      </w:pPr>
      <w:hyperlink w:anchor="sub_2000">
        <w:bookmarkStart w:id="3" w:name="sub_2"/>
        <w:bookmarkEnd w:id="3"/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N 3</w:t>
        </w:r>
      </w:hyperlink>
      <w:r>
        <w:rPr>
          <w:rFonts w:cs="Arial" w:ascii="Arial" w:hAnsi="Arial"/>
          <w:sz w:val="20"/>
          <w:szCs w:val="20"/>
        </w:rPr>
        <w:t xml:space="preserve"> выдается для жилых помещений, расположенных в домах, построенных с 01.01.1992 г по 01.01.2000 г.</w:t>
      </w:r>
    </w:p>
    <w:p>
      <w:pPr>
        <w:pStyle w:val="Normal"/>
        <w:autoSpaceDE w:val="false"/>
        <w:ind w:firstLine="720"/>
        <w:jc w:val="both"/>
        <w:rPr/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Управлению информационных технологий учесть при организации обмена данными с ОАО "Мосжилрегистрация" и Мосрегистрацией структуру данных, включенных в утвержденную форму выписки из Реестра объектов собственности города Москвы в жилищной сфере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распоряжения возложить на заместителя руководителя Департамента жилищной политики и жилищного фонда города Москвы Долгушину О.В.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988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2"/>
        <w:gridCol w:w="5496"/>
      </w:tblGrid>
      <w:tr>
        <w:trPr/>
        <w:tc>
          <w:tcPr>
            <w:tcW w:w="549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49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П.В.Сапрыкин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Форма N 2. Выписка  из   Реестра  объектов  собственности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г. Москвы  в   жилищной   сфере   для   жилых  помещений,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расположенных в домах, построенных до 1 января 1992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Форма N 3. Выписка  из  Реестра  объектов   собственности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г. Москвы  в  жилищной   сфере   для   жилых   помещений,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расположенных  в домах, построенных  с  1  января 1992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30 октября 2003 г. N 458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N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Правительство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Департамент жилищной политики и жилищного фонда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 Реестра объектов собственности города Москвы в жилищной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                              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Реестре объектов  собственности  города Москвы  в  жилищной 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учтено право собственности города Москвы на следующий объект: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характеристики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площадь:   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без учета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лоджий, балконов: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площадь:   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комнат: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Основание: Постановление   Верховного  Совета  РФ  от  27.12.1991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3020-1 "О разграничении государственной собственности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 на   федеральную   собственность,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государственную собственность  республик  в   составе РФ,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краев, областей, автономной области, автономных  округов,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городов  Москвы   и   Санкт-Петербурга   и  муниципальную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жилищной политики и жилищного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фонда города Москвы                            _____________ П.В.Сапрыкин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политики 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30 октября 2003 г. N 458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Правительство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Департамент жилищной политики и жилищного фонда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 Реестра объектов собственности города Москвы в жилищной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                              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Реестре объектов  собственности  города Москвы  в  жилищной 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учтено право собственности города Москвы на следующий объект: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характеристики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площадь:   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без учета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лоджий, балконов: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площадь:              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комнат: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Основание: строительство.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жилищной политики и жилищного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фонда города Москвы                            _____________ П.В.Сапрыкин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2006-08-16T20:48:00Z</dcterms:created>
  <dc:creator>Виктор</dc:creator>
  <dc:description/>
  <dc:language>ru-RU</dc:language>
  <cp:lastModifiedBy>Виктор</cp:lastModifiedBy>
  <dcterms:modified xsi:type="dcterms:W3CDTF">2007-03-15T19:33:00Z</dcterms:modified>
  <cp:revision>3</cp:revision>
  <dc:subject/>
  <dc:title/>
</cp:coreProperties>
</file>