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10 января 1996 г. N 4-ФЗ</w:t>
        <w:br/>
        <w:t>"О мелиорации земель"</w:t>
        <w:br/>
        <w:t>(с изменениями от 10 января 2003 г., 22 августа, 29 декабря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8 декабря 1995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Федеральный закон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Задачи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сохранения и повышения плодородия земель,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" w:name="sub_2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В настоящем Федеральном законе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7" w:name="sub_201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мелиорация земель</w:t>
      </w:r>
      <w:r>
        <w:rPr>
          <w:rFonts w:cs="Arial" w:ascii="Arial" w:hAnsi="Arial"/>
          <w:sz w:val="20"/>
          <w:szCs w:val="20"/>
        </w:rPr>
        <w:t xml:space="preserve"> - коренное улучшение земель путем проведения гидротехнических, культуртехнических, химических, противоэрозионных, агролесомелиоративных, агротехнических и других мелиоративных мероприятий;</w:t>
      </w:r>
    </w:p>
    <w:p>
      <w:pPr>
        <w:pStyle w:val="Normal"/>
        <w:autoSpaceDE w:val="false"/>
        <w:ind w:firstLine="720"/>
        <w:jc w:val="both"/>
        <w:rPr/>
      </w:pPr>
      <w:bookmarkStart w:id="8" w:name="sub_201"/>
      <w:bookmarkStart w:id="9" w:name="sub_202"/>
      <w:bookmarkEnd w:id="8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мелиоративные мероприятия</w:t>
      </w:r>
      <w:r>
        <w:rPr>
          <w:rFonts w:cs="Arial" w:ascii="Arial" w:hAnsi="Arial"/>
          <w:sz w:val="20"/>
          <w:szCs w:val="20"/>
        </w:rPr>
        <w:t xml:space="preserve">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>
      <w:pPr>
        <w:pStyle w:val="Normal"/>
        <w:autoSpaceDE w:val="false"/>
        <w:ind w:firstLine="720"/>
        <w:jc w:val="both"/>
        <w:rPr/>
      </w:pPr>
      <w:bookmarkStart w:id="10" w:name="sub_202"/>
      <w:bookmarkStart w:id="11" w:name="sub_203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мелиорируемые земли</w:t>
      </w:r>
      <w:r>
        <w:rPr>
          <w:rFonts w:cs="Arial" w:ascii="Arial" w:hAnsi="Arial"/>
          <w:sz w:val="20"/>
          <w:szCs w:val="20"/>
        </w:rPr>
        <w:t xml:space="preserve"> - земли, недостаточное плодородие которых улучшается с помощью осуществления мелиоративных мероприятий;</w:t>
      </w:r>
    </w:p>
    <w:p>
      <w:pPr>
        <w:pStyle w:val="Normal"/>
        <w:autoSpaceDE w:val="false"/>
        <w:ind w:firstLine="720"/>
        <w:jc w:val="both"/>
        <w:rPr/>
      </w:pPr>
      <w:bookmarkStart w:id="12" w:name="sub_203"/>
      <w:bookmarkStart w:id="13" w:name="sub_204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мелиорированные земли</w:t>
      </w:r>
      <w:r>
        <w:rPr>
          <w:rFonts w:cs="Arial" w:ascii="Arial" w:hAnsi="Arial"/>
          <w:sz w:val="20"/>
          <w:szCs w:val="20"/>
        </w:rPr>
        <w:t xml:space="preserve"> - земли, на которых проведены мелиоративные мероприятия;</w:t>
      </w:r>
    </w:p>
    <w:p>
      <w:pPr>
        <w:pStyle w:val="Normal"/>
        <w:autoSpaceDE w:val="false"/>
        <w:ind w:firstLine="720"/>
        <w:jc w:val="both"/>
        <w:rPr/>
      </w:pPr>
      <w:bookmarkStart w:id="14" w:name="sub_204"/>
      <w:bookmarkStart w:id="15" w:name="sub_205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мелиоративные системы</w:t>
      </w:r>
      <w:r>
        <w:rPr>
          <w:rFonts w:cs="Arial" w:ascii="Arial" w:hAnsi="Arial"/>
          <w:sz w:val="20"/>
          <w:szCs w:val="20"/>
        </w:rPr>
        <w:t xml:space="preserve"> - комплексы взаимосвязанных гидротехнических и других сооружений и устройств (каналы, коллекторы, трубопроводы, водохранилища, плотины, дамбы, насосные станции, водозаборы, другие сооружения и устройства на мелиорированных землях), обеспечивающих создание оптимальных водного, воздушного, теплового и питательного режимов почв на мелиорированных землях;</w:t>
      </w:r>
    </w:p>
    <w:p>
      <w:pPr>
        <w:pStyle w:val="Normal"/>
        <w:autoSpaceDE w:val="false"/>
        <w:ind w:firstLine="720"/>
        <w:jc w:val="both"/>
        <w:rPr/>
      </w:pPr>
      <w:bookmarkStart w:id="16" w:name="sub_205"/>
      <w:bookmarkStart w:id="17" w:name="sub_206"/>
      <w:bookmarkEnd w:id="1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государственные мелиоративные системы</w:t>
      </w:r>
      <w:r>
        <w:rPr>
          <w:rFonts w:cs="Arial" w:ascii="Arial" w:hAnsi="Arial"/>
          <w:sz w:val="20"/>
          <w:szCs w:val="20"/>
        </w:rPr>
        <w:t xml:space="preserve"> - мелиоративные системы, находящиеся в государственной собственности и обеспечивающие межрегиональное и (или) межхозяйственное водораспределение и противопаводковую защиту, а также противоэрозионные и пастбищезащитные лесные насаждения, которые необходимы для обеспечения государственных нужд;</w:t>
      </w:r>
    </w:p>
    <w:p>
      <w:pPr>
        <w:pStyle w:val="Normal"/>
        <w:autoSpaceDE w:val="false"/>
        <w:ind w:firstLine="720"/>
        <w:jc w:val="both"/>
        <w:rPr/>
      </w:pPr>
      <w:bookmarkStart w:id="18" w:name="sub_206"/>
      <w:bookmarkStart w:id="19" w:name="sub_207"/>
      <w:bookmarkEnd w:id="18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мелиоративные системы общего пользования</w:t>
      </w:r>
      <w:r>
        <w:rPr>
          <w:rFonts w:cs="Arial" w:ascii="Arial" w:hAnsi="Arial"/>
          <w:sz w:val="20"/>
          <w:szCs w:val="20"/>
        </w:rPr>
        <w:t xml:space="preserve"> - мелиоративные системы, находящиеся в общей собственности двух или нескольких лиц либо переданные в установленном порядке в пользование нескольким гражданам (физическим лицам) и (или) юридическим лицам, а также защитные лесные насаждения, необходимые для нужд указанных лиц;</w:t>
      </w:r>
    </w:p>
    <w:p>
      <w:pPr>
        <w:pStyle w:val="Normal"/>
        <w:autoSpaceDE w:val="false"/>
        <w:ind w:firstLine="720"/>
        <w:jc w:val="both"/>
        <w:rPr/>
      </w:pPr>
      <w:bookmarkStart w:id="20" w:name="sub_207"/>
      <w:bookmarkStart w:id="21" w:name="sub_208"/>
      <w:bookmarkEnd w:id="2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мелиоративные системы индивидуального пользования</w:t>
      </w:r>
      <w:r>
        <w:rPr>
          <w:rFonts w:cs="Arial" w:ascii="Arial" w:hAnsi="Arial"/>
          <w:sz w:val="20"/>
          <w:szCs w:val="20"/>
        </w:rPr>
        <w:t xml:space="preserve">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 защитные лесные насаждения, необходимые указанным лицам только для их нужд;</w:t>
      </w:r>
    </w:p>
    <w:p>
      <w:pPr>
        <w:pStyle w:val="Normal"/>
        <w:autoSpaceDE w:val="false"/>
        <w:ind w:firstLine="720"/>
        <w:jc w:val="both"/>
        <w:rPr/>
      </w:pPr>
      <w:bookmarkStart w:id="22" w:name="sub_208"/>
      <w:bookmarkStart w:id="23" w:name="sub_209"/>
      <w:bookmarkEnd w:id="2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отдельно расположенные гидротехнические сооружения</w:t>
      </w:r>
      <w:r>
        <w:rPr>
          <w:rFonts w:cs="Arial" w:ascii="Arial" w:hAnsi="Arial"/>
          <w:sz w:val="20"/>
          <w:szCs w:val="20"/>
        </w:rPr>
        <w:t xml:space="preserve">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систем, защиту почв от водной эрозии, противоселевую и противооползневую защиту.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09"/>
      <w:bookmarkStart w:id="25" w:name="sub_209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6" w:name="sub_3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Законодательство Российской Федерации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"/>
      <w:bookmarkEnd w:id="27"/>
      <w:r>
        <w:rPr>
          <w:rFonts w:cs="Arial" w:ascii="Arial" w:hAnsi="Arial"/>
          <w:sz w:val="20"/>
          <w:szCs w:val="20"/>
        </w:rPr>
        <w:t>Законодательство Российской Федерации в области мелиорации земель состоит из настоящего Федерального закона и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257400164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  <w:t>См. Федеральный закон от 16 июля 1998 г. N 101-ФЗ "О государственном регулировании обеспечения плодородия земель сельскохозяйственного назначения"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257400164"/>
      <w:bookmarkStart w:id="30" w:name="sub_257400164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Общепризнанные принципы и нормы международного права и международные договоры Российской Федерации в области мелиорации земель являются в соответствии с Конституцией Российской Федерации составной частью правовой системы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мелиорации земель, применяются правила международного договора.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1" w:name="sub_4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Отношения, регулируемые законодательством Российской Федерации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"/>
      <w:bookmarkEnd w:id="32"/>
      <w:r>
        <w:rPr>
          <w:rFonts w:cs="Arial" w:ascii="Arial" w:hAnsi="Arial"/>
          <w:sz w:val="20"/>
          <w:szCs w:val="20"/>
        </w:rPr>
        <w:t>Законодательство Российской Федерации в области мелиорации земель регулирует отношения, возникающие в процессе осуществления мелиоративных мероприятий на землях сельскохозяйственного назначения или на землях, предназначенных для осуществления производства сельскохозяйственной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01"/>
      <w:bookmarkEnd w:id="33"/>
      <w:r>
        <w:rPr>
          <w:rFonts w:cs="Arial" w:ascii="Arial" w:hAnsi="Arial"/>
          <w:sz w:val="20"/>
          <w:szCs w:val="20"/>
        </w:rPr>
        <w:t>Отношения, возникающие в процессе осуществления мелиоративных мероприятий на землях, на которых осуществляется ведение лесного хозяйства, и на иных землях, за исключением земель сельскохозяйственного назначения, регулируются настоящим Федеральным законом в той мере, в какой это не противоречит лесному и земельному законодательству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01"/>
      <w:bookmarkEnd w:id="34"/>
      <w:r>
        <w:rPr>
          <w:rFonts w:cs="Arial" w:ascii="Arial" w:hAnsi="Arial"/>
          <w:sz w:val="20"/>
          <w:szCs w:val="20"/>
        </w:rPr>
        <w:t>Отношения, возникающие в процессе использования земель сельскохозяйственного назначения, земель лесного фонда, земель водного фонда, регулируются настоящим Федеральным законом в соответствии с земельным, водным, лесным законодательством Российской Федерации и законодательством Российской Федерации об охране окружающей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Имущественные и административные отношения, возникающие в области мелиорации земель, регулируются настоящим Федеральным законом в соответствии с гражданским и административным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2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Глава II. Типы и виды мелиорации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200"/>
      <w:bookmarkStart w:id="37" w:name="sub_2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8" w:name="sub_5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Типы и виды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"/>
      <w:bookmarkEnd w:id="39"/>
      <w:r>
        <w:rPr>
          <w:rFonts w:cs="Arial" w:ascii="Arial" w:hAnsi="Arial"/>
          <w:sz w:val="20"/>
          <w:szCs w:val="20"/>
        </w:rPr>
        <w:t>В зависимости от характера мелиоративных мероприятий различают следующие типы мелиорации земель:</w:t>
      </w:r>
    </w:p>
    <w:p>
      <w:pPr>
        <w:pStyle w:val="Normal"/>
        <w:autoSpaceDE w:val="false"/>
        <w:ind w:firstLine="720"/>
        <w:jc w:val="both"/>
        <w:rPr/>
      </w:pPr>
      <w:hyperlink w:anchor="sub_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гидромелиорация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hyperlink w:anchor="sub_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агролесомелиорация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hyperlink w:anchor="sub_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культуртехническая мелиорация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hyperlink w:anchor="sub_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химическая мелиорация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составе отдельных типов мелиорации земель настоящим Федеральным законом устанавливаются виды мелиорации земель.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0" w:name="sub_6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Гидромелиорация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"/>
      <w:bookmarkEnd w:id="41"/>
      <w:r>
        <w:rPr>
          <w:rFonts w:cs="Arial" w:ascii="Arial" w:hAnsi="Arial"/>
          <w:sz w:val="20"/>
          <w:szCs w:val="20"/>
        </w:rPr>
        <w:t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этому типу мелиорации земель относятся оросительная, осушительная, противопаводковая, противоселевая, противоэрозионная, противооползневая и другие виды гидромелиорации земель.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2" w:name="sub_7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Агролесомелиорация земель</w:t>
      </w:r>
    </w:p>
    <w:p>
      <w:pPr>
        <w:pStyle w:val="Normal"/>
        <w:autoSpaceDE w:val="false"/>
        <w:ind w:firstLine="720"/>
        <w:jc w:val="both"/>
        <w:rPr/>
      </w:pPr>
      <w:bookmarkStart w:id="43" w:name="sub_7"/>
      <w:bookmarkEnd w:id="43"/>
      <w:r>
        <w:rPr>
          <w:rFonts w:cs="Arial" w:ascii="Arial" w:hAnsi="Arial"/>
          <w:sz w:val="20"/>
          <w:szCs w:val="20"/>
        </w:rPr>
        <w:t xml:space="preserve">Агролесомелиорация земель состоит в проведении комплекса </w:t>
      </w:r>
      <w:hyperlink w:anchor="sub_2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мелиоративных мероприятий</w:t>
        </w:r>
      </w:hyperlink>
      <w:r>
        <w:rPr>
          <w:rFonts w:cs="Arial" w:ascii="Arial" w:hAnsi="Arial"/>
          <w:sz w:val="20"/>
          <w:szCs w:val="20"/>
        </w:rPr>
        <w:t>, обеспечивающих коренное улучшение земель посредством использования почвозащитных, водорегулирующих и иных свойств защитных лесных насаждений.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этому типу мелиорации земель относятся следующие виды мелиорации земель: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противоэрозионная - защита земель от эрозии путем создания лесных насаждений на оврагах, балках, песках, берегах рек и других территориях;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полезащитная -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пастбищезащитная - предотвращение деградации земель пастбищ путем создания защитных лесных насаждений.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698"/>
        <w:jc w:val="both"/>
        <w:rPr/>
      </w:pPr>
      <w:bookmarkStart w:id="44" w:name="sub_8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Культуртехническая мелиорация земель</w:t>
      </w:r>
    </w:p>
    <w:p>
      <w:pPr>
        <w:pStyle w:val="Normal"/>
        <w:autoSpaceDE w:val="false"/>
        <w:ind w:firstLine="720"/>
        <w:jc w:val="both"/>
        <w:rPr/>
      </w:pPr>
      <w:bookmarkStart w:id="45" w:name="sub_8"/>
      <w:bookmarkEnd w:id="45"/>
      <w:r>
        <w:rPr>
          <w:rFonts w:cs="Arial" w:ascii="Arial" w:hAnsi="Arial"/>
          <w:sz w:val="20"/>
          <w:szCs w:val="20"/>
        </w:rPr>
        <w:t xml:space="preserve">Культуртехническая мелиорация земель состоит в проведении комплекса </w:t>
      </w:r>
      <w:hyperlink w:anchor="sub_2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мелиоративных мероприятий</w:t>
        </w:r>
      </w:hyperlink>
      <w:r>
        <w:rPr>
          <w:rFonts w:cs="Arial" w:ascii="Arial" w:hAnsi="Arial"/>
          <w:sz w:val="20"/>
          <w:szCs w:val="20"/>
        </w:rPr>
        <w:t xml:space="preserve"> по коренному улучшению земель.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Этот тип мелиорации земель подразделяется на следующие виды мелиорации земель: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расчистка мелиорируемых земель от древесной и травянистой растительности, кочек, пней и мха;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расчистка мелиорируемых земель от камней и иных предметов;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мелиоративная обработка солонцов;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рыхление, пескование, глинование, землевание, плантаж и первичная обработка почвы;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иных культуртехнических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6" w:name="sub_9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Химическая мелиорация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9"/>
      <w:bookmarkEnd w:id="47"/>
      <w:r>
        <w:rPr>
          <w:rFonts w:cs="Arial" w:ascii="Arial" w:hAnsi="Arial"/>
          <w:sz w:val="20"/>
          <w:szCs w:val="20"/>
        </w:rPr>
        <w:t>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фосфоритование почв и гипсование почв.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Глава III. Право собственности на мелиоративные системы и отдельно расположенные гидротехнические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1" w:name="sub_1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Формы собственности на мелиоративные системы и отдельно расположенные гидротехнические сооружения</w:t>
      </w:r>
    </w:p>
    <w:p>
      <w:pPr>
        <w:pStyle w:val="Normal"/>
        <w:autoSpaceDE w:val="false"/>
        <w:ind w:firstLine="720"/>
        <w:jc w:val="both"/>
        <w:rPr/>
      </w:pPr>
      <w:hyperlink w:anchor="sub_205">
        <w:bookmarkStart w:id="52" w:name="sub_10"/>
        <w:bookmarkEnd w:id="52"/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Мелиоративные системы</w:t>
        </w:r>
      </w:hyperlink>
      <w:r>
        <w:rPr>
          <w:rFonts w:cs="Arial" w:ascii="Arial" w:hAnsi="Arial"/>
          <w:sz w:val="20"/>
          <w:szCs w:val="20"/>
        </w:rPr>
        <w:t xml:space="preserve">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муниципальной и иных формах собственности.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3" w:name="sub_11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Право государственной собственности на мелиоративные системы и отдельно расположенные гидротехнические сооружения</w:t>
      </w:r>
    </w:p>
    <w:p>
      <w:pPr>
        <w:pStyle w:val="Normal"/>
        <w:autoSpaceDE w:val="false"/>
        <w:ind w:firstLine="720"/>
        <w:jc w:val="both"/>
        <w:rPr/>
      </w:pPr>
      <w:hyperlink w:anchor="sub_206">
        <w:bookmarkStart w:id="54" w:name="sub_11"/>
        <w:bookmarkEnd w:id="54"/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Государственные мелиоративные системы</w:t>
        </w:r>
      </w:hyperlink>
      <w:r>
        <w:rPr>
          <w:rFonts w:cs="Arial" w:ascii="Arial" w:hAnsi="Arial"/>
          <w:sz w:val="20"/>
          <w:szCs w:val="20"/>
        </w:rPr>
        <w:t xml:space="preserve"> и отдельно расположенные гидротехнические сооружения могут принадлежать на праве собственности Российской Федерации (далее - федеральная собственность) и на праве собственности субъекту Российской Федерации (далее - собственность субъекта Российской Федерации).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 федеральной собственности относятся государственные мелиоративные системы и </w:t>
      </w:r>
      <w:hyperlink w:anchor="sub_20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отдельно расположенные гидротехнические сооружения</w:t>
        </w:r>
      </w:hyperlink>
      <w:r>
        <w:rPr>
          <w:rFonts w:cs="Arial" w:ascii="Arial" w:hAnsi="Arial"/>
          <w:sz w:val="20"/>
          <w:szCs w:val="20"/>
        </w:rPr>
        <w:t>, размещенные на территории одного или на территориях нескольких субъектов Российской Федерации, осуществляющие межрегиональное и (или) межхозяйственное водораспределение и построенные (строящиеся) за счет средств федерального бюджета, а также использующиеся для осуществления полномочий Российской Федерации, установленных настоящим Федеральным законом.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собственности субъектов Российской Федерации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Отнесение государственных мелиоративных систем и отдельно расположенных гидротехнических сооружений к федеральной собственности и собственности субъектов Российской Федерации осуществляется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 организаций по эксплуатации мелиоративных систем и надзору за мелиоративным состоянием земель не могут быть переданы в собственность граждан (физических лиц) и юридических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5" w:name="sub_12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Право муниципальной собственности на мелиоративные системы и отдельно расположенные гидротехнические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2"/>
      <w:bookmarkEnd w:id="56"/>
      <w:r>
        <w:rPr>
          <w:rFonts w:cs="Arial" w:ascii="Arial" w:hAnsi="Arial"/>
          <w:sz w:val="20"/>
          <w:szCs w:val="20"/>
        </w:rPr>
        <w:t>Мелиоративные системы и отдельно расположенные гидротехнические сооружения, принадлежащие на праве собственности городским и сельским поселениям, а также другим муниципальным образованиям, являются муниципальной собственностью.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7" w:name="sub_13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Право собственности граждан (физических лиц) и юридических лиц на мелиоративные системы и отдельно расположенные гидротехнические сооружения</w:t>
      </w:r>
    </w:p>
    <w:p>
      <w:pPr>
        <w:pStyle w:val="Normal"/>
        <w:autoSpaceDE w:val="false"/>
        <w:ind w:firstLine="720"/>
        <w:jc w:val="both"/>
        <w:rPr/>
      </w:pPr>
      <w:bookmarkStart w:id="58" w:name="sub_13"/>
      <w:bookmarkEnd w:id="58"/>
      <w:r>
        <w:rPr>
          <w:rFonts w:cs="Arial" w:ascii="Arial" w:hAnsi="Arial"/>
          <w:sz w:val="20"/>
          <w:szCs w:val="20"/>
        </w:rPr>
        <w:t xml:space="preserve">В собственности граждан (физических лиц) и юридических лиц могут находиться мелиоративные системы </w:t>
      </w:r>
      <w:hyperlink w:anchor="sub_2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мелиоративные системы </w:t>
      </w:r>
      <w:hyperlink w:anchor="sub_20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индивидуального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4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Глава IV. Полномочия Российской Федерации, субъектов Российской Федерации и органов местного самоуправления в области мелиорации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400"/>
      <w:bookmarkStart w:id="61" w:name="sub_40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14"/>
      <w:bookmarkStart w:id="63" w:name="sub_257411088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4">
        <w:bookmarkStart w:id="64" w:name="sub_14"/>
        <w:bookmarkStart w:id="65" w:name="sub_257411088"/>
        <w:bookmarkEnd w:id="64"/>
        <w:bookmarkEnd w:id="6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Полномочия Российской Федерации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полномочиям Российской Федерации в области мелиорации земель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государственной политики в области </w:t>
      </w:r>
      <w:hyperlink w:anchor="sub_2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мелиорации земель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владение, пользование, распоряжение и управление отнесенными к федеральной собственности </w:t>
      </w:r>
      <w:hyperlink w:anchor="sub_2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государственными мелиоративными системами</w:t>
        </w:r>
      </w:hyperlink>
      <w:r>
        <w:rPr>
          <w:rFonts w:cs="Arial" w:ascii="Arial" w:hAnsi="Arial"/>
          <w:sz w:val="20"/>
          <w:szCs w:val="20"/>
        </w:rPr>
        <w:t xml:space="preserve"> и отдельно расположенными гидротехническими сооружениями;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406"/>
      <w:bookmarkEnd w:id="66"/>
      <w:r>
        <w:rPr>
          <w:rFonts w:cs="Arial" w:ascii="Arial" w:hAnsi="Arial"/>
          <w:sz w:val="20"/>
          <w:szCs w:val="20"/>
        </w:rPr>
        <w:t>определение в установленном порядке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включая мелиорацию, а также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агропромышленного комплекса, включая мелиорацию;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406"/>
      <w:bookmarkStart w:id="68" w:name="sub_43"/>
      <w:bookmarkEnd w:id="67"/>
      <w:bookmarkEnd w:id="68"/>
      <w:r>
        <w:rPr>
          <w:rFonts w:cs="Arial" w:ascii="Arial" w:hAnsi="Arial"/>
          <w:sz w:val="20"/>
          <w:szCs w:val="20"/>
        </w:rPr>
        <w:t>утверждение и реализация федеральных программ в области мелиорации земель и контроль за их выполнением;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"/>
      <w:bookmarkEnd w:id="69"/>
      <w:r>
        <w:rPr>
          <w:rFonts w:cs="Arial" w:ascii="Arial" w:hAnsi="Arial"/>
          <w:sz w:val="20"/>
          <w:szCs w:val="20"/>
        </w:rPr>
        <w:t>утверждение стандартов, норм и правил в области мелиорации земель.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0" w:name="sub_15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Полномочия субъектов Российской Федерации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5"/>
      <w:bookmarkEnd w:id="71"/>
      <w:r>
        <w:rPr>
          <w:rFonts w:cs="Arial" w:ascii="Arial" w:hAnsi="Arial"/>
          <w:sz w:val="20"/>
          <w:szCs w:val="20"/>
        </w:rPr>
        <w:t>К полномочиям субъектов Российской Федерации в области мелиорации земель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владение, пользование, распоряжение и управление отнесенными к собственности субъектов Российской Федерации государственными мелиоративными системами и </w:t>
      </w:r>
      <w:hyperlink w:anchor="sub_20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отдельно расположенными гидротехническими сооружениями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принятие в соответствии с федеральными законами законов и иных нормативных правовых актов субъектов Российской Федерации в области мелиорации земель;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финансирование мелиорации земель (</w:t>
      </w:r>
      <w:hyperlink w:anchor="sub_2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мелиоративных мероприятий</w:t>
        </w:r>
      </w:hyperlink>
      <w:r>
        <w:rPr>
          <w:rFonts w:cs="Arial" w:ascii="Arial" w:hAnsi="Arial"/>
          <w:sz w:val="20"/>
          <w:szCs w:val="20"/>
        </w:rPr>
        <w:t>), обеспечиваемой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сооружениями, и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разработка, утверждение и реализация региональных (территориальных) программ в области мелиорации земель и контроль за их выполнением;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для граждан (физических лиц) и юридических лиц лимитов забора воды из государственных мелиоративных систем и отнесенных к государственной собственности отдельно расположенных гидротехнических сооружений в пределах лимитов водопотребления, выделенных субъектам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иные полномочия, не отнесенные к полномочиям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2" w:name="sub_16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Полномочия органов местного самоуправления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6"/>
      <w:bookmarkEnd w:id="73"/>
      <w:r>
        <w:rPr>
          <w:rFonts w:cs="Arial" w:ascii="Arial" w:hAnsi="Arial"/>
          <w:sz w:val="20"/>
          <w:szCs w:val="20"/>
        </w:rPr>
        <w:t>Органы местного самоуправления в соответствии с Конституцией Российской Федерации и федеральными законами могут осуществлять следующие полномочия в области мелиорации земель: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защиты окружающей природной среды при проведении мелиорации земель на соответствующих территориях;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экспертизе проектов мелиоративных систем и отдельно расположенных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координация и регулирование в пределах своей компетенции деятельности граждан (физических лиц) и юридических лиц в области мелиорации земель.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5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Глава V. Государственное управление в области мелиорации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500"/>
      <w:bookmarkStart w:id="76" w:name="sub_50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17"/>
      <w:bookmarkStart w:id="78" w:name="sub_257416196"/>
      <w:bookmarkEnd w:id="77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(в редакции Федерального закона от 29 декабря 2004 г. N 199-ФЗ) в статью 17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7">
        <w:bookmarkStart w:id="79" w:name="sub_17"/>
        <w:bookmarkStart w:id="80" w:name="sub_257416196"/>
        <w:bookmarkEnd w:id="79"/>
        <w:bookmarkEnd w:id="80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Основы государственного управления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701"/>
      <w:bookmarkEnd w:id="81"/>
      <w:r>
        <w:rPr>
          <w:rFonts w:cs="Arial" w:ascii="Arial" w:hAnsi="Arial"/>
          <w:sz w:val="20"/>
          <w:szCs w:val="20"/>
        </w:rPr>
        <w:t>Государственное управление в области мелиорации земель осуществляют Президент Российской Федерации, Правительство Российской Федерации, органы исполнительной власти субъектов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701"/>
      <w:bookmarkStart w:id="83" w:name="sub_1704"/>
      <w:bookmarkEnd w:id="82"/>
      <w:bookmarkEnd w:id="83"/>
      <w:r>
        <w:rPr>
          <w:rFonts w:cs="Arial" w:ascii="Arial" w:hAnsi="Arial"/>
          <w:sz w:val="20"/>
          <w:szCs w:val="20"/>
        </w:rPr>
        <w:t>Положение о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агропромышленного комплекса, включая мелиорацию, а также о федеральном органе исполнительной власти, осуществляющем функции по оказанию государственных услуг, управлению государственным имуществом в сфере агропромышленного комплекса, включая мелиорацию земель утверждается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704"/>
      <w:bookmarkStart w:id="85" w:name="sub_1704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257417900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Положению о Министерстве сельского хозяйства РФ, утвержденному постановлением Правительства РФ от 28 июня 2004 г. N 315, Министерство сельского хозяйства РФ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мелиорации земель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257417900"/>
      <w:bookmarkStart w:id="88" w:name="sub_257417900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18"/>
      <w:bookmarkStart w:id="90" w:name="sub_257418652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18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8">
        <w:bookmarkStart w:id="91" w:name="sub_18"/>
        <w:bookmarkStart w:id="92" w:name="sub_257418652"/>
        <w:bookmarkEnd w:id="91"/>
        <w:bookmarkEnd w:id="92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Основные направления деятельности соответствующих федеральных органов исполнительной власти и органов исполнительной власти субъектов Российской Федерации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81"/>
      <w:bookmarkEnd w:id="93"/>
      <w:r>
        <w:rPr>
          <w:rFonts w:cs="Arial" w:ascii="Arial" w:hAnsi="Arial"/>
          <w:sz w:val="20"/>
          <w:szCs w:val="20"/>
        </w:rPr>
        <w:t>Основными направлениями деятельности специально уполномоченных государственных органов в области мелиорации земель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81"/>
      <w:bookmarkEnd w:id="94"/>
      <w:r>
        <w:rPr>
          <w:rFonts w:cs="Arial" w:ascii="Arial" w:hAnsi="Arial"/>
          <w:sz w:val="20"/>
          <w:szCs w:val="20"/>
        </w:rPr>
        <w:t>разработка и реализация федеральных и региональных (территориальных) программ в области мелиорации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финансирования мелиорации земель;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организация эксплуатации </w:t>
      </w:r>
      <w:hyperlink w:anchor="sub_2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государственных мелиоративных систем</w:t>
        </w:r>
      </w:hyperlink>
      <w:r>
        <w:rPr>
          <w:rFonts w:cs="Arial" w:ascii="Arial" w:hAnsi="Arial"/>
          <w:sz w:val="20"/>
          <w:szCs w:val="20"/>
        </w:rPr>
        <w:t xml:space="preserve"> и отнесенных к государственной собственности отдельно расположенных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распределение в установленном порядке водных ресурсов, забираемых из водных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паспортизация мелиоративных систем и отдельно расположенных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учета и проведение мониторинга мелиорированных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разработки стандартов, норм и правил в области мелиорации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и финансирование научно-исследовательских и опытно-конструкторских разработок в области мелиорации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государственной экспертизы проектов мелиоративных систем и отдельно расположенных гидротехнических сооружений, их утверждение;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контроль за состоянием </w:t>
      </w:r>
      <w:hyperlink w:anchor="sub_2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мелиорированных земель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иные направления деятельности, определенные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257421140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  <w:t>См. Федеральный закон от 8 августа 2001 г. N 134-ФЗ "О защите прав юридических лиц и индивидуальных предпринимателей при проведении государственного контроля (надзора)"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257421140"/>
      <w:bookmarkStart w:id="97" w:name="sub_257421140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98" w:name="sub_19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Статья 19.</w:t>
      </w:r>
      <w:r>
        <w:rPr>
          <w:rFonts w:cs="Arial" w:ascii="Arial" w:hAnsi="Arial"/>
          <w:sz w:val="20"/>
          <w:szCs w:val="20"/>
        </w:rPr>
        <w:t xml:space="preserve"> Учет мелиорированных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9"/>
      <w:bookmarkEnd w:id="99"/>
      <w:r>
        <w:rPr>
          <w:rFonts w:cs="Arial" w:ascii="Arial" w:hAnsi="Arial"/>
          <w:sz w:val="20"/>
          <w:szCs w:val="20"/>
        </w:rPr>
        <w:t>Учет мелиорированных земель представляет собой сбор данных о гидрологических, технических и об иных характеристиках мелиорированных земель. Указанные данные подлежат занесению в государственный земельный кадастр.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учета </w:t>
      </w:r>
      <w:hyperlink w:anchor="sub_2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мелиорированных земель</w:t>
        </w:r>
      </w:hyperlink>
      <w:r>
        <w:rPr>
          <w:rFonts w:cs="Arial" w:ascii="Arial" w:hAnsi="Arial"/>
          <w:sz w:val="20"/>
          <w:szCs w:val="20"/>
        </w:rPr>
        <w:t xml:space="preserve"> и внесения данных о них в государственный земельный кадастр устанавливается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20"/>
      <w:bookmarkStart w:id="101" w:name="sub_257422580"/>
      <w:bookmarkEnd w:id="100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20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0">
        <w:bookmarkStart w:id="102" w:name="sub_20"/>
        <w:bookmarkStart w:id="103" w:name="sub_257422580"/>
        <w:bookmarkEnd w:id="102"/>
        <w:bookmarkEnd w:id="103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20.</w:t>
      </w:r>
      <w:r>
        <w:rPr>
          <w:rFonts w:cs="Arial" w:ascii="Arial" w:hAnsi="Arial"/>
          <w:sz w:val="20"/>
          <w:szCs w:val="20"/>
        </w:rPr>
        <w:t xml:space="preserve"> Паспортизация мелиоративных систем и отдельно расположенных гидротехнических сооружений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</w:t>
      </w:r>
      <w:hyperlink w:anchor="sub_2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мелиоративную систему</w:t>
        </w:r>
      </w:hyperlink>
      <w:r>
        <w:rPr>
          <w:rFonts w:cs="Arial" w:ascii="Arial" w:hAnsi="Arial"/>
          <w:sz w:val="20"/>
          <w:szCs w:val="20"/>
        </w:rPr>
        <w:t>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002"/>
      <w:bookmarkEnd w:id="104"/>
      <w:r>
        <w:rPr>
          <w:rFonts w:cs="Arial" w:ascii="Arial" w:hAnsi="Arial"/>
          <w:sz w:val="20"/>
          <w:szCs w:val="20"/>
        </w:rPr>
        <w:t>Порядок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002"/>
      <w:bookmarkStart w:id="106" w:name="sub_2002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07" w:name="sub_21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Статья 21.</w:t>
      </w:r>
      <w:r>
        <w:rPr>
          <w:rFonts w:cs="Arial" w:ascii="Arial" w:hAnsi="Arial"/>
          <w:sz w:val="20"/>
          <w:szCs w:val="20"/>
        </w:rPr>
        <w:t xml:space="preserve"> Мониторинг мелиорированных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1"/>
      <w:bookmarkEnd w:id="108"/>
      <w:r>
        <w:rPr>
          <w:rFonts w:cs="Arial" w:ascii="Arial" w:hAnsi="Arial"/>
          <w:sz w:val="20"/>
          <w:szCs w:val="20"/>
        </w:rPr>
        <w:t>Мониторинг мелиорированных земель является составной частью государственной системы мониторинга земель и представляет собой систематические наблюдения за состоянием мелиорированных земель. На основе этих наблюдений выявляются происходящие изменения состояния мелиорированных земель и дается их оценка.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ведения мониторинга земель определяется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9" w:name="sub_22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Статья 22.</w:t>
      </w:r>
      <w:r>
        <w:rPr>
          <w:rFonts w:cs="Arial" w:ascii="Arial" w:hAnsi="Arial"/>
          <w:sz w:val="20"/>
          <w:szCs w:val="20"/>
        </w:rPr>
        <w:t xml:space="preserve"> Исключена.</w:t>
      </w:r>
    </w:p>
    <w:p>
      <w:pPr>
        <w:pStyle w:val="Normal"/>
        <w:autoSpaceDE w:val="false"/>
        <w:ind w:start="139" w:firstLine="139"/>
        <w:jc w:val="both"/>
        <w:rPr/>
      </w:pPr>
      <w:bookmarkStart w:id="110" w:name="sub_22"/>
      <w:bookmarkStart w:id="111" w:name="sub_257425560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22"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статьи 22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2" w:name="sub_257425560"/>
      <w:bookmarkStart w:id="113" w:name="sub_257425560"/>
      <w:bookmarkEnd w:id="1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23"/>
      <w:bookmarkStart w:id="115" w:name="sub_257426216"/>
      <w:bookmarkEnd w:id="114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3">
        <w:bookmarkStart w:id="116" w:name="sub_23"/>
        <w:bookmarkStart w:id="117" w:name="sub_257426216"/>
        <w:bookmarkEnd w:id="116"/>
        <w:bookmarkEnd w:id="117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23.</w:t>
      </w:r>
      <w:r>
        <w:rPr>
          <w:rFonts w:cs="Arial" w:ascii="Arial" w:hAnsi="Arial"/>
          <w:sz w:val="20"/>
          <w:szCs w:val="20"/>
        </w:rPr>
        <w:t xml:space="preserve"> Государственная зкспертиза предпроектной и проектной документации на строительство и реконструкцию мелиоративных систем и отдельно расположенных гидротехнических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31"/>
      <w:bookmarkEnd w:id="118"/>
      <w:r>
        <w:rPr>
          <w:rFonts w:cs="Arial" w:ascii="Arial" w:hAnsi="Arial"/>
          <w:sz w:val="20"/>
          <w:szCs w:val="20"/>
        </w:rPr>
        <w:t>Государственная экспертиза предпроектной и проектной документации на строительство и реконструкцию мелиоративных систем и отдельно расположенных гидротехнических сооружений на предмет соответствия предпроектной и проектной документации исходным данным, техническим условиям и требованиям нормативной документации по проектированию и строительству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31"/>
      <w:bookmarkEnd w:id="119"/>
      <w:r>
        <w:rPr>
          <w:rFonts w:cs="Arial" w:ascii="Arial" w:hAnsi="Arial"/>
          <w:sz w:val="20"/>
          <w:szCs w:val="20"/>
        </w:rPr>
        <w:t>Государственная экологическая экспертиза в области мелиорации земель проводится в соответствии с законодательством Российской Федерации об охране окружающей природной среды и об экологической экспертизе.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0" w:name="sub_257427648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>Об экологической экспертизе см. также: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257427648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Федеральный закон от 23 ноября 1995 г. N 174-ФЗ,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Федеральный закон от 10 января 2002 г. N 7-ФЗ,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 Правительства РФ от 11 июня 1996 г. N 698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6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Глава VI. Порядок проведения мелиорации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600"/>
      <w:bookmarkStart w:id="124" w:name="sub_600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24"/>
      <w:bookmarkStart w:id="126" w:name="sub_257429216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4">
        <w:bookmarkStart w:id="127" w:name="sub_24"/>
        <w:bookmarkStart w:id="128" w:name="sub_257429216"/>
        <w:bookmarkEnd w:id="127"/>
        <w:bookmarkEnd w:id="128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24.</w:t>
      </w:r>
      <w:r>
        <w:rPr>
          <w:rFonts w:cs="Arial" w:ascii="Arial" w:hAnsi="Arial"/>
          <w:sz w:val="20"/>
          <w:szCs w:val="20"/>
        </w:rPr>
        <w:t xml:space="preserve"> Планирование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41"/>
      <w:bookmarkEnd w:id="129"/>
      <w:r>
        <w:rPr>
          <w:rFonts w:cs="Arial" w:ascii="Arial" w:hAnsi="Arial"/>
          <w:sz w:val="20"/>
          <w:szCs w:val="20"/>
        </w:rPr>
        <w:t>Планирование мелиорации земель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федеральными и региональными (территориальными) программами в области мелиорации земель, а также по заказам собственников, владельцев и пользователей земельных участков.</w:t>
      </w:r>
    </w:p>
    <w:p>
      <w:pPr>
        <w:pStyle w:val="Normal"/>
        <w:autoSpaceDE w:val="false"/>
        <w:ind w:firstLine="720"/>
        <w:jc w:val="both"/>
        <w:rPr/>
      </w:pPr>
      <w:bookmarkStart w:id="130" w:name="sub_241"/>
      <w:bookmarkEnd w:id="130"/>
      <w:r>
        <w:rPr>
          <w:rFonts w:cs="Arial" w:ascii="Arial" w:hAnsi="Arial"/>
          <w:sz w:val="20"/>
          <w:szCs w:val="20"/>
        </w:rPr>
        <w:t xml:space="preserve">В федеральных и региональных (территориальных) программах в области мелиорации земель предусматриваются приоритеты определенных </w:t>
      </w:r>
      <w:hyperlink w:anchor="sub_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видов мелиорации земель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природно-климатических особенностей соответствующих территорий и нужд сельского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стандартов,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25"/>
      <w:bookmarkStart w:id="132" w:name="sub_257431092"/>
      <w:bookmarkEnd w:id="131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5">
        <w:bookmarkStart w:id="133" w:name="sub_25"/>
        <w:bookmarkStart w:id="134" w:name="sub_257431092"/>
        <w:bookmarkEnd w:id="133"/>
        <w:bookmarkEnd w:id="134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698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25.</w:t>
      </w:r>
      <w:r>
        <w:rPr>
          <w:rFonts w:cs="Arial" w:ascii="Arial" w:hAnsi="Arial"/>
          <w:sz w:val="20"/>
          <w:szCs w:val="20"/>
        </w:rPr>
        <w:t xml:space="preserve"> Проведение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стандарты, нормы и правила.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502"/>
      <w:bookmarkEnd w:id="135"/>
      <w:r>
        <w:rPr>
          <w:rFonts w:cs="Arial" w:ascii="Arial" w:hAnsi="Arial"/>
          <w:sz w:val="20"/>
          <w:szCs w:val="20"/>
        </w:rPr>
        <w:t>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502"/>
      <w:bookmarkStart w:id="137" w:name="sub_2504"/>
      <w:bookmarkEnd w:id="136"/>
      <w:bookmarkEnd w:id="137"/>
      <w:r>
        <w:rPr>
          <w:rFonts w:cs="Arial" w:ascii="Arial" w:hAnsi="Arial"/>
          <w:sz w:val="20"/>
          <w:szCs w:val="20"/>
        </w:rPr>
        <w:t>Проектирование и строительство мелиоративных систем, в процессе функционирования которых используются водные объекты, осуществляются на основании полученных в соответствии с водным законодательством Российской Федерации лицензий на водопользование и заключенных в соответствии с ними договоров пользования водными объектами.</w:t>
      </w:r>
    </w:p>
    <w:p>
      <w:pPr>
        <w:pStyle w:val="Normal"/>
        <w:autoSpaceDE w:val="false"/>
        <w:ind w:firstLine="720"/>
        <w:jc w:val="both"/>
        <w:rPr/>
      </w:pPr>
      <w:bookmarkStart w:id="138" w:name="sub_2504"/>
      <w:bookmarkStart w:id="139" w:name="sub_2505"/>
      <w:bookmarkEnd w:id="138"/>
      <w:bookmarkEnd w:id="139"/>
      <w:r>
        <w:rPr>
          <w:rFonts w:cs="Arial" w:ascii="Arial" w:hAnsi="Arial"/>
          <w:sz w:val="20"/>
          <w:szCs w:val="20"/>
        </w:rPr>
        <w:t xml:space="preserve">Проведение </w:t>
      </w:r>
      <w:hyperlink w:anchor="sub_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агролесомелиорации земель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в соответствии с настоящим Федеральным законом и лесным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505"/>
      <w:bookmarkStart w:id="141" w:name="sub_2505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42" w:name="sub_26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Статья 26.</w:t>
      </w:r>
      <w:r>
        <w:rPr>
          <w:rFonts w:cs="Arial" w:ascii="Arial" w:hAnsi="Arial"/>
          <w:sz w:val="20"/>
          <w:szCs w:val="20"/>
        </w:rPr>
        <w:t xml:space="preserve"> Порядок использовании земель для проведения мелиоративных мероприятий</w:t>
      </w:r>
    </w:p>
    <w:p>
      <w:pPr>
        <w:pStyle w:val="Normal"/>
        <w:autoSpaceDE w:val="false"/>
        <w:ind w:firstLine="720"/>
        <w:jc w:val="both"/>
        <w:rPr/>
      </w:pPr>
      <w:bookmarkStart w:id="143" w:name="sub_26"/>
      <w:bookmarkEnd w:id="143"/>
      <w:r>
        <w:rPr>
          <w:rFonts w:cs="Arial" w:ascii="Arial" w:hAnsi="Arial"/>
          <w:sz w:val="20"/>
          <w:szCs w:val="20"/>
        </w:rPr>
        <w:t xml:space="preserve">Земельные участки, отнесенные в установленном порядке к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мелиорируемым землям</w:t>
        </w:r>
      </w:hyperlink>
      <w:r>
        <w:rPr>
          <w:rFonts w:cs="Arial" w:ascii="Arial" w:hAnsi="Arial"/>
          <w:sz w:val="20"/>
          <w:szCs w:val="20"/>
        </w:rPr>
        <w:t>, предоставляются и изымаются для проведения мелиоративных мероприятий в порядке, предусмотренном земельным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144" w:name="sub_2602"/>
      <w:bookmarkEnd w:id="144"/>
      <w:r>
        <w:rPr>
          <w:rFonts w:cs="Arial" w:ascii="Arial" w:hAnsi="Arial"/>
          <w:sz w:val="20"/>
          <w:szCs w:val="20"/>
        </w:rPr>
        <w:t xml:space="preserve">Земельные участки, которые находятся в государственной собственности и на которых размещены </w:t>
      </w:r>
      <w:hyperlink w:anchor="sub_2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государственные мелиоративные системы</w:t>
        </w:r>
      </w:hyperlink>
      <w:r>
        <w:rPr>
          <w:rFonts w:cs="Arial" w:ascii="Arial" w:hAnsi="Arial"/>
          <w:sz w:val="20"/>
          <w:szCs w:val="20"/>
        </w:rPr>
        <w:t xml:space="preserve"> и находящиеся в государственной собственности отдельно расположенные гидротехнические сооружения, предоставляются безвозмездно организациям, осуществляющим эксплуатацию указанных систем и сооружений на праве постоянного (бессрочного) пользования.</w:t>
      </w:r>
    </w:p>
    <w:p>
      <w:pPr>
        <w:pStyle w:val="Normal"/>
        <w:autoSpaceDE w:val="false"/>
        <w:ind w:firstLine="720"/>
        <w:jc w:val="both"/>
        <w:rPr/>
      </w:pPr>
      <w:bookmarkStart w:id="145" w:name="sub_2602"/>
      <w:bookmarkStart w:id="146" w:name="sub_2603"/>
      <w:bookmarkEnd w:id="145"/>
      <w:bookmarkEnd w:id="146"/>
      <w:r>
        <w:rPr>
          <w:rFonts w:cs="Arial" w:ascii="Arial" w:hAnsi="Arial"/>
          <w:sz w:val="20"/>
          <w:szCs w:val="20"/>
        </w:rPr>
        <w:t xml:space="preserve">Земельные участки, которые граничат с участками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мелиорируемых</w:t>
        </w:r>
      </w:hyperlink>
      <w:r>
        <w:rPr>
          <w:rFonts w:cs="Arial" w:ascii="Arial" w:hAnsi="Arial"/>
          <w:sz w:val="20"/>
          <w:szCs w:val="20"/>
        </w:rPr>
        <w:t xml:space="preserve">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603"/>
      <w:bookmarkStart w:id="148" w:name="sub_2603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27"/>
      <w:bookmarkStart w:id="150" w:name="sub_257435352"/>
      <w:bookmarkEnd w:id="149"/>
      <w:bookmarkEnd w:id="15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27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7">
        <w:bookmarkStart w:id="151" w:name="sub_27"/>
        <w:bookmarkStart w:id="152" w:name="sub_257435352"/>
        <w:bookmarkEnd w:id="151"/>
        <w:bookmarkEnd w:id="152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27.</w:t>
      </w:r>
      <w:r>
        <w:rPr>
          <w:rFonts w:cs="Arial" w:ascii="Arial" w:hAnsi="Arial"/>
          <w:sz w:val="20"/>
          <w:szCs w:val="20"/>
        </w:rPr>
        <w:t xml:space="preserve"> Приемка в эксплуатацию мелиоративных систем, отдельно расположенных гидротехнических сооружений и защитных лесных насаждений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Приемка в эксплуатацию мелиоративных систем, </w:t>
      </w:r>
      <w:hyperlink w:anchor="sub_20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отдельно расположенных гидротехнических сооружений</w:t>
        </w:r>
      </w:hyperlink>
      <w:r>
        <w:rPr>
          <w:rFonts w:cs="Arial" w:ascii="Arial" w:hAnsi="Arial"/>
          <w:sz w:val="20"/>
          <w:szCs w:val="20"/>
        </w:rPr>
        <w:t xml:space="preserve"> и защитных лесных насаждений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257436752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приемки в эксплуатацию законченных строительством мелиоративных и водохозяйственных объектов, утвержденные Минсельхозом СССР и Минводхозом СССР 11 января 1978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257436752"/>
      <w:bookmarkStart w:id="155" w:name="sub_257436752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56" w:name="sub_28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Статья 28.</w:t>
      </w:r>
      <w:r>
        <w:rPr>
          <w:rFonts w:cs="Arial" w:ascii="Arial" w:hAnsi="Arial"/>
          <w:sz w:val="20"/>
          <w:szCs w:val="20"/>
        </w:rPr>
        <w:t xml:space="preserve"> Особенности предоставления гражданам (физическим лицам) в собственность, владение и пользование мелиорированных земель</w:t>
      </w:r>
    </w:p>
    <w:p>
      <w:pPr>
        <w:pStyle w:val="Normal"/>
        <w:autoSpaceDE w:val="false"/>
        <w:ind w:firstLine="720"/>
        <w:jc w:val="both"/>
        <w:rPr/>
      </w:pPr>
      <w:bookmarkStart w:id="157" w:name="sub_28"/>
      <w:bookmarkEnd w:id="157"/>
      <w:r>
        <w:rPr>
          <w:rFonts w:cs="Arial" w:ascii="Arial" w:hAnsi="Arial"/>
          <w:sz w:val="20"/>
          <w:szCs w:val="20"/>
        </w:rPr>
        <w:t xml:space="preserve">Предоставление гражданам (физическим лицам) в собственность, владение и пользование земельных участков в границах </w:t>
      </w:r>
      <w:hyperlink w:anchor="sub_2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мелиоративной системы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водоподачи или площади осушенных земель с заключением соответствующих договоров и привлечением (или созданием) специализированных организаций в области мелиорации земель.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29"/>
      <w:bookmarkStart w:id="159" w:name="sub_257438192"/>
      <w:bookmarkEnd w:id="158"/>
      <w:bookmarkEnd w:id="159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29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9">
        <w:bookmarkStart w:id="160" w:name="sub_29"/>
        <w:bookmarkStart w:id="161" w:name="sub_257438192"/>
        <w:bookmarkEnd w:id="160"/>
        <w:bookmarkEnd w:id="161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29.</w:t>
      </w:r>
      <w:r>
        <w:rPr>
          <w:rFonts w:cs="Arial" w:ascii="Arial" w:hAnsi="Arial"/>
          <w:sz w:val="20"/>
          <w:szCs w:val="20"/>
        </w:rPr>
        <w:t xml:space="preserve"> Эксплуатация мелиоративных систем, отдельно расположенных гидротехнических сооружений и защитных лесных насаждений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Граждане (физические лица) и юридические лица, которые эксплуатируют мелиоративные системы, отдельно расположенные гидротехнические сооружения и защитные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2902"/>
      <w:bookmarkEnd w:id="162"/>
      <w:r>
        <w:rPr>
          <w:rFonts w:cs="Arial" w:ascii="Arial" w:hAnsi="Arial"/>
          <w:sz w:val="20"/>
          <w:szCs w:val="20"/>
        </w:rPr>
        <w:t>Правила эксплуатации мелиоративных систем и отдельно расположенных гидротехнических сооружений, а также правила содержания защитных лесных насаждений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902"/>
      <w:bookmarkEnd w:id="163"/>
      <w:r>
        <w:rPr>
          <w:rFonts w:cs="Arial" w:ascii="Arial" w:hAnsi="Arial"/>
          <w:sz w:val="20"/>
          <w:szCs w:val="20"/>
        </w:rPr>
        <w:t>Содержание в исправном (надлежащем) состоянии мелиоративных систем, отдельно расположенных гидротехнических сооружений и защитных лесных насаждений организуют в отношении:</w:t>
      </w:r>
    </w:p>
    <w:p>
      <w:pPr>
        <w:pStyle w:val="Normal"/>
        <w:autoSpaceDE w:val="false"/>
        <w:ind w:firstLine="720"/>
        <w:jc w:val="both"/>
        <w:rPr/>
      </w:pPr>
      <w:hyperlink w:anchor="sub_206">
        <w:bookmarkStart w:id="164" w:name="sub_290302"/>
        <w:bookmarkEnd w:id="164"/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государственных мелиоративных систем</w:t>
        </w:r>
      </w:hyperlink>
      <w:r>
        <w:rPr>
          <w:rFonts w:cs="Arial" w:ascii="Arial" w:hAnsi="Arial"/>
          <w:sz w:val="20"/>
          <w:szCs w:val="20"/>
        </w:rPr>
        <w:t xml:space="preserve"> и отнесенных к государственной собственности отдельно расположенных гидротехнических сооружений и защитных лесных насаждений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290302"/>
      <w:bookmarkEnd w:id="165"/>
      <w:r>
        <w:rPr>
          <w:rFonts w:cs="Arial" w:ascii="Arial" w:hAnsi="Arial"/>
          <w:sz w:val="20"/>
          <w:szCs w:val="20"/>
        </w:rPr>
        <w:t>мелиоративных систем, отдельно расположенных гидротехнических сооружений и защитных лесных насаждений, находящихся в муниципальной собственности, - органы местного самоуправления;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мелиоративных систем </w:t>
      </w:r>
      <w:hyperlink w:anchor="sub_2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общего и индивидуального пользования</w:t>
        </w:r>
      </w:hyperlink>
      <w:r>
        <w:rPr>
          <w:rFonts w:cs="Arial" w:ascii="Arial" w:hAnsi="Arial"/>
          <w:sz w:val="20"/>
          <w:szCs w:val="20"/>
        </w:rPr>
        <w:t>, отдельно расположенных гидротехнических сооружений и защитных лесных насаждений, находящихся в собственности граждан (физических лиц) и юридических лиц, - их собственники, владельцы и пользователи.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эксплуатации мелиоративных систем и отдельно расположенных гидротехнических сооружений, а также правила содержания защитных лесных насаждений обязательны для всех граждан (физических лиц) и юридических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30"/>
      <w:bookmarkStart w:id="167" w:name="sub_257440708"/>
      <w:bookmarkEnd w:id="166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30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0">
        <w:bookmarkStart w:id="168" w:name="sub_30"/>
        <w:bookmarkStart w:id="169" w:name="sub_257440708"/>
        <w:bookmarkEnd w:id="168"/>
        <w:bookmarkEnd w:id="169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30.</w:t>
      </w:r>
      <w:r>
        <w:rPr>
          <w:rFonts w:cs="Arial" w:ascii="Arial" w:hAnsi="Arial"/>
          <w:sz w:val="20"/>
          <w:szCs w:val="20"/>
        </w:rPr>
        <w:t xml:space="preserve"> Защита мелиоративных систем, отдельно расположенных гидротехнических сооружений и защитных лесных насаждений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защитных лесных насаждений.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3002"/>
      <w:bookmarkEnd w:id="170"/>
      <w:r>
        <w:rPr>
          <w:rFonts w:cs="Arial" w:ascii="Arial" w:hAnsi="Arial"/>
          <w:sz w:val="20"/>
          <w:szCs w:val="20"/>
        </w:rPr>
        <w:t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002"/>
      <w:bookmarkStart w:id="172" w:name="sub_3003"/>
      <w:bookmarkEnd w:id="171"/>
      <w:bookmarkEnd w:id="172"/>
      <w:r>
        <w:rPr>
          <w:rFonts w:cs="Arial" w:ascii="Arial" w:hAnsi="Arial"/>
          <w:sz w:val="20"/>
          <w:szCs w:val="20"/>
        </w:rP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3003"/>
      <w:bookmarkStart w:id="174" w:name="sub_3003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75" w:name="sub_31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Статья 31.</w:t>
      </w:r>
      <w:r>
        <w:rPr>
          <w:rFonts w:cs="Arial" w:ascii="Arial" w:hAnsi="Arial"/>
          <w:sz w:val="20"/>
          <w:szCs w:val="20"/>
        </w:rPr>
        <w:t xml:space="preserve"> Перевод мелиорированных земель в иные земли, изъятие мелиорированных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31"/>
      <w:bookmarkEnd w:id="176"/>
      <w:r>
        <w:rPr>
          <w:rFonts w:cs="Arial" w:ascii="Arial" w:hAnsi="Arial"/>
          <w:sz w:val="20"/>
          <w:szCs w:val="20"/>
        </w:rPr>
        <w:t>Перевод мелиорированных земель в иные земли, изъятие мелиорированных земель осуществляются в соответствии с земельным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77" w:name="sub_32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Статья 32.</w:t>
      </w:r>
      <w:r>
        <w:rPr>
          <w:rFonts w:cs="Arial" w:ascii="Arial" w:hAnsi="Arial"/>
          <w:sz w:val="20"/>
          <w:szCs w:val="20"/>
        </w:rPr>
        <w:t xml:space="preserve"> Экологические требования к проведению мелиоративных мероприятий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32"/>
      <w:bookmarkEnd w:id="178"/>
      <w:r>
        <w:rPr>
          <w:rFonts w:cs="Arial" w:ascii="Arial" w:hAnsi="Arial"/>
          <w:sz w:val="20"/>
          <w:szCs w:val="20"/>
        </w:rPr>
        <w:t>Осуществление мелиоративных мероприятий не должно приводить к ухудшению состояния окружающей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природной среды, о недрах, о растительном мире и о животном мире.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7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Глава VII. Финансирование мелиорации земель (мелиоративных мероприятий)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700"/>
      <w:bookmarkStart w:id="181" w:name="sub_700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2" w:name="sub_33"/>
      <w:bookmarkStart w:id="183" w:name="sub_257443944"/>
      <w:bookmarkEnd w:id="18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33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3">
        <w:bookmarkStart w:id="184" w:name="sub_33"/>
        <w:bookmarkStart w:id="185" w:name="sub_257443944"/>
        <w:bookmarkEnd w:id="184"/>
        <w:bookmarkEnd w:id="18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33.</w:t>
      </w:r>
      <w:r>
        <w:rPr>
          <w:rFonts w:cs="Arial" w:ascii="Arial" w:hAnsi="Arial"/>
          <w:sz w:val="20"/>
          <w:szCs w:val="20"/>
        </w:rPr>
        <w:t xml:space="preserve"> Основы финансирования мелиорации земель (мелиоративных мероприятий)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Финансирование мелиорации земель (мелиоративных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бюджетов субъектов Российской Федерации, а также за счет средств собственников, владельцев и пользователей мелиорируемых (мелиорированных) земель, кредитов банков и других не запрещенных законом источников.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34"/>
      <w:bookmarkStart w:id="187" w:name="sub_257445308"/>
      <w:bookmarkEnd w:id="186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34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4">
        <w:bookmarkStart w:id="188" w:name="sub_34"/>
        <w:bookmarkStart w:id="189" w:name="sub_257445308"/>
        <w:bookmarkEnd w:id="188"/>
        <w:bookmarkEnd w:id="189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34.</w:t>
      </w:r>
      <w:r>
        <w:rPr>
          <w:rFonts w:cs="Arial" w:ascii="Arial" w:hAnsi="Arial"/>
          <w:sz w:val="20"/>
          <w:szCs w:val="20"/>
        </w:rPr>
        <w:t xml:space="preserve"> Финансирование мелиорации земель (мелиоративных мероприятий) за счет средств федерального бюджета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осуществляется за счет средств федерального бюджета, направляемых на развитие сельского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90" w:name="sub_35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Статья 35.</w:t>
      </w:r>
      <w:r>
        <w:rPr>
          <w:rFonts w:cs="Arial" w:ascii="Arial" w:hAnsi="Arial"/>
          <w:sz w:val="20"/>
          <w:szCs w:val="20"/>
        </w:rPr>
        <w:t xml:space="preserve"> Финансирование мелиорации земель (мелиоративных мероприятий) за счет средств бюджетов субъектов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35"/>
      <w:bookmarkEnd w:id="191"/>
      <w:r>
        <w:rPr>
          <w:rFonts w:cs="Arial" w:ascii="Arial" w:hAnsi="Arial"/>
          <w:sz w:val="20"/>
          <w:szCs w:val="20"/>
        </w:rPr>
        <w:t>Органы государственной власти субъектов Российской Федерации в соответствии с региональными (территориальными) программами в области мелиорации земель осуществляют финансирование мелиорации земель (мелиоративных мероприятий) за счет средств соответствующих бюджетов субъектов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92" w:name="sub_36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Статья 36.</w:t>
      </w:r>
      <w:r>
        <w:rPr>
          <w:rFonts w:cs="Arial" w:ascii="Arial" w:hAnsi="Arial"/>
          <w:sz w:val="20"/>
          <w:szCs w:val="20"/>
        </w:rPr>
        <w:t xml:space="preserve"> Финансирование культуртехнической и химической мелиорации земель</w:t>
      </w:r>
    </w:p>
    <w:p>
      <w:pPr>
        <w:pStyle w:val="Normal"/>
        <w:autoSpaceDE w:val="false"/>
        <w:ind w:firstLine="720"/>
        <w:jc w:val="both"/>
        <w:rPr/>
      </w:pPr>
      <w:hyperlink w:anchor="sub_8">
        <w:bookmarkStart w:id="193" w:name="sub_36"/>
        <w:bookmarkEnd w:id="193"/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Культуртехническая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химическая мелиорация земель</w:t>
        </w:r>
      </w:hyperlink>
      <w:r>
        <w:rPr>
          <w:rFonts w:cs="Arial" w:ascii="Arial" w:hAnsi="Arial"/>
          <w:sz w:val="20"/>
          <w:szCs w:val="20"/>
        </w:rPr>
        <w:t xml:space="preserve"> финансируется за счет средств федерального бюджета, средств бюджетов субъектов Российской Федерации и средств собственников, владельцев и пользователей земельных участков.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94" w:name="sub_37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Статья 37.</w:t>
      </w:r>
      <w:r>
        <w:rPr>
          <w:rFonts w:cs="Arial" w:ascii="Arial" w:hAnsi="Arial"/>
          <w:sz w:val="20"/>
          <w:szCs w:val="20"/>
        </w:rPr>
        <w:t xml:space="preserve"> Финансирование мелиорации земель на территориях, подвергшихся радиоактивному загрязнению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37"/>
      <w:bookmarkEnd w:id="195"/>
      <w:r>
        <w:rPr>
          <w:rFonts w:cs="Arial" w:ascii="Arial" w:hAnsi="Arial"/>
          <w:sz w:val="20"/>
          <w:szCs w:val="20"/>
        </w:rPr>
        <w:t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8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Глава VIII. Разрешение споров в области мелиорации земель и ответственность за нарушение законодательства Российской Федерации в области мелиорации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7" w:name="sub_800"/>
      <w:bookmarkStart w:id="198" w:name="sub_800"/>
      <w:bookmarkEnd w:id="1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99" w:name="sub_38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Статья 38.</w:t>
      </w:r>
      <w:r>
        <w:rPr>
          <w:rFonts w:cs="Arial" w:ascii="Arial" w:hAnsi="Arial"/>
          <w:sz w:val="20"/>
          <w:szCs w:val="20"/>
        </w:rPr>
        <w:t xml:space="preserve"> Разрешение споров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38"/>
      <w:bookmarkEnd w:id="200"/>
      <w:r>
        <w:rPr>
          <w:rFonts w:cs="Arial" w:ascii="Arial" w:hAnsi="Arial"/>
          <w:sz w:val="20"/>
          <w:szCs w:val="20"/>
        </w:rPr>
        <w:t>Споры, возникающие между гражданами (физическими лицами) и (или) юридическими лицами в области мелиорации земель, разрешаются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01" w:name="sub_39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Статья 39.</w:t>
      </w:r>
      <w:r>
        <w:rPr>
          <w:rFonts w:cs="Arial" w:ascii="Arial" w:hAnsi="Arial"/>
          <w:sz w:val="20"/>
          <w:szCs w:val="20"/>
        </w:rPr>
        <w:t xml:space="preserve"> Ответственность за нарушение законодательства Российской Федерации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39"/>
      <w:bookmarkEnd w:id="202"/>
      <w:r>
        <w:rPr>
          <w:rFonts w:cs="Arial" w:ascii="Arial" w:hAnsi="Arial"/>
          <w:sz w:val="20"/>
          <w:szCs w:val="20"/>
        </w:rPr>
        <w:t>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03" w:name="sub_4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Статья 40.</w:t>
      </w:r>
      <w:r>
        <w:rPr>
          <w:rFonts w:cs="Arial" w:ascii="Arial" w:hAnsi="Arial"/>
          <w:sz w:val="20"/>
          <w:szCs w:val="20"/>
        </w:rPr>
        <w:t xml:space="preserve"> Возмещение ущерба, причиненного нарушением законодательства Российской Федерации в области мелиорации земель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40"/>
      <w:bookmarkEnd w:id="204"/>
      <w:r>
        <w:rPr>
          <w:rFonts w:cs="Arial" w:ascii="Arial" w:hAnsi="Arial"/>
          <w:sz w:val="20"/>
          <w:szCs w:val="20"/>
        </w:rPr>
        <w:t>Граждане (физические лица) и юридические лица обязаны возместить ущерб, причиненный ими в результате нарушения законодательства Российской Федерации в области мелиорации земель, в порядке, установленном гражданским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9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Глава IX.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900"/>
      <w:bookmarkStart w:id="207" w:name="sub_9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08" w:name="sub_41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Статья 41.</w:t>
      </w:r>
      <w:r>
        <w:rPr>
          <w:rFonts w:cs="Arial" w:ascii="Arial" w:hAnsi="Arial"/>
          <w:sz w:val="20"/>
          <w:szCs w:val="20"/>
        </w:rPr>
        <w:t xml:space="preserve"> Вступление настоящего Федерального закона в силу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41"/>
      <w:bookmarkEnd w:id="209"/>
      <w:r>
        <w:rPr>
          <w:rFonts w:cs="Arial" w:ascii="Arial" w:hAnsi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10" w:name="sub_42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Статья 42.</w:t>
      </w:r>
      <w:r>
        <w:rPr>
          <w:rFonts w:cs="Arial" w:ascii="Arial" w:hAnsi="Arial"/>
          <w:sz w:val="20"/>
          <w:szCs w:val="20"/>
        </w:rPr>
        <w:t xml:space="preserve"> Приведение нормативных правовых актов в соответствие с настоящим Федеральным законом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42"/>
      <w:bookmarkEnd w:id="211"/>
      <w:r>
        <w:rPr>
          <w:rFonts w:cs="Arial" w:ascii="Arial" w:hAnsi="Arial"/>
          <w:sz w:val="20"/>
          <w:szCs w:val="20"/>
        </w:rPr>
        <w:t>Нормативные правовые акты Правительства Российской Федерации,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2" w:name="sub_257452028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  <w:t>См. план подготовки проектов нормативных правовых актов, необходимых для реализации настоящего Федерального закона, утвержденный распоряжением Правительства РФ от 19 февраля 1996 г. N 200-р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257452028"/>
      <w:bookmarkStart w:id="214" w:name="sub_257452028"/>
      <w:bookmarkEnd w:id="2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0"/>
        <w:gridCol w:w="5182"/>
      </w:tblGrid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8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января 1996 года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4-ФЗ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2007-01-25T18:04:00Z</dcterms:created>
  <dc:creator>Виктор</dc:creator>
  <dc:description/>
  <dc:language>ru-RU</dc:language>
  <cp:lastModifiedBy>Виктор</cp:lastModifiedBy>
  <dcterms:modified xsi:type="dcterms:W3CDTF">2007-01-25T18:04:00Z</dcterms:modified>
  <cp:revision>2</cp:revision>
  <dc:subject/>
  <dc:title/>
</cp:coreProperties>
</file>