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Распоряжение Департамента жилищной политики и жилищного фонда г. Москвы</w:t>
        <w:br/>
        <w:t>от 24 сентября 2003 г. N 344</w:t>
        <w:br/>
        <w:t>"О проведении эксперимента по совершенствованию работы с населением в Зеленоградском административном округе"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целях совершенствования работы с населением в окружных Управлениях Департамента жилищной политики и жилищного фонда г.Москвы: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Провести с 01.10.2003 г. на территории г.Зеленограда эксперимент по организации взаимодействия Управления Департамента жилищной политики и жилищного фонда г.Москвы в Зеленоградском АО и ЕИРЦ Зеленоградского АО с целью минимизации участия граждан в процессах перерегистрации очередников округа и получения жилищных документов.</w:t>
      </w:r>
    </w:p>
    <w:p>
      <w:pPr>
        <w:pStyle w:val="Normal"/>
        <w:autoSpaceDE w:val="false"/>
        <w:ind w:firstLine="720"/>
        <w:jc w:val="both"/>
        <w:rPr/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Утвердить временный порядок проведения перерегистрации граждан, состоящих на учете по улучшению жилищных условий (</w:t>
      </w:r>
      <w:hyperlink w:anchor="sub_1000">
        <w:r>
          <w:rPr>
            <w:rStyle w:val="Style14"/>
            <w:rFonts w:cs="Arial" w:ascii="Arial" w:hAnsi="Arial"/>
            <w:sz w:val="20"/>
            <w:szCs w:val="20"/>
            <w:u w:val="single"/>
          </w:rPr>
          <w:t>приложение 1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3" w:name="sub_2"/>
      <w:bookmarkStart w:id="4" w:name="sub_3"/>
      <w:bookmarkEnd w:id="3"/>
      <w:bookmarkEnd w:id="4"/>
      <w:r>
        <w:rPr>
          <w:rFonts w:cs="Arial" w:ascii="Arial" w:hAnsi="Arial"/>
          <w:sz w:val="20"/>
          <w:szCs w:val="20"/>
        </w:rPr>
        <w:t>3. Утвердить временный порядок получения Управлением Департамента жилищной политики и жилищного фонда г.Москвы в Зеленоградском АО из ЕИРЦ пакета жилищных документов граждан (</w:t>
      </w:r>
      <w:hyperlink w:anchor="sub_2000">
        <w:r>
          <w:rPr>
            <w:rStyle w:val="Style14"/>
            <w:rFonts w:cs="Arial" w:ascii="Arial" w:hAnsi="Arial"/>
            <w:sz w:val="20"/>
            <w:szCs w:val="20"/>
            <w:u w:val="single"/>
          </w:rPr>
          <w:t>приложение 2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/>
      </w:pPr>
      <w:bookmarkStart w:id="5" w:name="sub_3"/>
      <w:bookmarkStart w:id="6" w:name="sub_4"/>
      <w:bookmarkEnd w:id="5"/>
      <w:bookmarkEnd w:id="6"/>
      <w:r>
        <w:rPr>
          <w:rFonts w:cs="Arial" w:ascii="Arial" w:hAnsi="Arial"/>
          <w:sz w:val="20"/>
          <w:szCs w:val="20"/>
        </w:rPr>
        <w:t>4. Утвердить типовые формы жилищных документов, представляемых из ЕИРЦ по запросам Управления Департамента жилищной политики и жилищного фонда г.Москвы в Зеленоградском АО (</w:t>
      </w:r>
      <w:hyperlink w:anchor="sub_111">
        <w:r>
          <w:rPr>
            <w:rStyle w:val="Style14"/>
            <w:rFonts w:cs="Arial" w:ascii="Arial" w:hAnsi="Arial"/>
            <w:sz w:val="20"/>
            <w:szCs w:val="20"/>
            <w:u w:val="single"/>
          </w:rPr>
          <w:t>приложение 3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4"/>
      <w:bookmarkStart w:id="8" w:name="sub_5"/>
      <w:bookmarkEnd w:id="7"/>
      <w:bookmarkEnd w:id="8"/>
      <w:r>
        <w:rPr>
          <w:rFonts w:cs="Arial" w:ascii="Arial" w:hAnsi="Arial"/>
          <w:sz w:val="20"/>
          <w:szCs w:val="20"/>
        </w:rPr>
        <w:t>5. Управлению Департамента жилищной политики и жилищного фонда г.Москвы в Зеленоградском АО: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5"/>
      <w:bookmarkStart w:id="10" w:name="sub_51"/>
      <w:bookmarkEnd w:id="9"/>
      <w:bookmarkEnd w:id="10"/>
      <w:r>
        <w:rPr>
          <w:rFonts w:cs="Arial" w:ascii="Arial" w:hAnsi="Arial"/>
          <w:sz w:val="20"/>
          <w:szCs w:val="20"/>
        </w:rPr>
        <w:t>5.1. Подготовить проект приказа Департамента жилищной политики и жилищного фонда г.Москвы о возложении обязанностей на ответственных сотрудников Управления Департамента жилищной политики и жилищного фонда г.Москвы в Зеленоградском АО по формированию запросов в ЕИРЦ на получение жилищных документов граждан.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51"/>
      <w:bookmarkStart w:id="12" w:name="sub_52"/>
      <w:bookmarkEnd w:id="11"/>
      <w:bookmarkEnd w:id="12"/>
      <w:r>
        <w:rPr>
          <w:rFonts w:cs="Arial" w:ascii="Arial" w:hAnsi="Arial"/>
          <w:sz w:val="20"/>
          <w:szCs w:val="20"/>
        </w:rPr>
        <w:t>5.2. Организовать формирование и передачу в электронном виде запросов в ЕИРЦ на получение пакета жилищных документов граждан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52"/>
      <w:bookmarkStart w:id="14" w:name="sub_53"/>
      <w:bookmarkEnd w:id="13"/>
      <w:bookmarkEnd w:id="14"/>
      <w:r>
        <w:rPr>
          <w:rFonts w:cs="Arial" w:ascii="Arial" w:hAnsi="Arial"/>
          <w:sz w:val="20"/>
          <w:szCs w:val="20"/>
        </w:rPr>
        <w:t>5.3. Разработать систему учета формируемых запросов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53"/>
      <w:bookmarkStart w:id="16" w:name="sub_54"/>
      <w:bookmarkEnd w:id="15"/>
      <w:bookmarkEnd w:id="16"/>
      <w:r>
        <w:rPr>
          <w:rFonts w:cs="Arial" w:ascii="Arial" w:hAnsi="Arial"/>
          <w:sz w:val="20"/>
          <w:szCs w:val="20"/>
        </w:rPr>
        <w:t>5.4. Провести необходимое обучение сотрудников Управления Департамента жилищной политики и жилищного фонда г.Москвы в Зеленоградском АО и ЕИРЦ на базе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54"/>
      <w:bookmarkStart w:id="18" w:name="sub_55"/>
      <w:bookmarkEnd w:id="17"/>
      <w:bookmarkEnd w:id="18"/>
      <w:r>
        <w:rPr>
          <w:rFonts w:cs="Arial" w:ascii="Arial" w:hAnsi="Arial"/>
          <w:sz w:val="20"/>
          <w:szCs w:val="20"/>
        </w:rPr>
        <w:t>5.5. Получение жилищных документов проводить до 01.11.2003 г. в дублирующем режиме - от граждан в установленном порядке и параллельно из ЕИРЦ.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55"/>
      <w:bookmarkStart w:id="20" w:name="sub_56"/>
      <w:bookmarkEnd w:id="19"/>
      <w:bookmarkEnd w:id="20"/>
      <w:r>
        <w:rPr>
          <w:rFonts w:cs="Arial" w:ascii="Arial" w:hAnsi="Arial"/>
          <w:sz w:val="20"/>
          <w:szCs w:val="20"/>
        </w:rPr>
        <w:t>5.6. Представить в Департамент в срок до 01.01.2004 г. предложения по дальнейшей организации связи ЕИРЦ и Управления Департамента жилищной политики и жилищного фонда г.Москвы в Зеленоградском АО с целью получения жилищных документов граждан (в том числе Единого жилищного документа) в электронном виде с их заверением электронной цифровой подписью.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56"/>
      <w:bookmarkStart w:id="22" w:name="sub_6"/>
      <w:bookmarkEnd w:id="21"/>
      <w:bookmarkEnd w:id="22"/>
      <w:r>
        <w:rPr>
          <w:rFonts w:cs="Arial" w:ascii="Arial" w:hAnsi="Arial"/>
          <w:sz w:val="20"/>
          <w:szCs w:val="20"/>
        </w:rPr>
        <w:t>6. Управлению Департамента жилищной политики и жилищного фонда г.Москвы в Зеленоградском АО в срок до 01.03.2004 г. подготовить руководству Департамента отчет по результатам проведенного эксперимента.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6"/>
      <w:bookmarkStart w:id="24" w:name="sub_7"/>
      <w:bookmarkEnd w:id="23"/>
      <w:bookmarkEnd w:id="24"/>
      <w:r>
        <w:rPr>
          <w:rFonts w:cs="Arial" w:ascii="Arial" w:hAnsi="Arial"/>
          <w:sz w:val="20"/>
          <w:szCs w:val="20"/>
        </w:rPr>
        <w:t>7. Управлению экономики и финансов дать предложения по финансированию эксперимента.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7"/>
      <w:bookmarkStart w:id="26" w:name="sub_8"/>
      <w:bookmarkEnd w:id="25"/>
      <w:bookmarkEnd w:id="26"/>
      <w:r>
        <w:rPr>
          <w:rFonts w:cs="Arial" w:ascii="Arial" w:hAnsi="Arial"/>
          <w:sz w:val="20"/>
          <w:szCs w:val="20"/>
        </w:rPr>
        <w:t>8. Контроль за исполнением настоящего распоряжения оставляю за собой.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8"/>
      <w:bookmarkStart w:id="28" w:name="sub_8"/>
      <w:bookmarkEnd w:id="28"/>
      <w:r>
        <w:rPr>
          <w:rFonts w:cs="Courier New" w:ascii="Courier New" w:hAnsi="Courier New"/>
          <w:sz w:val="20"/>
          <w:szCs w:val="20"/>
        </w:rPr>
      </w:r>
    </w:p>
    <w:tbl>
      <w:tblPr>
        <w:tblW w:w="10987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491"/>
        <w:gridCol w:w="5496"/>
      </w:tblGrid>
      <w:tr>
        <w:trPr/>
        <w:tc>
          <w:tcPr>
            <w:tcW w:w="5491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5496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П.В.Сапрыкин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1.   Временный порядок проведения Управлением  ДЖП  и  ЖФ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Зеленоградском АО перерегистрации граждан, состоящих на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учете по улучшению жилищных условий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2.   Временный порядок  получения  Управлением  ДЖП  и  ЖФ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Зеленоградском АО жилищных документов граждан из ЕИРЦ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111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00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3.1. Выписка из домовой книги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111"/>
      <w:bookmarkEnd w:id="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00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3.2. Финансовый лицевой счет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00">
        <w:r>
          <w:rPr>
            <w:rStyle w:val="Style14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3.3. Единый жилищный документ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1" w:name="sub_1000"/>
      <w:bookmarkEnd w:id="31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2" w:name="sub_1000"/>
      <w:bookmarkEnd w:id="32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4"/>
            <w:rFonts w:cs="Arial" w:ascii="Arial" w:hAnsi="Arial"/>
            <w:b/>
            <w:bCs/>
            <w:sz w:val="20"/>
            <w:szCs w:val="20"/>
            <w:u w:val="single"/>
          </w:rPr>
          <w:t>распоряжению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Департамента жилищной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политики и жилищного фонда г.Москвы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24 сентября 2003 г. N 344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Временный порядок</w:t>
        <w:br/>
        <w:t>проведения Управлением ДЖП и ЖФ в Зеленоградском АО перерегистрации граждан, состоящих на учете по улучшению жилищных условий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1001"/>
      <w:bookmarkEnd w:id="33"/>
      <w:r>
        <w:rPr>
          <w:rFonts w:cs="Arial" w:ascii="Arial" w:hAnsi="Arial"/>
          <w:sz w:val="20"/>
          <w:szCs w:val="20"/>
        </w:rPr>
        <w:t>1. Управление ДЖП и ЖФ в Зеленоградском АО формирует базу данных очередников округа из баз данных ИС "Курс-3" и направляет ее в ЕИРЦ.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001"/>
      <w:bookmarkStart w:id="35" w:name="sub_1002"/>
      <w:bookmarkEnd w:id="34"/>
      <w:bookmarkEnd w:id="35"/>
      <w:r>
        <w:rPr>
          <w:rFonts w:cs="Arial" w:ascii="Arial" w:hAnsi="Arial"/>
          <w:sz w:val="20"/>
          <w:szCs w:val="20"/>
        </w:rPr>
        <w:t>2. Единый информационно-расчетный центр в Зеленоградском АО: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1002"/>
      <w:bookmarkStart w:id="37" w:name="sub_1021"/>
      <w:bookmarkEnd w:id="36"/>
      <w:bookmarkEnd w:id="37"/>
      <w:r>
        <w:rPr>
          <w:rFonts w:cs="Arial" w:ascii="Arial" w:hAnsi="Arial"/>
          <w:sz w:val="20"/>
          <w:szCs w:val="20"/>
        </w:rPr>
        <w:t>2.1. Выполняет программную сверку данных Управления с базой данных ЕИРЦ (по следующим параметрам: адрес, ФИО, паспортные данные, численный состав проживающих - рождение, смерть, регистрация по месту жительства, выбытие по новому адресу и т.д.) и в автоматическом режиме формирует 2 реестра: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1021"/>
      <w:bookmarkEnd w:id="38"/>
      <w:r>
        <w:rPr>
          <w:rFonts w:cs="Arial" w:ascii="Arial" w:hAnsi="Arial"/>
          <w:sz w:val="20"/>
          <w:szCs w:val="20"/>
        </w:rPr>
        <w:t>- реестр граждан, у которых не выявлено расхождений между данными Управления и данными ЕИРЦ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реестр граждан, у которых выявлены расхождения между данными Управления и данными ЕИРЦ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022"/>
      <w:bookmarkEnd w:id="39"/>
      <w:r>
        <w:rPr>
          <w:rFonts w:cs="Arial" w:ascii="Arial" w:hAnsi="Arial"/>
          <w:sz w:val="20"/>
          <w:szCs w:val="20"/>
        </w:rPr>
        <w:t>2.2. Подписывает и заверяет печатью каждый реестр.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1022"/>
      <w:bookmarkStart w:id="41" w:name="sub_1003"/>
      <w:bookmarkEnd w:id="40"/>
      <w:bookmarkEnd w:id="41"/>
      <w:r>
        <w:rPr>
          <w:rFonts w:cs="Arial" w:ascii="Arial" w:hAnsi="Arial"/>
          <w:sz w:val="20"/>
          <w:szCs w:val="20"/>
        </w:rPr>
        <w:t>3. Управление ДЖП и ЖФ в Зеленоградском АО: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1003"/>
      <w:bookmarkStart w:id="43" w:name="sub_1031"/>
      <w:bookmarkEnd w:id="42"/>
      <w:bookmarkEnd w:id="43"/>
      <w:r>
        <w:rPr>
          <w:rFonts w:cs="Arial" w:ascii="Arial" w:hAnsi="Arial"/>
          <w:sz w:val="20"/>
          <w:szCs w:val="20"/>
        </w:rPr>
        <w:t>3.1. При необходимости уточняет информацию, полученную из ЕИРЦ, выносит вопрос об изменениях в учетных делах очередников на рассмотрение общественной жилищной комиссии, готовит соответствующие распоряжения префекта, вносит изменения в ИС "Курс-3", вшивает в учетные дела копии реестров, на основании которых были выполнены данные изменения.</w:t>
      </w:r>
    </w:p>
    <w:p>
      <w:pPr>
        <w:pStyle w:val="Normal"/>
        <w:autoSpaceDE w:val="false"/>
        <w:ind w:firstLine="720"/>
        <w:jc w:val="both"/>
        <w:rPr/>
      </w:pPr>
      <w:bookmarkStart w:id="44" w:name="sub_1031"/>
      <w:bookmarkStart w:id="45" w:name="sub_1032"/>
      <w:bookmarkEnd w:id="44"/>
      <w:bookmarkEnd w:id="45"/>
      <w:r>
        <w:rPr>
          <w:rFonts w:cs="Arial" w:ascii="Arial" w:hAnsi="Arial"/>
          <w:sz w:val="20"/>
          <w:szCs w:val="20"/>
        </w:rPr>
        <w:t>3.2. Информирует через местную прессу граждан о проведенной в автоматическом режиме перерегистрации очередников округа и необходимости обращения очередников в Управление ДЖП и ЖФ в Зеленоградском АО только в случае изменения имеющихся у них льготах</w:t>
      </w:r>
      <w:r>
        <w:rPr>
          <w:rFonts w:cs="Courier New" w:ascii="Courier New" w:hAnsi="Courier New"/>
          <w:sz w:val="20"/>
          <w:szCs w:val="20"/>
        </w:rPr>
        <w:t>#</w:t>
      </w:r>
      <w:r>
        <w:rPr>
          <w:rFonts w:cs="Arial" w:ascii="Arial" w:hAnsi="Arial"/>
          <w:sz w:val="20"/>
          <w:szCs w:val="20"/>
        </w:rPr>
        <w:t xml:space="preserve"> или появлении новых льгот.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1032"/>
      <w:bookmarkStart w:id="47" w:name="sub_1032"/>
      <w:bookmarkEnd w:id="4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8" w:name="sub_2000"/>
      <w:bookmarkEnd w:id="48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9" w:name="sub_2000"/>
      <w:bookmarkEnd w:id="49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4"/>
            <w:rFonts w:cs="Arial" w:ascii="Arial" w:hAnsi="Arial"/>
            <w:b/>
            <w:bCs/>
            <w:sz w:val="20"/>
            <w:szCs w:val="20"/>
            <w:u w:val="single"/>
          </w:rPr>
          <w:t>распоряжению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Департамента жилищной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политики и жилищного фонда г.Москвы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24 сентября 2003 г. N 344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Временный порядок</w:t>
        <w:br/>
        <w:t>получения Управлением ДЖП и ЖФ в Зеленоградском АО жилищных документов граждан из ЕИРЦ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001"/>
      <w:bookmarkEnd w:id="50"/>
      <w:r>
        <w:rPr>
          <w:rFonts w:cs="Arial" w:ascii="Arial" w:hAnsi="Arial"/>
          <w:sz w:val="20"/>
          <w:szCs w:val="20"/>
        </w:rPr>
        <w:t>1. Управление ДЖП и ЖФ в Зеленоградском АО: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001"/>
      <w:bookmarkStart w:id="52" w:name="sub_2011"/>
      <w:bookmarkEnd w:id="51"/>
      <w:bookmarkEnd w:id="52"/>
      <w:r>
        <w:rPr>
          <w:rFonts w:cs="Arial" w:ascii="Arial" w:hAnsi="Arial"/>
          <w:sz w:val="20"/>
          <w:szCs w:val="20"/>
        </w:rPr>
        <w:t>1.1. По мере обращения граждан, которым необходимо собрать жилищные документы, формирует в электронном виде запросы на получение в ЕИРЦ пакета документов, в которых указывает: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011"/>
      <w:bookmarkEnd w:id="53"/>
      <w:r>
        <w:rPr>
          <w:rFonts w:cs="Arial" w:ascii="Arial" w:hAnsi="Arial"/>
          <w:sz w:val="20"/>
          <w:szCs w:val="20"/>
        </w:rPr>
        <w:t>- кодовый номер инспектора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строки реестра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дата запроса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количество лет, за которое необходимо сформировать жилищные документы (на текущий момент, 5, 10, с 1991 года)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копия финансово-лицевой счет# (Ф)                 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выписка из домовой книги (В)                      │Запрашиваемые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справка о данных старых паспортов (П)             │документы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информация о полной проверке на собственность (С)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единый жилищный документ (Д)                      ┘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улица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N дома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индекс дома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N корпуса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индекс корпуса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N квартиры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индекс квартиры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Фамилия гражданина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Имя гражданина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Отчество гражданина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дата рождения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номер и серия паспорта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──────────────────────────────────────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уточняющее поле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дата уточнения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012"/>
      <w:bookmarkEnd w:id="54"/>
      <w:r>
        <w:rPr>
          <w:rFonts w:cs="Arial" w:ascii="Arial" w:hAnsi="Arial"/>
          <w:sz w:val="20"/>
          <w:szCs w:val="20"/>
        </w:rPr>
        <w:t>1.2. Распечатывает реестры запросов, заверяет их и подшивает.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012"/>
      <w:bookmarkStart w:id="56" w:name="sub_2013"/>
      <w:bookmarkEnd w:id="55"/>
      <w:bookmarkEnd w:id="56"/>
      <w:r>
        <w:rPr>
          <w:rFonts w:cs="Arial" w:ascii="Arial" w:hAnsi="Arial"/>
          <w:sz w:val="20"/>
          <w:szCs w:val="20"/>
        </w:rPr>
        <w:t>1.3. Сформированные в электронном виде, реестры запросов отправляет по каналу связи в ЕИРЦ.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013"/>
      <w:bookmarkStart w:id="58" w:name="sub_2014"/>
      <w:bookmarkEnd w:id="57"/>
      <w:bookmarkEnd w:id="58"/>
      <w:r>
        <w:rPr>
          <w:rFonts w:cs="Arial" w:ascii="Arial" w:hAnsi="Arial"/>
          <w:sz w:val="20"/>
          <w:szCs w:val="20"/>
        </w:rPr>
        <w:t>1.4. При проведении подготовительного этапа переселения на следующий год, направляет в ЕИРЦ письменный запрос на получение общего пакета жилищных документов (копии финансово-лицевых счетов и выписки из домовый книг) по всем семьям, проживающим в домах подлежащих сносу.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014"/>
      <w:bookmarkStart w:id="60" w:name="sub_2002"/>
      <w:bookmarkEnd w:id="59"/>
      <w:bookmarkEnd w:id="60"/>
      <w:r>
        <w:rPr>
          <w:rFonts w:cs="Arial" w:ascii="Arial" w:hAnsi="Arial"/>
          <w:sz w:val="20"/>
          <w:szCs w:val="20"/>
        </w:rPr>
        <w:t>2. Единый информационно-расчетный центр в Зеленоградском АО: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002"/>
      <w:bookmarkStart w:id="62" w:name="sub_20211"/>
      <w:bookmarkEnd w:id="61"/>
      <w:bookmarkEnd w:id="62"/>
      <w:r>
        <w:rPr>
          <w:rFonts w:cs="Arial" w:ascii="Arial" w:hAnsi="Arial"/>
          <w:sz w:val="20"/>
          <w:szCs w:val="20"/>
        </w:rPr>
        <w:t>2.1.1. Принимает электронные реестры запросов и формирует необходимые пакеты жилищных документов: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20211"/>
      <w:bookmarkEnd w:id="63"/>
      <w:r>
        <w:rPr>
          <w:rFonts w:cs="Arial" w:ascii="Arial" w:hAnsi="Arial"/>
          <w:sz w:val="20"/>
          <w:szCs w:val="20"/>
        </w:rPr>
        <w:t>- выписки из домовой книги по образцу, представленному</w:t>
      </w:r>
      <w:r>
        <w:rPr>
          <w:rFonts w:cs="Courier New" w:ascii="Courier New" w:hAnsi="Courier New"/>
          <w:sz w:val="20"/>
          <w:szCs w:val="20"/>
        </w:rPr>
        <w:t>#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копию финансового лицевого счета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справки о данных предыдущих документов, удостоверяющих личность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единого жилищного документа по форме (c 01.01.2004)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данных об имеющейся у граждан собственности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20212"/>
      <w:bookmarkEnd w:id="64"/>
      <w:r>
        <w:rPr>
          <w:rFonts w:cs="Arial" w:ascii="Arial" w:hAnsi="Arial"/>
          <w:sz w:val="20"/>
          <w:szCs w:val="20"/>
        </w:rPr>
        <w:t>2.1.2. Формирует выписки из домовых книг, копии финансово-лицевых счетов и единые жилищные документы с учетом данных о гражданах за предыдущий период, указанный в запросе.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0212"/>
      <w:bookmarkStart w:id="66" w:name="sub_20213"/>
      <w:bookmarkEnd w:id="65"/>
      <w:bookmarkEnd w:id="66"/>
      <w:r>
        <w:rPr>
          <w:rFonts w:cs="Arial" w:ascii="Arial" w:hAnsi="Arial"/>
          <w:sz w:val="20"/>
          <w:szCs w:val="20"/>
        </w:rPr>
        <w:t>2.1.3. В том случае, когда в запросе указано на необходимость сформировать выписку из домовой книги и копию финансового лицевого счета за период времени с 1991 года, дополнительно учитывает "историю" квартиры.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20213"/>
      <w:bookmarkStart w:id="68" w:name="sub_2022"/>
      <w:bookmarkEnd w:id="67"/>
      <w:bookmarkEnd w:id="68"/>
      <w:r>
        <w:rPr>
          <w:rFonts w:cs="Arial" w:ascii="Arial" w:hAnsi="Arial"/>
          <w:sz w:val="20"/>
          <w:szCs w:val="20"/>
        </w:rPr>
        <w:t>2.2. Формирует общий пакет жилищных документов (копии финансово-лицевых счетов и выписки из домовых книг) по всем семьям, проживающим в домах подлежащих сносу, на основании письменного запроса из Управления ДЖП и ЖФ в Зеленоградском АО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2022"/>
      <w:bookmarkStart w:id="70" w:name="sub_2023"/>
      <w:bookmarkEnd w:id="69"/>
      <w:bookmarkEnd w:id="70"/>
      <w:r>
        <w:rPr>
          <w:rFonts w:cs="Arial" w:ascii="Arial" w:hAnsi="Arial"/>
          <w:sz w:val="20"/>
          <w:szCs w:val="20"/>
        </w:rPr>
        <w:t>2.3. Документы, выполненные на бумажных носителях, заверяет подписями ответственных исполнителей и печатью организации. Документы, переданные в электронном виде - электронной подписью исполнителя.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2023"/>
      <w:bookmarkStart w:id="72" w:name="sub_2003"/>
      <w:bookmarkEnd w:id="71"/>
      <w:bookmarkEnd w:id="72"/>
      <w:r>
        <w:rPr>
          <w:rFonts w:cs="Arial" w:ascii="Arial" w:hAnsi="Arial"/>
          <w:sz w:val="20"/>
          <w:szCs w:val="20"/>
        </w:rPr>
        <w:t>3. Управление ДЖП и ЖФ в Зеленоградском АО: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2003"/>
      <w:bookmarkStart w:id="74" w:name="sub_2031"/>
      <w:bookmarkStart w:id="75" w:name="sub_34976792"/>
      <w:bookmarkEnd w:id="73"/>
      <w:bookmarkEnd w:id="74"/>
      <w:bookmarkEnd w:id="75"/>
      <w:r>
        <w:rPr>
          <w:rFonts w:cs="Arial" w:ascii="Arial" w:hAnsi="Arial"/>
          <w:sz w:val="20"/>
          <w:szCs w:val="20"/>
        </w:rPr>
        <w:t>3.1. При постановке граждан на учет по улучшению жилищных условий необходимую информацию получает из жилищных документов, представленных из ЕИРЦ (выписки из домовой книги и копии финансово-лицевого счета) и заявления о постановке на учет, не требуя при этом предоставления справки о проверке жилищных условий, а</w:t>
      </w:r>
      <w:r>
        <w:rPr>
          <w:rFonts w:cs="Arial" w:ascii="Arial" w:hAnsi="Arial"/>
          <w:i/>
          <w:iCs/>
          <w:sz w:val="20"/>
          <w:szCs w:val="20"/>
        </w:rPr>
        <w:t>#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2031"/>
      <w:bookmarkStart w:id="77" w:name="sub_34976792"/>
      <w:bookmarkStart w:id="78" w:name="sub_2032"/>
      <w:bookmarkEnd w:id="76"/>
      <w:bookmarkEnd w:id="77"/>
      <w:bookmarkEnd w:id="78"/>
      <w:r>
        <w:rPr>
          <w:rFonts w:cs="Arial" w:ascii="Arial" w:hAnsi="Arial"/>
          <w:sz w:val="20"/>
          <w:szCs w:val="20"/>
        </w:rPr>
        <w:t>3.2. При предоставлении гражданам жилой площади не требует справку об отсутствии задолженностей по оплате жилищных и коммунальных услуг, а делает соответствующий запрос в ЕИРЦ на формирование копии финансово-лицевого счета, из которого получает необходимые сведения.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2032"/>
      <w:bookmarkStart w:id="80" w:name="sub_2032"/>
      <w:bookmarkEnd w:id="8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1" w:name="sub_3100"/>
      <w:bookmarkEnd w:id="81"/>
      <w:r>
        <w:rPr>
          <w:rFonts w:cs="Arial" w:ascii="Arial" w:hAnsi="Arial"/>
          <w:b/>
          <w:bCs/>
          <w:sz w:val="20"/>
          <w:szCs w:val="20"/>
        </w:rPr>
        <w:t>Приложение 3.1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2" w:name="sub_3100"/>
      <w:bookmarkEnd w:id="82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4"/>
            <w:rFonts w:cs="Arial" w:ascii="Arial" w:hAnsi="Arial"/>
            <w:b/>
            <w:bCs/>
            <w:sz w:val="20"/>
            <w:szCs w:val="20"/>
            <w:u w:val="single"/>
          </w:rPr>
          <w:t>распоряжению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Департамента жилищной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политики и жилищного фонда г.Москвы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24 сентября 2003 г. N 344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Выписка из домовой книги N ____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дата___________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запрос N_______________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дома N ____ корп N _____ кв N _____ ул. 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Район __________________            _____________________ АО г.Москвы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Ответственный квартиросъемщик 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контактный телефон:________________________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┌─────┬──────────────────┬───────────┬───────────┬─────────────┬────────┐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пп │  Фамилия, имя,   │   Дата    │  Когда и  │Цель приезда │Граждан-│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отчество; (Сюда же│ рождения  │  откуда   │ и на какой  │  ство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заносятся дети до │           │  прибыл   │    срок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лет, прибывшие │           │           │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прописываемыми) │           │           │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├─────┼──────────────────┼───────────┼───────────┼─────────────┼────────┤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 2         │     3     │     4     │      5   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├─────┼──────────────────┼───────────┼───────────┼─────────────┼────────┤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│           │           │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│           │           │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│           │           │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│           │           │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│           │           │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│           │           │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│           │           │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└─────┴──────────────────┴───────────┴───────────┴─────────────┴────────┘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┌─────┬─────────────┬───────────┬────────────┬─────────────────┬────────┐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пп │ Кем, когда, │Отношение к│  Отметка   │  Когда и куда   │С какого│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какой срок│ воинской  │   органа   │ выбыл, временно │  года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выдан    │службе, кем│ милиции о  │или постоянно, и │зарегис-│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паспорт, N и │  и когда  │ прописке,  │ отметка органа  │трирован│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серия    │ принят на │  сверке с  │милиции о сверке │в Москве│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паспорта   │   учет    │  листком   │с листком выбытия│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прибытия и │ и поквартирным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поквартирным│  списком. Дата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списком.  │     выбытия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и   │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   │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├─────┼─────────────┼───────────┼────────────┼─────────────────┼────────┤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│           │     8      │        9     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├─────┼─────────────┼───────────┼────────────┼─────────────────┼────────┤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│           │            │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│           │            │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│           │            │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│           │            │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│           │            │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│           │            │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└─────┴─────────────┴───────────┴────────────┴─────────────────┴────────┘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М.П.                Выписка верна 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 (ф.и.о. должностного лица)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3" w:name="sub_3200"/>
      <w:bookmarkEnd w:id="83"/>
      <w:r>
        <w:rPr>
          <w:rFonts w:cs="Arial" w:ascii="Arial" w:hAnsi="Arial"/>
          <w:b/>
          <w:bCs/>
          <w:sz w:val="20"/>
          <w:szCs w:val="20"/>
        </w:rPr>
        <w:t>Приложение 3.2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4" w:name="sub_3200"/>
      <w:bookmarkEnd w:id="84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4"/>
            <w:rFonts w:cs="Arial" w:ascii="Arial" w:hAnsi="Arial"/>
            <w:b/>
            <w:bCs/>
            <w:sz w:val="20"/>
            <w:szCs w:val="20"/>
            <w:u w:val="single"/>
          </w:rPr>
          <w:t>распоряжению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Департамента жилищной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политики и жилищного фонда г.Москвы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24 сентября 2003 г. N 344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Копия лицевого счета                               запрос N 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Финансовый лицевой счет N_____________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Адрес: ____________ Телефон 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Тип собственности (приватиз, наем, купля-продажа, аренда)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┬─────────────────────────────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Удобства        │Общие сведения о │       В том числе по комнатам       │       Документ на площадь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квартире         │                            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├─────────────────────────────────────┤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  Площадь    Шкаф  Л/ Б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├────────────────┤                 ├──────┬───────┬────────┬───────┬─────┼──────────────────────────────────┤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Центр. отопление│Тип квартиры     │  1   │       │        │       │     │Основание для открытия лицевого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(отд, ком, гост.)│      │       │        │       │     │счета (N и дата ордера, договор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      │       │        │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купли-продажи и т.д.)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├──────┼───────┼────────┼───────┼─────┤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Водопровод      │Этаж             │  2   │       │        │       │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├──────┼───────┼────────┼───────┼─────┤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Канализация     │Площадь          │  3   │       │        │       │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├──────┼───────┼────────┼───────┼─────┤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Электроэнергия  │Приведенная      │  4   │       │        │       │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├──────┼───────┼────────┼───────┼─────┤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Электроплита    │Общая            │  5   │       │        │       │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├──────┴───────┴────────┴───────┴─────┤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Центр. гор. вода│Жилая            │Итого                       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                            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Ванна           │Кухни            │                                     │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├─────────────────────────────────────┴──────────────────────────────────┤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Лифт            │л/б в нежил пом  │Отапливаемая площадь ________         Кол-во лиц для расчета ком. услуг.│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Мусоропровод    │Количество комнат│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                 │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т.ч. по л/счету│ 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┴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┬─────────┬──────────────┬──────────┬───────────┬────────────┬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  │Регистра-│  Дата   │    Ф И О     │   Дата   │Родственные│   льготы   │Является ли│Примечание│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прибытия  │   ция   │ выбытия │              │ рождения │ отношения │            │  данное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      │              │          │           │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жилье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│         │              │          │  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единствен-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      │              │          │           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ным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│         │              │          │  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(да/нет)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┴─────────┴──────────────┴──────────┴───────────┴────────────┴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Наличие/отсутствие задолженности по оплате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(сумма задолженности)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Дата______            Копия верна. 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(подпись, ф.и.о. должностного лица)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5" w:name="sub_3300"/>
      <w:bookmarkEnd w:id="85"/>
      <w:r>
        <w:rPr>
          <w:rFonts w:cs="Arial" w:ascii="Arial" w:hAnsi="Arial"/>
          <w:b/>
          <w:bCs/>
          <w:sz w:val="20"/>
          <w:szCs w:val="20"/>
        </w:rPr>
        <w:t>Приложение 3.3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6" w:name="sub_3300"/>
      <w:bookmarkEnd w:id="86"/>
      <w:r>
        <w:rPr>
          <w:rFonts w:cs="Arial" w:ascii="Arial" w:hAnsi="Arial"/>
          <w:b/>
          <w:bCs/>
          <w:sz w:val="20"/>
          <w:szCs w:val="20"/>
        </w:rPr>
        <w:t xml:space="preserve">к </w:t>
      </w:r>
      <w:hyperlink w:anchor="sub_0">
        <w:r>
          <w:rPr>
            <w:rStyle w:val="Style14"/>
            <w:rFonts w:cs="Arial" w:ascii="Arial" w:hAnsi="Arial"/>
            <w:b/>
            <w:bCs/>
            <w:sz w:val="20"/>
            <w:szCs w:val="20"/>
            <w:u w:val="single"/>
          </w:rPr>
          <w:t>распоряжению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Департамента жилищной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политики и жилищного фонда г.Москвы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24 сентября 2003 г. N 344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Единый жилищный документ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N 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выдан ЕИРЦ ______________                                Дата: 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________________ АО г.Москвы                          Район 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дом N ____ корп N _____ кв N _____ ул. 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Характеристика занимаемого жилого помещения: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тип собственности 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(аренда, наем, кооперативная, служебная, частная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собственность, врем. пользование)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тип занимаемой площади__________________________________________________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(отдельная, коммунальная, гостиничного типа,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коридорная система)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общая площадь квартиры ___________ жилая площадь квартиры 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(с летними помещениями)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площадь кухни __________       этаж квартиры 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комнат в квартире 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Занимаемые комнаты: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1 комната _______ кв.м. (изолированная, проходная, запроходная)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2 комната _______ кв.м. (изолированная, проходная, запроходная)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3 комната _______ кв.м. (изолированная, проходная, запроходная)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4 комната _______ кв.м. (изолированная, проходная, запроходная)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5 комната _______ кв.м. (изолированная, проходная, запроходная)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еще семей в квартире (для квартир коммунального заселения)_______________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Характеристика дома: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этажей ________        наличие лифта 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наличие удобств 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(все удобства/ограниченные удобства)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Лицевой счет: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открыт на гр. _________________ с какого времени 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 основании 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(N и дата ордера, выписки, договора найма, служебного ордера, обменного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ордера, договора купли-продажи и т.д.)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Задолженность по оплате жилищных и коммунальных услуг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 дату __________ не имеется/имеется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Информация о гражданах, зарегистрированных на данной жилой площади: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контактный телефон: 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┌────┬─────────────────┬────────┬──────────────┬───────────────┬────────┐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пп│  Фамилия, имя,  │  Дата  │Когда и откуда│Цель приезда и │Граждан-│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отчество;    │рождения│    прибыл    │ на какой срок │  ство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отношение к   │        │              │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квартиросъемщику,│        │              │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имеющиеся льготы │        │              │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(Сюда же     │        │              │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заносятся дети до│        │              │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лет, прибывшие│        │              │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прописываемыми)│        │              │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├────┼─────────────────┼────────┼──────────────┼───────────────┼────────┤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 2        │   3    │      4       │       5    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├────┼─────────────────┼────────┼──────────────┼───────────────┼────────┤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│              │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│              │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│              │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│              │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│              │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└────┴─────────────────┴────────┴──────────────┴───────────────┴────────┘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┌────┬─────────────────┬─────────────┬────────────┬───────────┬─────────┐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 пп│ Кем, когда, на  │   Отметка   │Когда и куда│ С какого  │Является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какой срок выдан │   органа    │выбыл, дата │   года    │ли данное│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паспорт, N и   │  милиции о  │  выбытия   │зарегистри-│  жилье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серия паспорта  │ регистрации │            │  рован в  │единстве-│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(предыдущие   │             │            │  Москве   │  нным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паспортные    │             │            │           │(да/нет)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данные)     │             │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├────┼─────────────────┼─────────────┼────────────┼───────────┼─────────┤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  │      8      │     9      │    10     │   11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├────┼─────────────────┼─────────────┼────────────┼───────────┼─────────┤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     │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     │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     │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     │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│             │            │  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└────┴─────────────────┴─────────────┴────────────┴───────────┴─────────┘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М.П.                      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(подпись) (ф.и.о. должностного лица)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1" w:right="28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Текст (лев. подпись)"/>
    <w:basedOn w:val="Normal"/>
    <w:next w:val="Normal"/>
    <w:qFormat/>
    <w:pPr>
      <w:autoSpaceDE w:val="false"/>
    </w:pPr>
    <w:rPr>
      <w:rFonts w:ascii="Arial" w:hAnsi="Arial" w:cs="Arial"/>
      <w:sz w:val="20"/>
      <w:szCs w:val="20"/>
    </w:rPr>
  </w:style>
  <w:style w:type="paragraph" w:styleId="Style21">
    <w:name w:val="Текст (прав. подпись)"/>
    <w:basedOn w:val="Normal"/>
    <w:next w:val="Normal"/>
    <w:qFormat/>
    <w:pPr>
      <w:autoSpaceDE w:val="false"/>
      <w:jc w:val="end"/>
    </w:pPr>
    <w:rPr>
      <w:rFonts w:ascii="Arial" w:hAnsi="Arial" w:cs="Arial"/>
      <w:sz w:val="20"/>
      <w:szCs w:val="20"/>
    </w:rPr>
  </w:style>
  <w:style w:type="paragraph" w:styleId="Style22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3">
    <w:name w:val="Оглавление"/>
    <w:basedOn w:val="Style22"/>
    <w:next w:val="Normal"/>
    <w:qFormat/>
    <w:pPr>
      <w:ind w:start="140" w:hanging="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2006-08-16T20:38:00Z</dcterms:created>
  <dc:creator>Виктор</dc:creator>
  <dc:description/>
  <dc:language>ru-RU</dc:language>
  <cp:lastModifiedBy>Виктор</cp:lastModifiedBy>
  <dcterms:modified xsi:type="dcterms:W3CDTF">2007-03-15T19:30:00Z</dcterms:modified>
  <cp:revision>3</cp:revision>
  <dc:subject/>
  <dc:title/>
</cp:coreProperties>
</file>