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21 июля 1997 г. N 116-ФЗ</w:t>
        <w:br/>
        <w:t>"О промышленной безопасности опасных производственных объектов"</w:t>
        <w:br/>
        <w:t>(с изменениями от 7 августа 2000 г., 10 января 2003 г., 22 августа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20 июня 1997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"/>
      <w:bookmarkEnd w:id="0"/>
      <w:r>
        <w:rPr>
          <w:rFonts w:cs="Arial" w:ascii="Arial" w:hAnsi="Arial"/>
          <w:sz w:val="20"/>
          <w:szCs w:val="20"/>
        </w:rPr>
        <w:t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организаций, эксплуатирующих опасные производственные объекты, к локализации и ликвидации последствий указанных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1"/>
      <w:bookmarkEnd w:id="1"/>
      <w:r>
        <w:rPr>
          <w:rFonts w:cs="Arial" w:ascii="Arial" w:hAnsi="Arial"/>
          <w:sz w:val="20"/>
          <w:szCs w:val="20"/>
        </w:rP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" w:name="sub_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Основные понятия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В целях настоящего Федерального закона используются следующие понятия:</w:t>
      </w:r>
    </w:p>
    <w:p>
      <w:pPr>
        <w:pStyle w:val="Normal"/>
        <w:autoSpaceDE w:val="false"/>
        <w:ind w:firstLine="720"/>
        <w:jc w:val="both"/>
        <w:rPr/>
      </w:pPr>
      <w:bookmarkStart w:id="7" w:name="sub_101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промышленная безопасность опасных производственных объектов</w:t>
      </w:r>
      <w:r>
        <w:rPr>
          <w:rFonts w:cs="Arial" w:ascii="Arial" w:hAnsi="Arial"/>
          <w:sz w:val="20"/>
          <w:szCs w:val="20"/>
        </w:rPr>
        <w:t xml:space="preserve"> (далее - промышленная безопасность)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>
      <w:pPr>
        <w:pStyle w:val="Normal"/>
        <w:autoSpaceDE w:val="false"/>
        <w:ind w:firstLine="720"/>
        <w:jc w:val="both"/>
        <w:rPr/>
      </w:pPr>
      <w:bookmarkStart w:id="8" w:name="sub_101"/>
      <w:bookmarkStart w:id="9" w:name="sub_102"/>
      <w:bookmarkEnd w:id="8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 xml:space="preserve">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>
      <w:pPr>
        <w:pStyle w:val="Normal"/>
        <w:autoSpaceDE w:val="false"/>
        <w:ind w:firstLine="720"/>
        <w:jc w:val="both"/>
        <w:rPr/>
      </w:pPr>
      <w:bookmarkStart w:id="10" w:name="sub_102"/>
      <w:bookmarkStart w:id="11" w:name="sub_103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инцидент</w:t>
      </w:r>
      <w:r>
        <w:rPr>
          <w:rFonts w:cs="Arial" w:ascii="Arial" w:hAnsi="Arial"/>
          <w:sz w:val="20"/>
          <w:szCs w:val="20"/>
        </w:rPr>
        <w:t xml:space="preserve">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настоящего Федерального закона, других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03"/>
      <w:bookmarkStart w:id="13" w:name="sub_103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4" w:name="sub_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Опасные производственные объекты</w:t>
      </w:r>
    </w:p>
    <w:p>
      <w:pPr>
        <w:pStyle w:val="Normal"/>
        <w:autoSpaceDE w:val="false"/>
        <w:ind w:firstLine="720"/>
        <w:jc w:val="both"/>
        <w:rPr/>
      </w:pPr>
      <w:bookmarkStart w:id="15" w:name="sub_2"/>
      <w:bookmarkStart w:id="16" w:name="sub_10000"/>
      <w:bookmarkEnd w:id="15"/>
      <w:bookmarkEnd w:id="16"/>
      <w:r>
        <w:rPr>
          <w:rFonts w:cs="Arial" w:ascii="Arial" w:hAnsi="Arial"/>
          <w:sz w:val="20"/>
          <w:szCs w:val="20"/>
        </w:rP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 к настоящему Федеральному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00"/>
      <w:bookmarkStart w:id="18" w:name="sub_202"/>
      <w:bookmarkEnd w:id="17"/>
      <w:bookmarkEnd w:id="18"/>
      <w:r>
        <w:rPr>
          <w:rFonts w:cs="Arial" w:ascii="Arial" w:hAnsi="Arial"/>
          <w:sz w:val="20"/>
          <w:szCs w:val="20"/>
        </w:rPr>
        <w:t>2. Опасные производственные объекты подлежат регистрации в государственном реестре в порядке, устанавливаемом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2"/>
      <w:bookmarkStart w:id="20" w:name="sub_202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57299284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Правила регистрации объектов в государственном реестре опасных производственных объектов утверждены постановлением Правительства РФ от 24 ноября 1998 г. N 1371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257299284"/>
      <w:bookmarkStart w:id="23" w:name="sub_257299284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регистрации объектов в государственном реестре опасных производственных объектов и ведении государственного реестра, утвержденное постановлением Госгортехнадзора РФ от 3 июня 1999 г. N 39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регистрации подведомственных объектов в государственном реестре опасных производственных объектов и ведении ведомственного раздела государственного реестра, утвержденное приказом Росбоеприпасов от 6 мая 2002 г. N 188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4" w:name="sub_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Требования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"/>
      <w:bookmarkStart w:id="26" w:name="sub_20000"/>
      <w:bookmarkEnd w:id="25"/>
      <w:bookmarkEnd w:id="26"/>
      <w:r>
        <w:rPr>
          <w:rFonts w:cs="Arial" w:ascii="Arial" w:hAnsi="Arial"/>
          <w:sz w:val="20"/>
          <w:szCs w:val="20"/>
        </w:rPr>
        <w:t xml:space="preserve">1. 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 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промышленную безопасность.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0000"/>
      <w:bookmarkStart w:id="28" w:name="sub_2000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25730128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См. Перечень федеральных норм и правил промышленной безопасности опасных производственных объектов, утвержденный приказом Госгортехнадзора РФ от 21 декабря 1999 г. N 266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257301288"/>
      <w:bookmarkStart w:id="31" w:name="sub_257301288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0000"/>
      <w:bookmarkEnd w:id="32"/>
      <w:r>
        <w:rPr>
          <w:rFonts w:cs="Arial" w:ascii="Arial" w:hAnsi="Arial"/>
          <w:sz w:val="20"/>
          <w:szCs w:val="20"/>
        </w:rPr>
        <w:t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природной среды, экологической безопасности, пожарной безопасности, охраны труда, строительства, а также требованиям государственных стандартов.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0000"/>
      <w:bookmarkStart w:id="34" w:name="sub_3000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257302172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охраны недр, утвержденные постановлением Госгортехнадзора РФ от 6 июня 2003 г. N 71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257302172"/>
      <w:bookmarkStart w:id="37" w:name="sub_257302172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охраны недр при переработке минерального сырья, утвержденные постановлением Госгортехнадзора РФ от 6 июня 2003 г. N 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8" w:name="sub_4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Правовое регулирование в области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"/>
      <w:bookmarkStart w:id="40" w:name="sub_40000"/>
      <w:bookmarkEnd w:id="39"/>
      <w:bookmarkEnd w:id="40"/>
      <w:r>
        <w:rPr>
          <w:rFonts w:cs="Arial" w:ascii="Arial" w:hAnsi="Arial"/>
          <w:sz w:val="20"/>
          <w:szCs w:val="20"/>
        </w:rPr>
        <w:t>1. Правовое регулирование в области промышленной безопасности осуществляется настоящим Федеральным законом, другими федеральными законами и иными нормативными правовыми актами Российской Федерации в области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40000"/>
      <w:bookmarkStart w:id="42" w:name="sub_40000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5730387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>См. Справку о правилах промышленной безопасности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257303872"/>
      <w:bookmarkStart w:id="45" w:name="sub_257303872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000"/>
      <w:bookmarkEnd w:id="46"/>
      <w:r>
        <w:rPr>
          <w:rFonts w:cs="Arial" w:ascii="Arial" w:hAnsi="Arial"/>
          <w:sz w:val="20"/>
          <w:szCs w:val="20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5000"/>
      <w:bookmarkStart w:id="48" w:name="sub_5000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5"/>
      <w:bookmarkStart w:id="50" w:name="sub_257304832"/>
      <w:bookmarkEnd w:id="49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статья 5 настоящего Федерального закона изложена в новой редакции, вступающей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5">
        <w:bookmarkStart w:id="51" w:name="sub_5"/>
        <w:bookmarkStart w:id="52" w:name="sub_257304832"/>
        <w:bookmarkEnd w:id="51"/>
        <w:bookmarkEnd w:id="52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5</w:t>
      </w:r>
      <w:r>
        <w:rPr>
          <w:rFonts w:cs="Arial" w:ascii="Arial" w:hAnsi="Arial"/>
          <w:sz w:val="20"/>
          <w:szCs w:val="20"/>
        </w:rPr>
        <w:t>. Федеральные органы исполнительной власти в области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51"/>
      <w:bookmarkEnd w:id="53"/>
      <w:r>
        <w:rPr>
          <w:rFonts w:cs="Arial" w:ascii="Arial" w:hAnsi="Arial"/>
          <w:sz w:val="20"/>
          <w:szCs w:val="20"/>
        </w:rPr>
        <w:t>1.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Федеральные органы исполнительной власти в области промышленной безопасности имеют подведомственные им территориальные органы, создаваемые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51"/>
      <w:bookmarkStart w:id="55" w:name="sub_502"/>
      <w:bookmarkEnd w:id="54"/>
      <w:bookmarkEnd w:id="55"/>
      <w:r>
        <w:rPr>
          <w:rFonts w:cs="Arial" w:ascii="Arial" w:hAnsi="Arial"/>
          <w:sz w:val="20"/>
          <w:szCs w:val="20"/>
        </w:rPr>
        <w:t>2. Федеральные органы исполнительной власти,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обязаны согласовывать принимаемые ими нормативные правовые акты и нормативные технические документы,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502"/>
      <w:bookmarkStart w:id="57" w:name="sub_50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2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Глава II. Основы 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200"/>
      <w:bookmarkStart w:id="60" w:name="sub_2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6"/>
      <w:bookmarkStart w:id="62" w:name="sub_257307180"/>
      <w:bookmarkEnd w:id="61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статья 6 настоящего Федерального закона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6">
        <w:bookmarkStart w:id="63" w:name="sub_6"/>
        <w:bookmarkStart w:id="64" w:name="sub_257307180"/>
        <w:bookmarkEnd w:id="63"/>
        <w:bookmarkEnd w:id="64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Деятельность в области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8000"/>
      <w:bookmarkEnd w:id="65"/>
      <w:r>
        <w:rPr>
          <w:rFonts w:cs="Arial" w:ascii="Arial" w:hAnsi="Arial"/>
          <w:sz w:val="20"/>
          <w:szCs w:val="20"/>
        </w:rPr>
        <w:t>1. К видам деятельности в области промышленной безопасности относятся проектирование, строительство, эксплуатация, расширение, реконструкция,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необразовательных учреждениях.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8000"/>
      <w:bookmarkEnd w:id="66"/>
      <w:r>
        <w:rPr>
          <w:rFonts w:cs="Arial" w:ascii="Arial" w:hAnsi="Arial"/>
          <w:sz w:val="20"/>
          <w:szCs w:val="20"/>
        </w:rPr>
        <w:t>Отдельные виды деятельности в области промышленной безопасности подлежат лицензированию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9000"/>
      <w:bookmarkEnd w:id="67"/>
      <w:r>
        <w:rPr>
          <w:rFonts w:cs="Arial" w:ascii="Arial" w:hAnsi="Arial"/>
          <w:sz w:val="20"/>
          <w:szCs w:val="20"/>
        </w:rPr>
        <w:t>2. Обязательным условием для принятия решения о выдаче лицензии на эксплуатацию является представление соискателем лицензии в лицензирующий орган акта приемки опасного производственного объекта в эксплуатацию или положительного заключения экспертизы промышленной безопасности, а также декларации промышленной безопасности опасного производственного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9000"/>
      <w:bookmarkStart w:id="69" w:name="sub_9000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257309020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>О лицензировании деятельности в области промышленной безопасности опасных производственных объектов и производства маркшейдерских работ см. постановление Правительства РФ от 4 июня 2002 г. N 382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257309020"/>
      <w:bookmarkStart w:id="72" w:name="sub_257309020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7"/>
      <w:bookmarkStart w:id="74" w:name="sub_257309676"/>
      <w:bookmarkEnd w:id="73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7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7">
        <w:bookmarkStart w:id="75" w:name="sub_7"/>
        <w:bookmarkStart w:id="76" w:name="sub_257309676"/>
        <w:bookmarkEnd w:id="75"/>
        <w:bookmarkEnd w:id="7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Технические устройства, применяемые на опасном производственном объекте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0000"/>
      <w:bookmarkEnd w:id="77"/>
      <w:r>
        <w:rPr>
          <w:rFonts w:cs="Arial" w:ascii="Arial" w:hAnsi="Arial"/>
          <w:sz w:val="20"/>
          <w:szCs w:val="20"/>
        </w:rPr>
        <w:t>1. Технические устройства, в том числе иностранного производства, применяемые на опасном производственном объекте, подлежат сертификации на соответствие требованиям промышленной безопасности в установленном законодательством Российской Федерации порядке. Перечень технических устройств, применяемых на опасных производственных объектах и подлежащих сертификации, разрабатывается и утверждается в порядке, определяемом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0000"/>
      <w:bookmarkStart w:id="79" w:name="sub_100000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257311072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  <w:t>См. Перечень технических устройств, применяемых на опасных производственных объектах и подлежащих обязательной сертификации, утвержденный Госгортехнадзором РФ и Госстандартом РФ от 3 и 10 августа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257311072"/>
      <w:bookmarkStart w:id="82" w:name="sub_257311072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технических устройствах, применяемых на опасных производственных объектах и подлежащих сертификации, см. постановление Правительства РФ от 11 августа 1998 г. N 928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сертификации производственного оборудования, утвержденные постановлением Госстандарта РФ от 3 мая 2000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выдачи разрешений на применение технических устройств на опасных производственных объектах, утвержденное постановлением Госгортехнадзора РФ от 14 июня 2002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выдачи разрешений на применение технических устройств на опасных производственных объектах по хранению, переработке и использованию сырья в агропромышленном комплексе, утвержденную постановлением Госгортехнадзора РФ от 5 июня 2003 г. N 52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Федеральный закон от 27 декабря 2002 г. N 184-ФЗ "О техническом регулировании"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1000"/>
      <w:bookmarkEnd w:id="83"/>
      <w:r>
        <w:rPr>
          <w:rFonts w:cs="Arial" w:ascii="Arial" w:hAnsi="Arial"/>
          <w:sz w:val="20"/>
          <w:szCs w:val="20"/>
        </w:rPr>
        <w:t>2. Сертификацию технических устройств, применяемых на опасных производственных объектах, проводят организации, аккредитованные федеральным органом исполнительной власти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1000"/>
      <w:bookmarkStart w:id="85" w:name="sub_12000"/>
      <w:bookmarkEnd w:id="84"/>
      <w:bookmarkEnd w:id="85"/>
      <w:r>
        <w:rPr>
          <w:rFonts w:cs="Arial" w:ascii="Arial" w:hAnsi="Arial"/>
          <w:sz w:val="20"/>
          <w:szCs w:val="20"/>
        </w:rPr>
        <w:t>3. Правила проведения сертификации устанавливаются федеральным органом исполнительной власти в области стандартизации, метрологии и сертификации совместно с федеральным органом исполнительной власти в области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2000"/>
      <w:bookmarkStart w:id="87" w:name="sub_12000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257313956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по проведению работ в системе сертификации нефтегазопромыслового оборудования, утвержденные постановлением Госстандарта РФ от 10 ноября 1998 г. N 73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257313956"/>
      <w:bookmarkStart w:id="90" w:name="sub_257313956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4"/>
      <w:bookmarkEnd w:id="91"/>
      <w:r>
        <w:rPr>
          <w:rFonts w:cs="Arial" w:ascii="Arial" w:hAnsi="Arial"/>
          <w:sz w:val="20"/>
          <w:szCs w:val="20"/>
        </w:rPr>
        <w:t>4. Общий порядок и условия применения технических устройств на опасном производственном объекте устанавливаются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74"/>
      <w:bookmarkStart w:id="93" w:name="sub_74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257314840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применения технических устройств на опасных производственных объектах, утвержденные постановлением Правительства РФ от 25 декабря 1998 г. N 1540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257314840"/>
      <w:bookmarkStart w:id="96" w:name="sub_257314840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постановление Правительства РФ от 28 марта 2001 г. N 241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705"/>
      <w:bookmarkEnd w:id="97"/>
      <w:r>
        <w:rPr>
          <w:rFonts w:cs="Arial" w:ascii="Arial" w:hAnsi="Arial"/>
          <w:sz w:val="20"/>
          <w:szCs w:val="20"/>
        </w:rPr>
        <w:t>5. Технические устройства, применяемые на опасном производственном объекте, в процессе эксплуатации подлежат экспертизе промышленной безопасности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705"/>
      <w:bookmarkStart w:id="99" w:name="sub_705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257316032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>Правила проведения экспертизы промышленной безопасности утверждены постановлением Госгортехнадзора РФ от 6 ноября 1998 г. N 64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257316032"/>
      <w:bookmarkStart w:id="102" w:name="sub_257316032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проведении экспертизы промышленной безопасности опасных металлургических и коксохимических производственных объектов, утвержденное постановлением Госгортехнадзора РФ от 5 июня 2003 г. N 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8"/>
      <w:bookmarkStart w:id="104" w:name="sub_257317188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8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8">
        <w:bookmarkStart w:id="105" w:name="sub_8"/>
        <w:bookmarkStart w:id="106" w:name="sub_257317188"/>
        <w:bookmarkEnd w:id="105"/>
        <w:bookmarkEnd w:id="10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Требования промышленной безопасности к проектированию, строительству и приемке в эксплуатацию опасного производственного объекта</w:t>
      </w:r>
    </w:p>
    <w:p>
      <w:pPr>
        <w:pStyle w:val="Normal"/>
        <w:autoSpaceDE w:val="false"/>
        <w:ind w:firstLine="720"/>
        <w:jc w:val="both"/>
        <w:rPr/>
      </w:pPr>
      <w:bookmarkStart w:id="107" w:name="sub_13000"/>
      <w:bookmarkEnd w:id="107"/>
      <w:r>
        <w:rPr>
          <w:rFonts w:cs="Arial" w:ascii="Arial" w:hAnsi="Arial"/>
          <w:sz w:val="20"/>
          <w:szCs w:val="20"/>
        </w:rPr>
        <w:t xml:space="preserve">1. Одним из обязательных условий принятия решения о начале строительства, расширения, реконструкции, технического перевооружения, консервации и ликвидации опасного производственного объекта является наличие положительного заключения экспертизы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проектной документации, утвержденного федеральным органом исполнительной власти в области промышленной безопасности, или его территориальным органом.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3000"/>
      <w:bookmarkStart w:id="109" w:name="sub_13000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257318792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  <w:t>См. Типовое положение о порядке организации и проведения работ по безопасной остановке на длительный период и (или) консервации химически опасных промышленных объектов, утвержденное постановлением Госгортехнадзора России от 4 января 2000 г. N 64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257318792"/>
      <w:bookmarkStart w:id="112" w:name="sub_257318792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4000"/>
      <w:bookmarkEnd w:id="113"/>
      <w:r>
        <w:rPr>
          <w:rFonts w:cs="Arial" w:ascii="Arial" w:hAnsi="Arial"/>
          <w:sz w:val="20"/>
          <w:szCs w:val="20"/>
        </w:rPr>
        <w:t>2. Отклонения от проектной документации в процессе строительства, расширения, реконструкции, технического перевооружения, консервации и ликвидации опасного производственного объекта не допускаются. Изменения, вносимые в проектную документацию на строительство, расширение, реконструкцию, техническое перевооружение, консервацию и ликвидацию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безопасности, или его территориальным органом.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4000"/>
      <w:bookmarkStart w:id="115" w:name="sub_15000"/>
      <w:bookmarkEnd w:id="114"/>
      <w:bookmarkEnd w:id="115"/>
      <w:r>
        <w:rPr>
          <w:rFonts w:cs="Arial" w:ascii="Arial" w:hAnsi="Arial"/>
          <w:sz w:val="20"/>
          <w:szCs w:val="20"/>
        </w:rPr>
        <w:t>3. В процессе строительства, расширения, реконструкции, технического перевооружения, консервации и ликвидации опасного производственного объекта организации, разработавшие проектную документацию, в установленном порядке осуществляют авторский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5000"/>
      <w:bookmarkStart w:id="117" w:name="sub_8004"/>
      <w:bookmarkEnd w:id="116"/>
      <w:bookmarkEnd w:id="117"/>
      <w:r>
        <w:rPr>
          <w:rFonts w:cs="Arial" w:ascii="Arial" w:hAnsi="Arial"/>
          <w:sz w:val="20"/>
          <w:szCs w:val="20"/>
        </w:rPr>
        <w:t>4. Приемка в эксплуатацию опасного производственного объекта проводится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8004"/>
      <w:bookmarkEnd w:id="118"/>
      <w:r>
        <w:rPr>
          <w:rFonts w:cs="Arial" w:ascii="Arial" w:hAnsi="Arial"/>
          <w:sz w:val="20"/>
          <w:szCs w:val="20"/>
        </w:rPr>
        <w:t>В процессе приемки в эксплуатацию опасного производственного объекта проверяются соответствие опасного производственного объекта проектной документации, готовность организации к эксплуатации опасного производственного объекта и к действиям по локализации и ликвидации последствий аварии.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19" w:name="sub_9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Требования промышленной безопасности к эксплуатации опасного производственного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9"/>
      <w:bookmarkStart w:id="121" w:name="sub_9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16000"/>
      <w:bookmarkStart w:id="123" w:name="sub_257320896"/>
      <w:bookmarkEnd w:id="122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пункт 1 статьи 9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6000">
        <w:bookmarkStart w:id="124" w:name="sub_16000"/>
        <w:bookmarkStart w:id="125" w:name="sub_257320896"/>
        <w:bookmarkEnd w:id="124"/>
        <w:bookmarkEnd w:id="125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Организация, эксплуатирующая опасный производственный объект, обязана: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соблюдать положения настоящего Федерального закона, других федеральных законов и иных нормативных правовых актов Российской Федерации, а также нормативных технических документов в области промышленной 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6" w:name="sub_257321944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>См. Справку о правилах промышленной безопасности при эксплуатации опасного производственного объекта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257321944"/>
      <w:bookmarkStart w:id="128" w:name="sub_257321944"/>
      <w:bookmarkEnd w:id="1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9013"/>
      <w:bookmarkEnd w:id="129"/>
      <w:r>
        <w:rPr>
          <w:rFonts w:cs="Arial" w:ascii="Arial" w:hAnsi="Arial"/>
          <w:sz w:val="20"/>
          <w:szCs w:val="20"/>
        </w:rP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9013"/>
      <w:bookmarkStart w:id="131" w:name="sub_9013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257322704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лицензировании деятельности по эксплуатации взрывоопасных производственных объектов и Положение о лицензировании деятельности по эксплуатации химически опасных производственных объектов, утвержденные постановлением Правительства РФ от 4 июня 2002 г. N 382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257322704"/>
      <w:bookmarkStart w:id="134" w:name="sub_257322704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обеспечивать проведение подготовки и аттестации работников в области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промышленной безопасности;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5" w:name="sub_257323816"/>
      <w:bookmarkEnd w:id="135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утвержденное постановлением Госгортехнадзора РФ от 30 апреля 2002 г. N 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257323816"/>
      <w:bookmarkStart w:id="137" w:name="sub_257323816"/>
      <w:bookmarkEnd w:id="1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на опасном производственном объекте нормативные правовые акты и нормативные технические документы, устанавливающие правила ведения работ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организовывать и осуществлять производственный контроль за соблюдением требований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проведение экспертизы промышленной безопасности зданий,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предотвращать проникновение на опасный производственный объект посторонних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выполнение требований промышленной безопасности к хранению опасных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разрабатывать декларацию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заключать договор страхования риска ответственности за причинение вреда при эксплуатации опасного производственного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выполнять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>
      <w:pPr>
        <w:pStyle w:val="Normal"/>
        <w:autoSpaceDE w:val="false"/>
        <w:ind w:firstLine="720"/>
        <w:jc w:val="both"/>
        <w:rPr/>
      </w:pPr>
      <w:bookmarkStart w:id="138" w:name="sub_90116"/>
      <w:bookmarkEnd w:id="138"/>
      <w:r>
        <w:rPr>
          <w:rFonts w:cs="Arial" w:ascii="Arial" w:hAnsi="Arial"/>
          <w:sz w:val="20"/>
          <w:szCs w:val="20"/>
        </w:rPr>
        <w:t xml:space="preserve">приостанавливать эксплуатацию опасного производственного объекта самостоятельно или по предписанию федерального органа исполнительной власти в области промышленной безопасности, его территориальных органов и должностных лиц в случае аварии или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инцидента</w:t>
        </w:r>
      </w:hyperlink>
      <w:r>
        <w:rPr>
          <w:rFonts w:cs="Arial" w:ascii="Arial" w:hAnsi="Arial"/>
          <w:sz w:val="20"/>
          <w:szCs w:val="20"/>
        </w:rPr>
        <w:t xml:space="preserve">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90116"/>
      <w:bookmarkEnd w:id="139"/>
      <w:r>
        <w:rPr>
          <w:rFonts w:cs="Arial" w:ascii="Arial" w:hAnsi="Arial"/>
          <w:sz w:val="20"/>
          <w:szCs w:val="20"/>
        </w:rP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 информировать в установленном порядке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0" w:name="sub_257325712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  <w:t>Положение о порядке представления оперативной информации, регистрации, учета и анализа материалов расследования аварий, несчастных случаев и утрат взрывчатых материалов на опасных производственных объектах утверждено постановлением Госгортехнадзора РФ от 16 мая 2000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1" w:name="sub_257325712"/>
      <w:bookmarkStart w:id="142" w:name="sub_257325712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принимать меры по защите жизни и здоровья работников в случае аварии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вести учет аварий и инцидентов на опасном производственном объекте;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представлять в федеральный орган исполнительной власти в области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промышленной безопасности</w:t>
        </w:r>
      </w:hyperlink>
      <w:r>
        <w:rPr>
          <w:rFonts w:cs="Arial" w:ascii="Arial" w:hAnsi="Arial"/>
          <w:sz w:val="20"/>
          <w:szCs w:val="20"/>
        </w:rPr>
        <w:t>, или в его территориальный орган информацию о количестве аварий и инцидентов, причинах их возникновения и принятых мерах.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7000"/>
      <w:bookmarkEnd w:id="143"/>
      <w:r>
        <w:rPr>
          <w:rFonts w:cs="Arial" w:ascii="Arial" w:hAnsi="Arial"/>
          <w:sz w:val="20"/>
          <w:szCs w:val="20"/>
        </w:rPr>
        <w:t>2. Работники опасного производственного объекта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7000"/>
      <w:bookmarkEnd w:id="144"/>
      <w:r>
        <w:rPr>
          <w:rFonts w:cs="Arial" w:ascii="Arial" w:hAnsi="Arial"/>
          <w:sz w:val="20"/>
          <w:szCs w:val="20"/>
        </w:rPr>
        <w:t>соблюдать требования нормативных правовых актов и нормативных технических документов,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9022"/>
      <w:bookmarkEnd w:id="145"/>
      <w:r>
        <w:rPr>
          <w:rFonts w:cs="Arial" w:ascii="Arial" w:hAnsi="Arial"/>
          <w:sz w:val="20"/>
          <w:szCs w:val="20"/>
        </w:rPr>
        <w:t>проходить подготовку и аттестацию в области промышленной безопасности;</w:t>
      </w:r>
    </w:p>
    <w:p>
      <w:pPr>
        <w:pStyle w:val="Normal"/>
        <w:autoSpaceDE w:val="false"/>
        <w:ind w:firstLine="720"/>
        <w:jc w:val="both"/>
        <w:rPr/>
      </w:pPr>
      <w:bookmarkStart w:id="146" w:name="sub_9022"/>
      <w:bookmarkEnd w:id="146"/>
      <w:r>
        <w:rPr>
          <w:rFonts w:cs="Arial" w:ascii="Arial" w:hAnsi="Arial"/>
          <w:sz w:val="20"/>
          <w:szCs w:val="20"/>
        </w:rPr>
        <w:t xml:space="preserve">незамедлительно ставить в известность своего непосредственного руководителя или в установленном порядке других должностных лиц об аварии или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инциденте</w:t>
        </w:r>
      </w:hyperlink>
      <w:r>
        <w:rPr>
          <w:rFonts w:cs="Arial" w:ascii="Arial" w:hAnsi="Arial"/>
          <w:sz w:val="20"/>
          <w:szCs w:val="20"/>
        </w:rPr>
        <w:t xml:space="preserve">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установленном порядке приостанавливать работу в случае аварии или инцидента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установленном порядке участвовать в проведении работ по локализации аварии на опасном производственном объекте.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47" w:name="sub_1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10"/>
      <w:bookmarkEnd w:id="148"/>
      <w:r>
        <w:rPr>
          <w:rFonts w:cs="Arial" w:ascii="Arial" w:hAnsi="Arial"/>
          <w:sz w:val="20"/>
          <w:szCs w:val="20"/>
        </w:rPr>
        <w:t>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257328180"/>
      <w:bookmarkEnd w:id="149"/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по составлению планов ликвидации аварий и защиты персонала на взрывопожароопасных объектах хранения, переработки и использования растительного сырья, утвержденную постановлением Госгортехнадзора РФ от 19 июня 2003 г. N 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0" w:name="sub_257328180"/>
      <w:bookmarkStart w:id="151" w:name="sub_25732818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по составлению планов ликвидации (локализации) аварий в металлургических и коксохимических производствах, утвержденную постановлением Госгортехнадзора РФ от 22 мая 2003 г. N 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о порядке разработки плана локализации и ликвидации аварийных ситуаций (ПЛАС) на химико-технологических объектах, утвержденные постановлением Госгортехнадзора РФ от 18 апреля 2003 г. N 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обучать работников действиям в случае аварии или инцидента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2" w:name="sub_257330068"/>
      <w:bookmarkEnd w:id="152"/>
      <w:r>
        <w:rPr>
          <w:rFonts w:cs="Arial" w:ascii="Arial" w:hAnsi="Arial"/>
          <w:i/>
          <w:iCs/>
          <w:color w:val="800080"/>
          <w:sz w:val="20"/>
          <w:szCs w:val="20"/>
        </w:rPr>
        <w:t>Согласно Федеральному закону от 12 февраля 1998 г. N 28-ФЗ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гражданские организации гражданской обороны и поддерживают их в состоянии постоянной готовности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257330068"/>
      <w:bookmarkStart w:id="154" w:name="sub_257330068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55" w:name="sub_11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Производственный контроль за соблюдением требований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1"/>
      <w:bookmarkStart w:id="157" w:name="sub_18000"/>
      <w:bookmarkEnd w:id="156"/>
      <w:bookmarkEnd w:id="157"/>
      <w:r>
        <w:rPr>
          <w:rFonts w:cs="Arial" w:ascii="Arial" w:hAnsi="Arial"/>
          <w:sz w:val="20"/>
          <w:szCs w:val="20"/>
        </w:rPr>
        <w:t>1. Организация, эксплуатирующая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требованиями, устанавливаемыми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8000"/>
      <w:bookmarkStart w:id="159" w:name="sub_18000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0" w:name="sub_257331364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  <w:t>См. Указания по организации и методике государственного надзора за состоянием промышленной безопасности на угольных предприятиях РФ РД 05-188-98, утвержденные приказом Госгортехнадзора РФ от 17 марта 1998 г. N 54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1" w:name="sub_257331364"/>
      <w:bookmarkStart w:id="162" w:name="sub_257331364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рекомендации РД 04-355-00 по организации производственного контроля за соблюдением требований промышленной безопасности на опасных производственных объектах, утвержденные приказом Госгортехнадзора РФ от 26 апреля 2000 г. N 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утвержденные постановлением Правительства РФ от 10 марта 1999 г. N 263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ведения мониторинга безопасности гидротехнических сооружений предприятий, организаций, подконтрольных органам Госгортехнадзора России, утвержденную постановлением Госгортехнадзора РФ от 12 января 1998 г. N 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о порядке организации и ведения контроля за обеспечением безопасных уровней выбросов отработавших газов горных машин с дизельным приводом на открытых горных работах, утвержденную постановлением Госгортехнадзора РФ от 26 ноября 2001 г. N 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Инструкцию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комплексе, утвержденную постановлением Госгортехнадзора РФ от 5 июня 2003 г. N 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19000"/>
      <w:bookmarkStart w:id="164" w:name="sub_257334040"/>
      <w:bookmarkEnd w:id="163"/>
      <w:bookmarkEnd w:id="164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пункт 2 статьи 11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9000">
        <w:bookmarkStart w:id="165" w:name="sub_19000"/>
        <w:bookmarkStart w:id="166" w:name="sub_257334040"/>
        <w:bookmarkEnd w:id="165"/>
        <w:bookmarkEnd w:id="166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Сведения об организации производственного контроля за соблюдением требований промышленной безопасности и о работниках, уполномоченных на его осуществление, представляются в федеральный орган исполнительной власти в области промышленной безопасности, или в его территориальный орган.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12"/>
      <w:bookmarkStart w:id="168" w:name="sub_257335196"/>
      <w:bookmarkEnd w:id="167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12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2">
        <w:bookmarkStart w:id="169" w:name="sub_12"/>
        <w:bookmarkStart w:id="170" w:name="sub_257335196"/>
        <w:bookmarkEnd w:id="169"/>
        <w:bookmarkEnd w:id="170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Техническое расследование причин аварии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200000"/>
      <w:bookmarkEnd w:id="171"/>
      <w:r>
        <w:rPr>
          <w:rFonts w:cs="Arial" w:ascii="Arial" w:hAnsi="Arial"/>
          <w:sz w:val="20"/>
          <w:szCs w:val="20"/>
        </w:rP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200000"/>
      <w:bookmarkStart w:id="173" w:name="sub_21000"/>
      <w:bookmarkEnd w:id="172"/>
      <w:bookmarkEnd w:id="173"/>
      <w:r>
        <w:rPr>
          <w:rFonts w:cs="Arial" w:ascii="Arial" w:hAnsi="Arial"/>
          <w:sz w:val="20"/>
          <w:szCs w:val="20"/>
        </w:rPr>
        <w:t>2. Техническое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безопасности, или его территориального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21000"/>
      <w:bookmarkEnd w:id="174"/>
      <w:r>
        <w:rPr>
          <w:rFonts w:cs="Arial" w:ascii="Arial" w:hAnsi="Arial"/>
          <w:sz w:val="20"/>
          <w:szCs w:val="20"/>
        </w:rPr>
        <w:t>В состав указанной комиссии также включаются: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представители организации, эксплуатирующей опасный производственный объект;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представители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22000"/>
      <w:bookmarkEnd w:id="175"/>
      <w:r>
        <w:rPr>
          <w:rFonts w:cs="Arial" w:ascii="Arial" w:hAnsi="Arial"/>
          <w:sz w:val="20"/>
          <w:szCs w:val="20"/>
        </w:rPr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>
      <w:pPr>
        <w:pStyle w:val="Normal"/>
        <w:autoSpaceDE w:val="false"/>
        <w:ind w:firstLine="720"/>
        <w:jc w:val="both"/>
        <w:rPr/>
      </w:pPr>
      <w:bookmarkStart w:id="176" w:name="sub_22000"/>
      <w:bookmarkStart w:id="177" w:name="sub_1204"/>
      <w:bookmarkEnd w:id="176"/>
      <w:bookmarkEnd w:id="177"/>
      <w:r>
        <w:rPr>
          <w:rFonts w:cs="Arial" w:ascii="Arial" w:hAnsi="Arial"/>
          <w:sz w:val="20"/>
          <w:szCs w:val="20"/>
        </w:rPr>
        <w:t>4.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безопасности, изысканий, проектирования, научно- исследовательских и опытно-конструкторских работ, страхования, изготовления оборудования и в других областях.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1204"/>
      <w:bookmarkStart w:id="179" w:name="sub_23000"/>
      <w:bookmarkEnd w:id="178"/>
      <w:bookmarkEnd w:id="179"/>
      <w:r>
        <w:rPr>
          <w:rFonts w:cs="Arial" w:ascii="Arial" w:hAnsi="Arial"/>
          <w:sz w:val="20"/>
          <w:szCs w:val="20"/>
        </w:rPr>
        <w:t>5. Организация, эксплуатирующая опасный производственный объект, и ее работники обязаны представлять комиссии по техническому расследованию причин аварии всю информацию, необходимую указанной комиссии для осуществления своих полномочий.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23000"/>
      <w:bookmarkStart w:id="181" w:name="sub_24000"/>
      <w:bookmarkEnd w:id="180"/>
      <w:bookmarkEnd w:id="181"/>
      <w:r>
        <w:rPr>
          <w:rFonts w:cs="Arial" w:ascii="Arial" w:hAnsi="Arial"/>
          <w:sz w:val="20"/>
          <w:szCs w:val="20"/>
        </w:rPr>
        <w:t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вреда, допущенные нарушения требований промышленной безопасности, работники,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>
      <w:pPr>
        <w:pStyle w:val="Normal"/>
        <w:autoSpaceDE w:val="false"/>
        <w:ind w:firstLine="720"/>
        <w:jc w:val="both"/>
        <w:rPr/>
      </w:pPr>
      <w:bookmarkStart w:id="182" w:name="sub_24000"/>
      <w:bookmarkStart w:id="183" w:name="sub_25000"/>
      <w:bookmarkEnd w:id="182"/>
      <w:bookmarkEnd w:id="183"/>
      <w:r>
        <w:rPr>
          <w:rFonts w:cs="Arial" w:ascii="Arial" w:hAnsi="Arial"/>
          <w:sz w:val="20"/>
          <w:szCs w:val="20"/>
        </w:rPr>
        <w:t xml:space="preserve">7. Материалы технического расследования причин аварии направляются в федеральный орган исполнительной власти в области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промышленной безопасности</w:t>
        </w:r>
      </w:hyperlink>
      <w:r>
        <w:rPr>
          <w:rFonts w:cs="Arial" w:ascii="Arial" w:hAnsi="Arial"/>
          <w:sz w:val="20"/>
          <w:szCs w:val="20"/>
        </w:rPr>
        <w:t>, или в его территориальный орган, а также в иные заинтересованные государственные органы.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25000"/>
      <w:bookmarkStart w:id="185" w:name="sub_1208"/>
      <w:bookmarkEnd w:id="184"/>
      <w:bookmarkEnd w:id="185"/>
      <w:r>
        <w:rPr>
          <w:rFonts w:cs="Arial" w:ascii="Arial" w:hAnsi="Arial"/>
          <w:sz w:val="20"/>
          <w:szCs w:val="20"/>
        </w:rPr>
        <w:t>8.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208"/>
      <w:bookmarkStart w:id="187" w:name="sub_1208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8" w:name="sub_257338932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  <w:t>Положение о порядке технического расследования причин аварий на опасных производственных объектах утверждено постановлением Госгортехнадзора РФ от 8 июня 1999 г. N 40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257338932"/>
      <w:bookmarkStart w:id="190" w:name="sub_257338932"/>
      <w:bookmarkEnd w:id="1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1209"/>
      <w:bookmarkEnd w:id="191"/>
      <w:r>
        <w:rPr>
          <w:rFonts w:cs="Arial" w:ascii="Arial" w:hAnsi="Arial"/>
          <w:sz w:val="20"/>
          <w:szCs w:val="20"/>
        </w:rPr>
        <w:t xml:space="preserve"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авария.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209"/>
      <w:bookmarkStart w:id="193" w:name="sub_1209"/>
      <w:bookmarkEnd w:id="1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4" w:name="sub_257340024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  <w:t>Требования по оформлению расходования средств, связанных с участием органов Госгортехнадзора России в техническом расследовании причин аварий на опасных производственных объектах утверждены приказом Госгортехнадзора РФ от 21 июля 1999 г. N 127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257340024"/>
      <w:bookmarkStart w:id="196" w:name="sub_257340024"/>
      <w:bookmarkEnd w:id="1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7" w:name="sub_13"/>
      <w:bookmarkStart w:id="198" w:name="sub_257340776"/>
      <w:bookmarkEnd w:id="197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13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3">
        <w:bookmarkStart w:id="199" w:name="sub_13"/>
        <w:bookmarkStart w:id="200" w:name="sub_257340776"/>
        <w:bookmarkEnd w:id="199"/>
        <w:bookmarkEnd w:id="200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Экспертиза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26000"/>
      <w:bookmarkEnd w:id="201"/>
      <w:r>
        <w:rPr>
          <w:rFonts w:cs="Arial" w:ascii="Arial" w:hAnsi="Arial"/>
          <w:sz w:val="20"/>
          <w:szCs w:val="20"/>
        </w:rPr>
        <w:t>1. Экспертизе промышленной безопасности подлежат: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6000"/>
      <w:bookmarkEnd w:id="202"/>
      <w:r>
        <w:rPr>
          <w:rFonts w:cs="Arial" w:ascii="Arial" w:hAnsi="Arial"/>
          <w:sz w:val="20"/>
          <w:szCs w:val="20"/>
        </w:rPr>
        <w:t>проектная документация на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3" w:name="sub_257342236"/>
      <w:bookmarkEnd w:id="203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согласования органами Госгортехнадзора России проектной документации на пользование участками недр, утвержденное постановлением Госгортехнадзора РФ от 2 августа 2002 г. N 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257342236"/>
      <w:bookmarkStart w:id="205" w:name="sub_257342236"/>
      <w:bookmarkEnd w:id="2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устройства, применяемые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и сооружения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декларация промышленной безопасности и иные документы, связанные с эксплуатацией опасного производственного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257343044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  <w:t>См. Методические указания по проведению экспертизы промышленной безопасности очистных механизированных комплексов, утвержденные постановлением Госгортехнадзора РФ от 10 июня 2003 г. N 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257343044"/>
      <w:bookmarkStart w:id="208" w:name="sub_257343044"/>
      <w:bookmarkEnd w:id="2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по проведению экспертизы промышленной безопасности на объектах газоснабжения, утвержденное постановлением Госгортехнадзора РФ от 5 июня 2003 г. N 67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проведения экспертизы промышленной безопасности в химической, нефтехимической и нефтеперерабатывающей промышленности, утвержденное постановлением Госгортехнадзора РФ от 18 марта 2003 г. N 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проведении экспертизы промышленной безопасности опасных производственных объектов по хранению и переработке зерна, утвержденное постановлением Госгортехнадзора РФ от 16 января 2003 г. N 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по проведению экспертизы промышленной безопасности опасных производственных объектов, на которых используются подъемные сооружения, утвержденное постановлением Госгортехнадзора РФ от 4 марта 2003 г. N 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воды, утвержденное постановлением Госгортехнадзора РФ от 23 октября 2002 г. N 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проведении экспертизы промышленной безопасности в угольной промышленности, утвержденное постановлением Госгортехнадзора РФ от 9 октября 2001 г. N 44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транспортом, утвержденное постановлением Госгортехнадзора РФ от 21 июня 2002 г. N 34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302"/>
      <w:bookmarkEnd w:id="209"/>
      <w:r>
        <w:rPr>
          <w:rFonts w:cs="Arial" w:ascii="Arial" w:hAnsi="Arial"/>
          <w:sz w:val="20"/>
          <w:szCs w:val="20"/>
        </w:rPr>
        <w:t>2. Экспертизу промышленной безопасности проводят организации, имеющие лицензию на проведение указанной экспертизы, за счет средств организации, предполагающей эксплуатацию опасного производственного объекта или эксплуатирующей 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302"/>
      <w:bookmarkStart w:id="211" w:name="sub_1302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2" w:name="sub_257346756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лицензировании деятельности по проведению экспертизы промышленной безопасности, утвержденное постановлением Правительства РФ от 4 июня 2002 г. N 382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257346756"/>
      <w:bookmarkStart w:id="214" w:name="sub_257346756"/>
      <w:bookmarkEnd w:id="2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27000"/>
      <w:bookmarkEnd w:id="215"/>
      <w:r>
        <w:rPr>
          <w:rFonts w:cs="Arial" w:ascii="Arial" w:hAnsi="Arial"/>
          <w:sz w:val="20"/>
          <w:szCs w:val="20"/>
        </w:rPr>
        <w:t>3. Результатом осуществления экспертизы промышленной безопасности является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27000"/>
      <w:bookmarkStart w:id="217" w:name="sub_1304"/>
      <w:bookmarkEnd w:id="216"/>
      <w:bookmarkEnd w:id="217"/>
      <w:r>
        <w:rPr>
          <w:rFonts w:cs="Arial" w:ascii="Arial" w:hAnsi="Arial"/>
          <w:sz w:val="20"/>
          <w:szCs w:val="20"/>
        </w:rPr>
        <w:t>4. Заключение экспертизы промышленной безопасности, представленное в федеральный орган исполнительной власти в области промышленной безопасности, или в его территориальный орган, рассматривается и утверждается ими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304"/>
      <w:bookmarkStart w:id="219" w:name="sub_1304"/>
      <w:bookmarkEnd w:id="2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0" w:name="sub_257347908"/>
      <w:bookmarkEnd w:id="220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утверждения заключений экспертизы промышленной безопасности РД-03-298-99, утвержденное постановлением Госгортехнадзора РФ от 14 июля 1999 г. N 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1" w:name="sub_257347908"/>
      <w:bookmarkStart w:id="222" w:name="sub_257347908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28000"/>
      <w:bookmarkEnd w:id="223"/>
      <w:r>
        <w:rPr>
          <w:rFonts w:cs="Arial" w:ascii="Arial" w:hAnsi="Arial"/>
          <w:sz w:val="20"/>
          <w:szCs w:val="20"/>
        </w:rPr>
        <w:t>5. Порядок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8000"/>
      <w:bookmarkStart w:id="225" w:name="sub_28000"/>
      <w:bookmarkEnd w:id="2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6" w:name="sub_257348696"/>
      <w:bookmarkEnd w:id="226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проведения экспертизы промышленной безопасности, включающие требования к оформлению заключения экспертизы, утвержденные постановлением Госгортехнадзора РФ от 6 ноября 1998 г. N 64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7" w:name="sub_257348696"/>
      <w:bookmarkStart w:id="228" w:name="sub_257348696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утверждения заключений экспертизы промышленной безопасности РД-03-298-99, утвержденное постановлением Госгортехнадзора РФ от 14 июля 1999 г. N 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29000"/>
      <w:bookmarkEnd w:id="229"/>
      <w:r>
        <w:rPr>
          <w:rFonts w:cs="Arial" w:ascii="Arial" w:hAnsi="Arial"/>
          <w:sz w:val="20"/>
          <w:szCs w:val="20"/>
        </w:rPr>
        <w:t>6. Экспертиза промышленной безопасности может осуществляться одновременно с осуществлением других экспертиз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9000"/>
      <w:bookmarkStart w:id="231" w:name="sub_29000"/>
      <w:bookmarkEnd w:id="2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14"/>
      <w:bookmarkStart w:id="233" w:name="sub_257350156"/>
      <w:bookmarkEnd w:id="232"/>
      <w:bookmarkEnd w:id="233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14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4">
        <w:bookmarkStart w:id="234" w:name="sub_14"/>
        <w:bookmarkStart w:id="235" w:name="sub_257350156"/>
        <w:bookmarkEnd w:id="234"/>
        <w:bookmarkEnd w:id="235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Разработка декларации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300000"/>
      <w:bookmarkEnd w:id="236"/>
      <w:r>
        <w:rPr>
          <w:rFonts w:cs="Arial" w:ascii="Arial" w:hAnsi="Arial"/>
          <w:sz w:val="20"/>
          <w:szCs w:val="20"/>
        </w:rP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300000"/>
      <w:bookmarkEnd w:id="237"/>
      <w:r>
        <w:rPr>
          <w:rFonts w:cs="Arial" w:ascii="Arial" w:hAnsi="Arial"/>
          <w:sz w:val="20"/>
          <w:szCs w:val="20"/>
        </w:rPr>
        <w:t>Перечень сведений, содержащихся в декларации промышленной безопасности, и порядок ее оформления определяются федеральным органом исполнительной власти в области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257351616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оформления декларации промышленной безопасности и перечне сведений, содержащихся в ней, см. постановление Госгортехнадзора РФ от 7 сентября 1999 г. N 66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9" w:name="sub_257351616"/>
      <w:bookmarkStart w:id="240" w:name="sub_257351616"/>
      <w:bookmarkEnd w:id="2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1" w:name="sub_31000"/>
      <w:bookmarkEnd w:id="241"/>
      <w:r>
        <w:rPr>
          <w:rFonts w:cs="Arial" w:ascii="Arial" w:hAnsi="Arial"/>
          <w:sz w:val="20"/>
          <w:szCs w:val="20"/>
        </w:rPr>
        <w:t xml:space="preserve">2. Настоящим Федеральным законом устанавливается обязательность разработки деклараций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опасных производственных объектов, на которых получаются, используются, перерабатываются, образуются, хранятся, транспортируются, уничтожаются вещества в количествах, указанных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к настоящему Федеральному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31000"/>
      <w:bookmarkEnd w:id="242"/>
      <w:r>
        <w:rPr>
          <w:rFonts w:cs="Arial" w:ascii="Arial" w:hAnsi="Arial"/>
          <w:sz w:val="20"/>
          <w:szCs w:val="20"/>
        </w:rPr>
        <w:t>Обязательность разработки деклараций промышленной безопасности опасных производственных объектов, не указанных в абзаце первом настоящего пункта, может быть установлена Правительством Российской Федерации, а также в соответствии со своими полномочиями федеральным органом исполнительной власти в области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3" w:name="sub_257352868"/>
      <w:bookmarkEnd w:id="243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декларировании безопасности подводных потенциально опасных объектов, находящихся во внутренних водах и территориальном море Российской Федерации, утвержденное постановлением Правительства РФ от 21 февраля 2002 г. N 124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257352868"/>
      <w:bookmarkStart w:id="245" w:name="sub_257352868"/>
      <w:bookmarkEnd w:id="2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43"/>
      <w:bookmarkEnd w:id="246"/>
      <w:r>
        <w:rPr>
          <w:rFonts w:cs="Arial" w:ascii="Arial" w:hAnsi="Arial"/>
          <w:sz w:val="20"/>
          <w:szCs w:val="20"/>
        </w:rPr>
        <w:t>3. Декларация промышленной безопасности разрабатывается в составе проектной документации на строительство, расширение, реконструкцию, техническое перевооружение, консервацию и ликвидацию опасного производственного объекта.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43"/>
      <w:bookmarkStart w:id="248" w:name="sub_143"/>
      <w:bookmarkEnd w:id="2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9" w:name="sub_257353752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  <w:t>См. Порядок разработки и представления декларации безопасности подводных потенциально опасных объектов, находящихся во внутренних водах и территориальном море Российской Федерации утвержден приказом МЧС РФ от 27 февраля 2003 г. N 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0" w:name="sub_257353752"/>
      <w:bookmarkStart w:id="251" w:name="sub_257353752"/>
      <w:bookmarkEnd w:id="2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4302"/>
      <w:bookmarkEnd w:id="252"/>
      <w:r>
        <w:rPr>
          <w:rFonts w:cs="Arial" w:ascii="Arial" w:hAnsi="Arial"/>
          <w:sz w:val="20"/>
          <w:szCs w:val="20"/>
        </w:rPr>
        <w:t>Декларация промышленной безопасности уточняется или разрабатывается вновь в случае изменения сведений, содержащихся в декларации промышленной безопасности, или в случае изменения требований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4302"/>
      <w:bookmarkEnd w:id="253"/>
      <w:r>
        <w:rPr>
          <w:rFonts w:cs="Arial" w:ascii="Arial" w:hAnsi="Arial"/>
          <w:sz w:val="20"/>
          <w:szCs w:val="20"/>
        </w:rPr>
        <w:t>Для опасных производственных объектов, действующих на день вступления настоящего Федерального закона в силу, декларации промышленной безопасности разрабатываются в сроки, устанавливаемые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32000"/>
      <w:bookmarkEnd w:id="254"/>
      <w:r>
        <w:rPr>
          <w:rFonts w:cs="Arial" w:ascii="Arial" w:hAnsi="Arial"/>
          <w:sz w:val="20"/>
          <w:szCs w:val="20"/>
        </w:rPr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32000"/>
      <w:bookmarkEnd w:id="255"/>
      <w:r>
        <w:rPr>
          <w:rFonts w:cs="Arial" w:ascii="Arial" w:hAnsi="Arial"/>
          <w:sz w:val="20"/>
          <w:szCs w:val="20"/>
        </w:rP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1405"/>
      <w:bookmarkEnd w:id="256"/>
      <w:r>
        <w:rPr>
          <w:rFonts w:cs="Arial" w:ascii="Arial" w:hAnsi="Arial"/>
          <w:sz w:val="20"/>
          <w:szCs w:val="20"/>
        </w:rPr>
        <w:t>5. Декларация промышленной безопасности проходит экспертизу промышленной безопасности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405"/>
      <w:bookmarkStart w:id="258" w:name="sub_1405"/>
      <w:bookmarkEnd w:id="2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9" w:name="sub_257355272"/>
      <w:bookmarkEnd w:id="259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экспертизы декларации промышленной безопасности, утвержденные постановлением Госгортехнадзора РФ от 7 сентября 1999 г. N 65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0" w:name="sub_257355272"/>
      <w:bookmarkStart w:id="261" w:name="sub_257355272"/>
      <w:bookmarkEnd w:id="2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33000"/>
      <w:bookmarkEnd w:id="262"/>
      <w:r>
        <w:rPr>
          <w:rFonts w:cs="Arial" w:ascii="Arial" w:hAnsi="Arial"/>
          <w:sz w:val="20"/>
          <w:szCs w:val="20"/>
        </w:rPr>
        <w:t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порядке, который установлен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33000"/>
      <w:bookmarkStart w:id="264" w:name="sub_33000"/>
      <w:bookmarkEnd w:id="2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5" w:name="sub_257356156"/>
      <w:bookmarkEnd w:id="265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представления декларации промышленной безопасности опасных производственных объектов, утвержденные постановлением Правительства РФ от 11 мая 1999 г. N 526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6" w:name="sub_257356156"/>
      <w:bookmarkStart w:id="267" w:name="sub_257356156"/>
      <w:bookmarkEnd w:id="2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сроках декларирования промышленной безопасности действующих опасных производственных объектов см. постановление Правительства РФ от 2 февраля 1998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8" w:name="sub_15"/>
      <w:bookmarkStart w:id="269" w:name="sub_257357216"/>
      <w:bookmarkEnd w:id="268"/>
      <w:bookmarkEnd w:id="269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7 августа 2000 г. N 122-ФЗ в статью 15 настоящего Закона внесены изменения, вступающие в силу с 1 января 2001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5">
        <w:bookmarkStart w:id="270" w:name="sub_15"/>
        <w:bookmarkStart w:id="271" w:name="sub_257357216"/>
        <w:bookmarkEnd w:id="270"/>
        <w:bookmarkEnd w:id="271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Обязательное страхование ответственности за причинение вреда при эксплуатации опасного производственного объекта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1501"/>
      <w:bookmarkEnd w:id="272"/>
      <w:r>
        <w:rPr>
          <w:rFonts w:cs="Arial" w:ascii="Arial" w:hAnsi="Arial"/>
          <w:sz w:val="20"/>
          <w:szCs w:val="20"/>
        </w:rPr>
        <w:t>1. Организация, эксплуатирующая опасный производственный объект, обязана страховать ответственность за причинение вреда жизни, здоровью или имуществу других лиц и окружающей природной среде в случае аварии на опасном производственном объекте.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501"/>
      <w:bookmarkStart w:id="274" w:name="sub_1501"/>
      <w:bookmarkEnd w:id="2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5" w:name="sub_257358612"/>
      <w:bookmarkEnd w:id="275"/>
      <w:r>
        <w:rPr>
          <w:rFonts w:cs="Arial" w:ascii="Arial" w:hAnsi="Arial"/>
          <w:i/>
          <w:iCs/>
          <w:color w:val="800080"/>
          <w:sz w:val="20"/>
          <w:szCs w:val="20"/>
        </w:rPr>
        <w:t>О страховании ответственности за причинение вреда при эксплуатации опасного производственного объекта см. письмо Минфина РФ и Госгортехнадзора РФ от 23 апреля 1998 г. N 03-35/288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6" w:name="sub_257358612"/>
      <w:bookmarkStart w:id="277" w:name="sub_257358612"/>
      <w:bookmarkEnd w:id="2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8" w:name="sub_1502"/>
      <w:bookmarkEnd w:id="278"/>
      <w:r>
        <w:rPr>
          <w:rFonts w:cs="Arial" w:ascii="Arial" w:hAnsi="Arial"/>
          <w:sz w:val="20"/>
          <w:szCs w:val="20"/>
        </w:rPr>
        <w:t xml:space="preserve">2. Минимальный размер страховой суммы страхования ответственности за причинение вреда жизни, здоровью или имуществу других лиц и окружающей природной среде в случае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аварии</w:t>
        </w:r>
      </w:hyperlink>
      <w:r>
        <w:rPr>
          <w:rFonts w:cs="Arial" w:ascii="Arial" w:hAnsi="Arial"/>
          <w:sz w:val="20"/>
          <w:szCs w:val="20"/>
        </w:rPr>
        <w:t xml:space="preserve"> на опасном производственном объекте составляет для:</w:t>
      </w:r>
    </w:p>
    <w:p>
      <w:pPr>
        <w:pStyle w:val="Normal"/>
        <w:autoSpaceDE w:val="false"/>
        <w:ind w:firstLine="720"/>
        <w:jc w:val="both"/>
        <w:rPr/>
      </w:pPr>
      <w:bookmarkStart w:id="279" w:name="sub_1502"/>
      <w:bookmarkStart w:id="280" w:name="sub_15021"/>
      <w:bookmarkEnd w:id="279"/>
      <w:bookmarkEnd w:id="280"/>
      <w:r>
        <w:rPr>
          <w:rFonts w:cs="Arial" w:ascii="Arial" w:hAnsi="Arial"/>
          <w:sz w:val="20"/>
          <w:szCs w:val="20"/>
        </w:rPr>
        <w:t xml:space="preserve">а) опасного производственного объекта, указанного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пункте 1</w:t>
        </w:r>
      </w:hyperlink>
      <w:r>
        <w:rPr>
          <w:rFonts w:cs="Arial" w:ascii="Arial" w:hAnsi="Arial"/>
          <w:sz w:val="20"/>
          <w:szCs w:val="20"/>
        </w:rPr>
        <w:t xml:space="preserve"> приложения 1 к настоящему Федеральному закону, в случае, если на нем:</w:t>
      </w:r>
    </w:p>
    <w:p>
      <w:pPr>
        <w:pStyle w:val="Normal"/>
        <w:autoSpaceDE w:val="false"/>
        <w:ind w:firstLine="720"/>
        <w:jc w:val="both"/>
        <w:rPr/>
      </w:pPr>
      <w:bookmarkStart w:id="281" w:name="sub_15021"/>
      <w:bookmarkEnd w:id="281"/>
      <w:r>
        <w:rPr>
          <w:rFonts w:cs="Arial" w:ascii="Arial" w:hAnsi="Arial"/>
          <w:sz w:val="20"/>
          <w:szCs w:val="20"/>
        </w:rPr>
        <w:t xml:space="preserve">получаются, используются, перерабатываются, образовываются, хранятся, транспортируются, уничтожаются опасные вещества в количествах, равных количествам, указанным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к настоящему Федеральному закону, или превышающих их, - 7000000 рублей;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получаются, используются, перерабатываются, образовываются, хранятся, транспортируются, уничтожаются опасные вещества в количествах, меньших, чем количества, указанные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 к настоящему Федеральному закону, - 1000000 рублей;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5022"/>
      <w:bookmarkEnd w:id="282"/>
      <w:r>
        <w:rPr>
          <w:rFonts w:cs="Arial" w:ascii="Arial" w:hAnsi="Arial"/>
          <w:sz w:val="20"/>
          <w:szCs w:val="20"/>
        </w:rPr>
        <w:t>б) иного опасного производственного объекта - 100000 рублей.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5022"/>
      <w:bookmarkStart w:id="284" w:name="sub_15022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5" w:name="sub_16"/>
      <w:bookmarkStart w:id="286" w:name="sub_257359628"/>
      <w:bookmarkEnd w:id="285"/>
      <w:bookmarkEnd w:id="286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22 августа 2004 г. N 122-ФЗ в статью 16 настоящего Федерального закона внесены изменения, вступающие в силу с 1 января 2005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16">
        <w:bookmarkStart w:id="287" w:name="sub_16"/>
        <w:bookmarkStart w:id="288" w:name="sub_257359628"/>
        <w:bookmarkEnd w:id="287"/>
        <w:bookmarkEnd w:id="288"/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Федеральный надзор в области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34000"/>
      <w:bookmarkEnd w:id="289"/>
      <w:r>
        <w:rPr>
          <w:rFonts w:cs="Arial" w:ascii="Arial" w:hAnsi="Arial"/>
          <w:sz w:val="20"/>
          <w:szCs w:val="20"/>
        </w:rPr>
        <w:t>1. Федеральный надзор в области промышленной безопасности организуется и осуществляется в соответствии с законодательством Российской Федерации в целях проверки выполнения организациями, эксплуатирующими опасные производственные объекты, требований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34000"/>
      <w:bookmarkStart w:id="291" w:name="sub_34000"/>
      <w:bookmarkEnd w:id="2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2" w:name="sub_257360080"/>
      <w:bookmarkEnd w:id="292"/>
      <w:r>
        <w:rPr>
          <w:rFonts w:cs="Arial" w:ascii="Arial" w:hAnsi="Arial"/>
          <w:i/>
          <w:iCs/>
          <w:color w:val="800080"/>
          <w:sz w:val="20"/>
          <w:szCs w:val="20"/>
        </w:rPr>
        <w:t>О защите прав юридических лиц и индивидуальных предпринимателей при проведении государственного контроля (надзора) см. Федеральный закон от 8 августа 2001 г. N 134-ФЗ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3" w:name="sub_257360080"/>
      <w:bookmarkStart w:id="294" w:name="sub_257360080"/>
      <w:bookmarkEnd w:id="2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35000"/>
      <w:bookmarkEnd w:id="295"/>
      <w:r>
        <w:rPr>
          <w:rFonts w:cs="Arial" w:ascii="Arial" w:hAnsi="Arial"/>
          <w:sz w:val="20"/>
          <w:szCs w:val="20"/>
        </w:rPr>
        <w:t>2. Федеральный надзор в области промышленной безопасности осуществляется на принципах самостоятельности и независимости от поднадзорных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35000"/>
      <w:bookmarkStart w:id="297" w:name="sub_36000"/>
      <w:bookmarkEnd w:id="296"/>
      <w:bookmarkEnd w:id="297"/>
      <w:r>
        <w:rPr>
          <w:rFonts w:cs="Arial" w:ascii="Arial" w:hAnsi="Arial"/>
          <w:sz w:val="20"/>
          <w:szCs w:val="20"/>
        </w:rPr>
        <w:t>3. Федеральный надзор в области промышленной безопасности осуществляют федеральный орган исполнительной власти в области промышленной безопасности, его территориальные органы и другие федеральные органы исполнительной власти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36000"/>
      <w:bookmarkStart w:id="299" w:name="sub_37000"/>
      <w:bookmarkEnd w:id="298"/>
      <w:bookmarkEnd w:id="299"/>
      <w:r>
        <w:rPr>
          <w:rFonts w:cs="Arial" w:ascii="Arial" w:hAnsi="Arial"/>
          <w:sz w:val="20"/>
          <w:szCs w:val="20"/>
        </w:rPr>
        <w:t>4. Должностные лица федерального органа исполнительной власти в области промышленной безопасности, при исполнении своих должностных обязанностей имеют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37000"/>
      <w:bookmarkEnd w:id="300"/>
      <w:r>
        <w:rPr>
          <w:rFonts w:cs="Arial" w:ascii="Arial" w:hAnsi="Arial"/>
          <w:sz w:val="20"/>
          <w:szCs w:val="20"/>
        </w:rPr>
        <w:t>посещать организации, эксплуатирующие опасные производственные объекты;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знакомиться с документами, необходимыми для проверки выполнения организациями, эксплуатирующими опасные производственные объекты, требований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промышленной безопасности;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осуществлять проверку правильности проведения технических расследований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инцидентов</w:t>
        </w:r>
      </w:hyperlink>
      <w:r>
        <w:rPr>
          <w:rFonts w:cs="Arial" w:ascii="Arial" w:hAnsi="Arial"/>
          <w:sz w:val="20"/>
          <w:szCs w:val="20"/>
        </w:rPr>
        <w:t xml:space="preserve"> на опасных производственных объектах, а также проверку достаточности мер, принимаемых по результатам таких расследований;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выдавать организациям, эксплуатирующим опасные производственные объекты, предписания об устранении выявленных нарушений требований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давать в пределах своих полномочий указания в области промышленной безопасности,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устройств, применяемых на опасном производственном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выдавать организациям, эксплуатирующим опасные производственные объекты, предписания о приостановке работ, ведущихся с нарушением требований промышленной безопасности, при необходимости опечатывать опасные производственные объекты, помещения на указанных объектах или технические устройства, применяемые на опасных производственных объектах, а в случае угрозы жизни и здоровью работников давать указания о выводе людей с рабочих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1648"/>
      <w:bookmarkEnd w:id="301"/>
      <w:r>
        <w:rPr>
          <w:rFonts w:cs="Arial" w:ascii="Arial" w:hAnsi="Arial"/>
          <w:sz w:val="20"/>
          <w:szCs w:val="20"/>
        </w:rPr>
        <w:t>привлекать к административной ответственности в порядке, установленном законодательством Российской Федерации, лиц, виновных в нарушениях требований промышленной безопасности, а также направлять в правоохранительные органы материалы о привлечении указанных лиц к уголовной ответственности;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1648"/>
      <w:bookmarkEnd w:id="302"/>
      <w:r>
        <w:rPr>
          <w:rFonts w:cs="Arial" w:ascii="Arial" w:hAnsi="Arial"/>
          <w:sz w:val="20"/>
          <w:szCs w:val="20"/>
        </w:rPr>
        <w:t xml:space="preserve">выступать в установленном порядке в суде или в арбитражном суде представителем федерального органа исполнительной власти в области промышленной безопасности, или его территориального органа по искам о возмещении вреда, причиненного жизни, здоровью и имуществу других лиц вследствие нарушений требований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промышленной безопасности;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иные предусмотренные законодательством Российской Федерации действия, направленные на обеспечение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03" w:name="sub_17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Ответственность за нарушение законодательства в области промышленной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17"/>
      <w:bookmarkEnd w:id="304"/>
      <w:r>
        <w:rPr>
          <w:rFonts w:cs="Arial" w:ascii="Arial" w:hAnsi="Arial"/>
          <w:sz w:val="20"/>
          <w:szCs w:val="20"/>
        </w:rP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5" w:name="sub_300"/>
      <w:bookmarkEnd w:id="305"/>
      <w:r>
        <w:rPr>
          <w:rFonts w:cs="Arial" w:ascii="Arial" w:hAnsi="Arial"/>
          <w:b/>
          <w:bCs/>
          <w:color w:val="000080"/>
          <w:sz w:val="20"/>
          <w:szCs w:val="20"/>
        </w:rPr>
        <w:t>Глава III.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6" w:name="sub_300"/>
      <w:bookmarkStart w:id="307" w:name="sub_300"/>
      <w:bookmarkEnd w:id="3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08" w:name="sub_18"/>
      <w:bookmarkEnd w:id="308"/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Вступление в силу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18"/>
      <w:bookmarkStart w:id="310" w:name="sub_38000"/>
      <w:bookmarkEnd w:id="309"/>
      <w:bookmarkEnd w:id="310"/>
      <w:r>
        <w:rPr>
          <w:rFonts w:cs="Arial" w:ascii="Arial" w:hAnsi="Arial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38000"/>
      <w:bookmarkStart w:id="312" w:name="sub_39000"/>
      <w:bookmarkEnd w:id="311"/>
      <w:bookmarkEnd w:id="312"/>
      <w:r>
        <w:rPr>
          <w:rFonts w:cs="Arial" w:ascii="Arial" w:hAnsi="Arial"/>
          <w:sz w:val="20"/>
          <w:szCs w:val="20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39000"/>
      <w:bookmarkStart w:id="314" w:name="sub_39000"/>
      <w:bookmarkEnd w:id="3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Президент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2"/>
        <w:gridCol w:w="5180"/>
      </w:tblGrid>
      <w:tr>
        <w:trPr/>
        <w:tc>
          <w:tcPr>
            <w:tcW w:w="524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 июля 1997 года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116-ФЗ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5" w:name="sub_1000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000"/>
      <w:bookmarkStart w:id="317" w:name="sub_1000"/>
      <w:bookmarkEnd w:id="3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Опасные производственные объекты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категории опасных производственных объектов относятся объекты, на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1001"/>
      <w:bookmarkEnd w:id="318"/>
      <w:r>
        <w:rPr>
          <w:rFonts w:cs="Arial" w:ascii="Arial" w:hAnsi="Arial"/>
          <w:sz w:val="20"/>
          <w:szCs w:val="20"/>
        </w:rPr>
        <w:t>1) получаются, используются, перерабатываются, образуются, хранятся, транспортируются, уничтожаются следующие опасные вещества: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1001"/>
      <w:bookmarkEnd w:id="319"/>
      <w:r>
        <w:rPr>
          <w:rFonts w:cs="Arial" w:ascii="Arial" w:hAnsi="Arial"/>
          <w:sz w:val="20"/>
          <w:szCs w:val="20"/>
        </w:rP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10014"/>
      <w:bookmarkEnd w:id="320"/>
      <w:r>
        <w:rPr>
          <w:rFonts w:cs="Arial" w:ascii="Arial" w:hAnsi="Arial"/>
          <w:sz w:val="20"/>
          <w:szCs w:val="20"/>
        </w:rPr>
        <w:t>г) взрывчатые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10014"/>
      <w:bookmarkStart w:id="322" w:name="sub_1015"/>
      <w:bookmarkEnd w:id="321"/>
      <w:bookmarkEnd w:id="322"/>
      <w:r>
        <w:rPr>
          <w:rFonts w:cs="Arial" w:ascii="Arial" w:hAnsi="Arial"/>
          <w:sz w:val="20"/>
          <w:szCs w:val="20"/>
        </w:rP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1015"/>
      <w:bookmarkEnd w:id="323"/>
      <w:r>
        <w:rPr>
          <w:rFonts w:cs="Arial" w:ascii="Arial" w:hAnsi="Arial"/>
          <w:sz w:val="20"/>
          <w:szCs w:val="20"/>
        </w:rP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смертельная концентрация в воздухе от 0,5 миллиграмма на литр до 2 миллиграммов на литр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смертельная доза при введении в желудок не более 15 миллиграммов на килограмм;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смертельная доза при нанесении на кожу не более 50 миллиграммов на килограмм;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смертельная концентрация в воздухе не более 0,5 миллиграмма на литр;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вещества, представляющие опасность для окружающей природной среды, - вещества, характеризующиеся в водной среде следующими показателями острой токсичности: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смертельная доза при ингаляционном воздействии на рыбу в течение 96 часов не более 10 миллиграммов на литр;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ингибирующая концентрация при воздействии на водоросли в течение 72 часов не более 10 миллиграммов на литр;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1002"/>
      <w:bookmarkEnd w:id="324"/>
      <w:r>
        <w:rPr>
          <w:rFonts w:cs="Arial" w:ascii="Arial" w:hAnsi="Arial"/>
          <w:sz w:val="20"/>
          <w:szCs w:val="20"/>
        </w:rPr>
        <w:t>2) используется оборудование, работающее под давлением более 0,07 мегапаскаля или при температуре нагрева воды более 115 градусов Цельсия;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1002"/>
      <w:bookmarkStart w:id="326" w:name="sub_333"/>
      <w:bookmarkEnd w:id="325"/>
      <w:bookmarkEnd w:id="326"/>
      <w:r>
        <w:rPr>
          <w:rFonts w:cs="Arial" w:ascii="Arial" w:hAnsi="Arial"/>
          <w:sz w:val="20"/>
          <w:szCs w:val="20"/>
        </w:rPr>
        <w:t>3) используются стационарно установленные грузоподъемные механизмы, эскалаторы, канатные дороги, фуникулеры;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333"/>
      <w:bookmarkEnd w:id="327"/>
      <w:r>
        <w:rPr>
          <w:rFonts w:cs="Arial" w:ascii="Arial" w:hAnsi="Arial"/>
          <w:sz w:val="20"/>
          <w:szCs w:val="20"/>
        </w:rPr>
        <w:t>4) получаются расплавы черных и цветных металлов и сплавы на основе этих расплавов;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555"/>
      <w:bookmarkEnd w:id="328"/>
      <w:r>
        <w:rPr>
          <w:rFonts w:cs="Arial" w:ascii="Arial" w:hAnsi="Arial"/>
          <w:sz w:val="20"/>
          <w:szCs w:val="20"/>
        </w:rPr>
        <w:t>5) ведутся горные работы, работы по обогащению полезных ископаемых, а также работы в подземных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555"/>
      <w:bookmarkStart w:id="330" w:name="sub_555"/>
      <w:bookmarkEnd w:id="3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1" w:name="sub_2000"/>
      <w:bookmarkEnd w:id="3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000"/>
      <w:bookmarkStart w:id="333" w:name="sub_2000"/>
      <w:bookmarkEnd w:id="3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количества опасных веществ, наличие которых на опасном производственном объекте является основанием для обязательной разработки декларации промышленной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4" w:name="sub_257365928"/>
      <w:bookmarkEnd w:id="334"/>
      <w:r>
        <w:rPr>
          <w:rFonts w:cs="Arial" w:ascii="Arial" w:hAnsi="Arial"/>
          <w:i/>
          <w:iCs/>
          <w:color w:val="800080"/>
          <w:sz w:val="20"/>
          <w:szCs w:val="20"/>
        </w:rPr>
        <w:t>О предоставлении деклараций промышленной безопасности и заключения экспертизы по ним см. приказ Госгортехнадзора РФ от 4 июня 1999 г. N 103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5" w:name="sub_257365928"/>
      <w:bookmarkStart w:id="336" w:name="sub_257365928"/>
      <w:bookmarkEnd w:id="3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7" w:name="sub_3000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3000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┌─────────────────────────────────────────────────┬───────────┐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опасного вещества      │Предельное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Аммиак                                           │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 аммония (нитрат аммония и смеси аммония,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содержание  азота  из  нитрата  аммония│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составляет более  28  процентов  массы,  а  также│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  растворы   нитрата  аммония,  в  которых│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  нитрата   аммония   превышает   90│   2500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процентов массы)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 аммония   в   форме   удобрений   (простые│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удобрения  на  основе  нитрата  аммония,  а также│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сложные удобрения,  в которых содержание азота из│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нитрата  аммония  составляет  более  28 процентов│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(сложные удобрения содержат нитрат  аммония│   10000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вместе с фосфатом и (или) калием)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Акрилонитрил                                 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                                             │   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 этилена                                    │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Цианистый водород                                │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Фтористый водород                                │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Сернистый водород                                │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Диоксид серы                                     │   250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Триоксид серы                                    │   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Алкилы                                           │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Фосген                                           │   0,75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Метилизоцианат                                   │   0,15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9" w:name="sub_4000"/>
      <w:bookmarkEnd w:id="33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4000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┌─────────────────────────────────────────────────┬───────────┐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опасных веществ           │Предельное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Воспламеняющиеся газы                        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Горючие жидкости, находящиеся на товарно-сырьевых│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складах и базах                                  │   50000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Горючие жидкости,  используемые в технологическом│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 или  транспортируемые по магистральному│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трубопроводу                                 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Токсичные вещества                           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Высокотоксичные вещества                         │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Окисляющие вещества                          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Взрывчатые вещества                              │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├─────────────────────────────────────────────────┼───────────┤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Вещества, представляющие опасность для окружающей│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природной среды                                  │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1.</w:t>
      </w:r>
      <w:r>
        <w:rPr>
          <w:rFonts w:cs="Arial" w:ascii="Arial" w:hAnsi="Arial"/>
          <w:sz w:val="20"/>
          <w:szCs w:val="20"/>
        </w:rPr>
        <w:t xml:space="preserve"> Для опасных веществ, не указанных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1,</w:t>
        </w:r>
      </w:hyperlink>
      <w:r>
        <w:rPr>
          <w:rFonts w:cs="Arial" w:ascii="Arial" w:hAnsi="Arial"/>
          <w:sz w:val="20"/>
          <w:szCs w:val="20"/>
        </w:rPr>
        <w:t xml:space="preserve"> применять данные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2.</w:t>
      </w:r>
      <w:r>
        <w:rPr>
          <w:rFonts w:cs="Arial" w:ascii="Arial" w:hAnsi="Arial"/>
          <w:sz w:val="20"/>
          <w:szCs w:val="20"/>
        </w:rPr>
        <w:t xml:space="preserve"> В случае, если расстояние между опасными производственными объектами менее пятисот метров, учитывается суммарное количество опасного вещества.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3.</w:t>
      </w:r>
      <w:r>
        <w:rPr>
          <w:rFonts w:cs="Arial" w:ascii="Arial" w:hAnsi="Arial"/>
          <w:sz w:val="20"/>
          <w:szCs w:val="20"/>
        </w:rPr>
        <w:t xml:space="preserve"> Если применяется несколько видов опасных веществ одной и той же категории, то их суммарное пороговое количество определяется условием: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{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[m(i)]/[M(i)] } &gt;= 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m (i) - количество применяемого вещества; М(i) - пороговое количество того же вещества в соответствии с настоящим перечнем для всех i от 1 до n.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2007-01-25T18:00:00Z</dcterms:created>
  <dc:creator>Виктор</dc:creator>
  <dc:description/>
  <dc:language>ru-RU</dc:language>
  <cp:lastModifiedBy>Виктор</cp:lastModifiedBy>
  <dcterms:modified xsi:type="dcterms:W3CDTF">2007-01-25T18:01:00Z</dcterms:modified>
  <cp:revision>2</cp:revision>
  <dc:subject/>
  <dc:title/>
</cp:coreProperties>
</file>