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Государственный стандарт РФ ГОСТ Р 52085-2003</w:t>
        <w:br/>
        <w:t>"Опалубка. Общие технические условия"</w:t>
        <w:br/>
        <w:t>(принят постановлением Госстроя РФ от 22 мая 2003 г. N 42)</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Formworks. General specifications</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 впервые</w:t>
      </w:r>
    </w:p>
    <w:p>
      <w:pPr>
        <w:pStyle w:val="Normal"/>
        <w:autoSpaceDE w:val="false"/>
        <w:jc w:val="end"/>
        <w:rPr>
          <w:rFonts w:ascii="Arial" w:hAnsi="Arial" w:cs="Arial"/>
          <w:sz w:val="20"/>
          <w:szCs w:val="20"/>
        </w:rPr>
      </w:pPr>
      <w:r>
        <w:rPr>
          <w:rFonts w:cs="Arial" w:ascii="Arial" w:hAnsi="Arial"/>
          <w:sz w:val="20"/>
          <w:szCs w:val="20"/>
        </w:rPr>
        <w:t>Дата введения 1 июня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Классификация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Основные параметры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Общие технические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Требования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Правила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color w:val="008000"/>
            <w:sz w:val="20"/>
            <w:szCs w:val="20"/>
            <w:u w:val="single"/>
            <w:lang w:val="ru-RU" w:eastAsia="ru-RU"/>
          </w:rPr>
          <w:t>9.  Методы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10. Транспортирование и хранение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11. Указания по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12. Гарантии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(справочное). Применяемость типов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(обязательное). Индексация опалубки конкретной конструкции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(обязательное). Номенклатура      показателей    качества,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устанавливаемая   в  технических   условиях  на   опалубку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конкретных типов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(обязательное). Нагрузки и данные для расчета опалубки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
      <w:bookmarkEnd w:id="0"/>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1" w:name="sub_100"/>
      <w:bookmarkStart w:id="2" w:name="sub_100"/>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опалубку всех типов для возведения монолитных бетонных и железобетонных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200"/>
      <w:bookmarkEnd w:id="3"/>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4" w:name="sub_200"/>
      <w:bookmarkStart w:id="5" w:name="sub_200"/>
      <w:bookmarkEnd w:id="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использованы ссылки на следующие документы:</w:t>
      </w:r>
    </w:p>
    <w:p>
      <w:pPr>
        <w:pStyle w:val="Normal"/>
        <w:autoSpaceDE w:val="false"/>
        <w:ind w:firstLine="720"/>
        <w:jc w:val="both"/>
        <w:rPr>
          <w:rFonts w:ascii="Arial" w:hAnsi="Arial" w:cs="Arial"/>
          <w:sz w:val="20"/>
          <w:szCs w:val="20"/>
        </w:rPr>
      </w:pPr>
      <w:r>
        <w:rPr>
          <w:rFonts w:cs="Arial" w:ascii="Arial" w:hAnsi="Arial"/>
          <w:sz w:val="20"/>
          <w:szCs w:val="20"/>
        </w:rPr>
        <w:t>СНиП 2.01.07-85* Нагрузки и воздействия</w:t>
      </w:r>
    </w:p>
    <w:p>
      <w:pPr>
        <w:pStyle w:val="Normal"/>
        <w:autoSpaceDE w:val="false"/>
        <w:ind w:firstLine="720"/>
        <w:jc w:val="both"/>
        <w:rPr>
          <w:rFonts w:ascii="Arial" w:hAnsi="Arial" w:cs="Arial"/>
          <w:sz w:val="20"/>
          <w:szCs w:val="20"/>
        </w:rPr>
      </w:pPr>
      <w:r>
        <w:rPr>
          <w:rFonts w:cs="Arial" w:ascii="Arial" w:hAnsi="Arial"/>
          <w:sz w:val="20"/>
          <w:szCs w:val="20"/>
        </w:rPr>
        <w:t>СНиП 3.01.01-85* Организация строительного производства</w:t>
      </w:r>
    </w:p>
    <w:p>
      <w:pPr>
        <w:pStyle w:val="Normal"/>
        <w:autoSpaceDE w:val="false"/>
        <w:ind w:firstLine="720"/>
        <w:jc w:val="both"/>
        <w:rPr>
          <w:rFonts w:ascii="Arial" w:hAnsi="Arial" w:cs="Arial"/>
          <w:sz w:val="20"/>
          <w:szCs w:val="20"/>
        </w:rPr>
      </w:pPr>
      <w:r>
        <w:rPr>
          <w:rFonts w:cs="Arial" w:ascii="Arial" w:hAnsi="Arial"/>
          <w:sz w:val="20"/>
          <w:szCs w:val="20"/>
        </w:rPr>
        <w:t>СНиП 12-03-2001 Безопасность труда в строительстве.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2.114-95 ЕСКД.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2.601-95 ЕСКД. Эксплуатационные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9.014-78 ЕСЗКС. Временная противокоррозионная защита изделий.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9.032-74 ЕСЗКС. Покрытия лакокрасочные. Группы, технические требования и обозначения</w:t>
      </w:r>
    </w:p>
    <w:p>
      <w:pPr>
        <w:pStyle w:val="Normal"/>
        <w:autoSpaceDE w:val="false"/>
        <w:ind w:firstLine="720"/>
        <w:jc w:val="both"/>
        <w:rPr>
          <w:rFonts w:ascii="Arial" w:hAnsi="Arial" w:cs="Arial"/>
          <w:sz w:val="20"/>
          <w:szCs w:val="20"/>
        </w:rPr>
      </w:pPr>
      <w:r>
        <w:rPr>
          <w:rFonts w:cs="Arial" w:ascii="Arial" w:hAnsi="Arial"/>
          <w:sz w:val="20"/>
          <w:szCs w:val="20"/>
        </w:rPr>
        <w:t>ГОСТ 9.303-84 ЕСЗКС. Покрытия металлические и неметаллические неорганические. Общие требования к выбору</w:t>
      </w:r>
    </w:p>
    <w:p>
      <w:pPr>
        <w:pStyle w:val="Normal"/>
        <w:autoSpaceDE w:val="false"/>
        <w:ind w:firstLine="720"/>
        <w:jc w:val="both"/>
        <w:rPr>
          <w:rFonts w:ascii="Arial" w:hAnsi="Arial" w:cs="Arial"/>
          <w:sz w:val="20"/>
          <w:szCs w:val="20"/>
        </w:rPr>
      </w:pPr>
      <w:r>
        <w:rPr>
          <w:rFonts w:cs="Arial" w:ascii="Arial" w:hAnsi="Arial"/>
          <w:sz w:val="20"/>
          <w:szCs w:val="20"/>
        </w:rPr>
        <w:t>ГОСТ 380-94 Сталь углеродистая обыкновенного качества. Марки</w:t>
      </w:r>
    </w:p>
    <w:p>
      <w:pPr>
        <w:pStyle w:val="Normal"/>
        <w:autoSpaceDE w:val="false"/>
        <w:ind w:firstLine="720"/>
        <w:jc w:val="both"/>
        <w:rPr>
          <w:rFonts w:ascii="Arial" w:hAnsi="Arial" w:cs="Arial"/>
          <w:sz w:val="20"/>
          <w:szCs w:val="20"/>
        </w:rPr>
      </w:pPr>
      <w:r>
        <w:rPr>
          <w:rFonts w:cs="Arial" w:ascii="Arial" w:hAnsi="Arial"/>
          <w:sz w:val="20"/>
          <w:szCs w:val="20"/>
        </w:rPr>
        <w:t>ГОСТ 2695-83 Пиломатериалы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3826-82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3916.1-96 Фанера общего назначения с наружными слоями из шпона лиственных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3916.2-96 Фанера общего назначения с наружными слоями из шпона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4598-86 Плиты древесноволокнистые.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4784-97 Алюминий и сплавы алюминиевые деформируемые. Марки</w:t>
      </w:r>
    </w:p>
    <w:p>
      <w:pPr>
        <w:pStyle w:val="Normal"/>
        <w:autoSpaceDE w:val="false"/>
        <w:ind w:firstLine="720"/>
        <w:jc w:val="both"/>
        <w:rPr>
          <w:rFonts w:ascii="Arial" w:hAnsi="Arial" w:cs="Arial"/>
          <w:sz w:val="20"/>
          <w:szCs w:val="20"/>
        </w:rPr>
      </w:pPr>
      <w:r>
        <w:rPr>
          <w:rFonts w:cs="Arial" w:ascii="Arial" w:hAnsi="Arial"/>
          <w:sz w:val="20"/>
          <w:szCs w:val="20"/>
        </w:rPr>
        <w:t>ГОСТ 5264-80 Ручная дуговая сварка.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7871-75 Проволока сварочная из алюминия и алюминиевых сплавов.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8486-86Е Пиломатериалы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8617-81 Профили прессованные из алюминия и алюминиевых сплавов.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8713-79 Сварка под флюсом.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9463-88 Лесоматериалы круглые хвойных пород.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1050-88 Прокат сортовой, калиброванный, со специальной отделкой поверхности из углеродистой качественной конструкционной стали.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10632-89 Плиты древесностружечные.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11533-75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11534-75 Ручная дуговая сварка.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11539-83 Фанера бакелизированная.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13268-88 Электронагреватели трубчатые</w:t>
      </w:r>
    </w:p>
    <w:p>
      <w:pPr>
        <w:pStyle w:val="Normal"/>
        <w:autoSpaceDE w:val="false"/>
        <w:ind w:firstLine="720"/>
        <w:jc w:val="both"/>
        <w:rPr>
          <w:rFonts w:ascii="Arial" w:hAnsi="Arial" w:cs="Arial"/>
          <w:sz w:val="20"/>
          <w:szCs w:val="20"/>
        </w:rPr>
      </w:pPr>
      <w:r>
        <w:rPr>
          <w:rFonts w:cs="Arial" w:ascii="Arial" w:hAnsi="Arial"/>
          <w:sz w:val="20"/>
          <w:szCs w:val="20"/>
        </w:rPr>
        <w:t>ГОСТ 14192-96 Маркировка грузов</w:t>
      </w:r>
    </w:p>
    <w:p>
      <w:pPr>
        <w:pStyle w:val="Normal"/>
        <w:autoSpaceDE w:val="false"/>
        <w:ind w:firstLine="720"/>
        <w:jc w:val="both"/>
        <w:rPr>
          <w:rFonts w:ascii="Arial" w:hAnsi="Arial" w:cs="Arial"/>
          <w:sz w:val="20"/>
          <w:szCs w:val="20"/>
        </w:rPr>
      </w:pPr>
      <w:r>
        <w:rPr>
          <w:rFonts w:cs="Arial" w:ascii="Arial" w:hAnsi="Arial"/>
          <w:sz w:val="20"/>
          <w:szCs w:val="20"/>
        </w:rPr>
        <w:t>ГОСТ 14637-89 Прокат толстолистовой из углеродистой стали обыкновенного качества.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14771-76 Дуговая сварка в защитном газе.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14806-80 Дуговая сварка алюминиевая и алюминиевых сплавов в инертных газах. Соединения сварные.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pPr>
        <w:pStyle w:val="Normal"/>
        <w:autoSpaceDE w:val="false"/>
        <w:ind w:firstLine="720"/>
        <w:jc w:val="both"/>
        <w:rPr>
          <w:rFonts w:ascii="Arial" w:hAnsi="Arial" w:cs="Arial"/>
          <w:sz w:val="20"/>
          <w:szCs w:val="20"/>
        </w:rPr>
      </w:pPr>
      <w:r>
        <w:rPr>
          <w:rFonts w:cs="Arial" w:ascii="Arial" w:hAnsi="Arial"/>
          <w:sz w:val="20"/>
          <w:szCs w:val="20"/>
        </w:rPr>
        <w:t>ГОСТ 16523-97 Прокат тонколистовой из углеродистой стали качественной и обыкновенного качества общего назначения.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19414-90 Древесина клееная массивная. Общие требования к зубчатым клеевым соединениям</w:t>
      </w:r>
    </w:p>
    <w:p>
      <w:pPr>
        <w:pStyle w:val="Normal"/>
        <w:autoSpaceDE w:val="false"/>
        <w:ind w:firstLine="720"/>
        <w:jc w:val="both"/>
        <w:rPr>
          <w:rFonts w:ascii="Arial" w:hAnsi="Arial" w:cs="Arial"/>
          <w:sz w:val="20"/>
          <w:szCs w:val="20"/>
        </w:rPr>
      </w:pPr>
      <w:r>
        <w:rPr>
          <w:rFonts w:cs="Arial" w:ascii="Arial" w:hAnsi="Arial"/>
          <w:sz w:val="20"/>
          <w:szCs w:val="20"/>
        </w:rPr>
        <w:t>ГОСТ 20850-84 Конструкции деревянные клееные.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21778-81 Система обеспечения точности геометрических параметров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ГОСТ 22233-2001 Профили прессованные из алюминиевых сплавов для светопрозрачных ограждающих конструкций.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23518-79 Дуговая сварка в защитных газах. Соединения сварные под острыми и тупыми углами. Основные типы, конструктивные элементы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Р 15.201-2000 Система разработки и постановки продукции на производство. Продукция производственно-технического назначения. Порядок разработки и постановки продукции на производство</w:t>
      </w:r>
    </w:p>
    <w:p>
      <w:pPr>
        <w:pStyle w:val="Normal"/>
        <w:autoSpaceDE w:val="false"/>
        <w:ind w:firstLine="720"/>
        <w:jc w:val="both"/>
        <w:rPr>
          <w:rFonts w:ascii="Arial" w:hAnsi="Arial" w:cs="Arial"/>
          <w:sz w:val="20"/>
          <w:szCs w:val="20"/>
        </w:rPr>
      </w:pPr>
      <w:r>
        <w:rPr>
          <w:rFonts w:cs="Arial" w:ascii="Arial" w:hAnsi="Arial"/>
          <w:sz w:val="20"/>
          <w:szCs w:val="20"/>
        </w:rPr>
        <w:t>ГОСТ Р 52086-2003 Опалубка.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ТУ-16. К71-013-88 Провода нагревательные.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300"/>
      <w:bookmarkEnd w:id="6"/>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7" w:name="sub_300"/>
      <w:bookmarkStart w:id="8" w:name="sub_3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 w:name="sub_31"/>
      <w:bookmarkEnd w:id="9"/>
      <w:r>
        <w:rPr>
          <w:rFonts w:cs="Arial" w:ascii="Arial" w:hAnsi="Arial"/>
          <w:sz w:val="20"/>
          <w:szCs w:val="20"/>
        </w:rPr>
        <w:t>3.1 В настоящем стандарте применяют термины в соответствии с ГОСТ Р 52086, ГОСТ 21778.</w:t>
      </w:r>
    </w:p>
    <w:p>
      <w:pPr>
        <w:pStyle w:val="Normal"/>
        <w:autoSpaceDE w:val="false"/>
        <w:jc w:val="both"/>
        <w:rPr>
          <w:rFonts w:ascii="Courier New" w:hAnsi="Courier New" w:cs="Courier New"/>
          <w:sz w:val="20"/>
          <w:szCs w:val="20"/>
        </w:rPr>
      </w:pPr>
      <w:bookmarkStart w:id="10" w:name="sub_31"/>
      <w:bookmarkStart w:id="11" w:name="sub_31"/>
      <w:bookmarkEnd w:id="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400"/>
      <w:bookmarkEnd w:id="12"/>
      <w:r>
        <w:rPr>
          <w:rFonts w:cs="Arial" w:ascii="Arial" w:hAnsi="Arial"/>
          <w:b/>
          <w:bCs/>
          <w:color w:val="000080"/>
          <w:sz w:val="20"/>
          <w:szCs w:val="20"/>
        </w:rPr>
        <w:t>4. Классификация опалубки</w:t>
      </w:r>
    </w:p>
    <w:p>
      <w:pPr>
        <w:pStyle w:val="Normal"/>
        <w:autoSpaceDE w:val="false"/>
        <w:jc w:val="both"/>
        <w:rPr>
          <w:rFonts w:ascii="Courier New" w:hAnsi="Courier New" w:cs="Courier New"/>
          <w:b/>
          <w:b/>
          <w:bCs/>
          <w:color w:val="000080"/>
          <w:sz w:val="20"/>
          <w:szCs w:val="20"/>
        </w:rPr>
      </w:pPr>
      <w:bookmarkStart w:id="13" w:name="sub_400"/>
      <w:bookmarkStart w:id="14" w:name="sub_400"/>
      <w:bookmarkEnd w:id="1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 w:name="sub_41"/>
      <w:bookmarkEnd w:id="15"/>
      <w:r>
        <w:rPr>
          <w:rFonts w:cs="Arial" w:ascii="Arial" w:hAnsi="Arial"/>
          <w:sz w:val="20"/>
          <w:szCs w:val="20"/>
        </w:rPr>
        <w:t>4.1. Опалубка подразделяется на типы в зависимости от:</w:t>
      </w:r>
    </w:p>
    <w:p>
      <w:pPr>
        <w:pStyle w:val="Normal"/>
        <w:autoSpaceDE w:val="false"/>
        <w:ind w:firstLine="720"/>
        <w:jc w:val="both"/>
        <w:rPr>
          <w:rFonts w:ascii="Arial" w:hAnsi="Arial" w:cs="Arial"/>
          <w:sz w:val="20"/>
          <w:szCs w:val="20"/>
        </w:rPr>
      </w:pPr>
      <w:bookmarkStart w:id="16" w:name="sub_41"/>
      <w:bookmarkEnd w:id="16"/>
      <w:r>
        <w:rPr>
          <w:rFonts w:cs="Arial" w:ascii="Arial" w:hAnsi="Arial"/>
          <w:sz w:val="20"/>
          <w:szCs w:val="20"/>
        </w:rPr>
        <w:t>- вида бетонируемых монолитных и сборно-монолитных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конструкции;</w:t>
      </w:r>
    </w:p>
    <w:p>
      <w:pPr>
        <w:pStyle w:val="Normal"/>
        <w:autoSpaceDE w:val="false"/>
        <w:ind w:firstLine="720"/>
        <w:jc w:val="both"/>
        <w:rPr>
          <w:rFonts w:ascii="Arial" w:hAnsi="Arial" w:cs="Arial"/>
          <w:sz w:val="20"/>
          <w:szCs w:val="20"/>
        </w:rPr>
      </w:pPr>
      <w:r>
        <w:rPr>
          <w:rFonts w:cs="Arial" w:ascii="Arial" w:hAnsi="Arial"/>
          <w:sz w:val="20"/>
          <w:szCs w:val="20"/>
        </w:rPr>
        <w:t>- материалов несущих элементов;</w:t>
      </w:r>
    </w:p>
    <w:p>
      <w:pPr>
        <w:pStyle w:val="Normal"/>
        <w:autoSpaceDE w:val="false"/>
        <w:ind w:firstLine="720"/>
        <w:jc w:val="both"/>
        <w:rPr>
          <w:rFonts w:ascii="Arial" w:hAnsi="Arial" w:cs="Arial"/>
          <w:sz w:val="20"/>
          <w:szCs w:val="20"/>
        </w:rPr>
      </w:pPr>
      <w:r>
        <w:rPr>
          <w:rFonts w:cs="Arial" w:ascii="Arial" w:hAnsi="Arial"/>
          <w:sz w:val="20"/>
          <w:szCs w:val="20"/>
        </w:rPr>
        <w:t>- применяемости при различной температуре наружного воздуха и характера воздействия ее на бетон монолитных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оборачиваемости.</w:t>
      </w:r>
    </w:p>
    <w:p>
      <w:pPr>
        <w:pStyle w:val="Normal"/>
        <w:autoSpaceDE w:val="false"/>
        <w:ind w:firstLine="720"/>
        <w:jc w:val="both"/>
        <w:rPr>
          <w:rFonts w:ascii="Arial" w:hAnsi="Arial" w:cs="Arial"/>
          <w:sz w:val="20"/>
          <w:szCs w:val="20"/>
        </w:rPr>
      </w:pPr>
      <w:bookmarkStart w:id="17" w:name="sub_411"/>
      <w:bookmarkEnd w:id="17"/>
      <w:r>
        <w:rPr>
          <w:rFonts w:cs="Arial" w:ascii="Arial" w:hAnsi="Arial"/>
          <w:sz w:val="20"/>
          <w:szCs w:val="20"/>
        </w:rPr>
        <w:t>4.1.1 Типы опалубки в зависимости от вида бетонируемых монолитных конструкций.</w:t>
      </w:r>
    </w:p>
    <w:p>
      <w:pPr>
        <w:pStyle w:val="Normal"/>
        <w:autoSpaceDE w:val="false"/>
        <w:ind w:firstLine="720"/>
        <w:jc w:val="both"/>
        <w:rPr>
          <w:rFonts w:ascii="Arial" w:hAnsi="Arial" w:cs="Arial"/>
          <w:sz w:val="20"/>
          <w:szCs w:val="20"/>
        </w:rPr>
      </w:pPr>
      <w:bookmarkStart w:id="18" w:name="sub_411"/>
      <w:bookmarkStart w:id="19" w:name="sub_44111"/>
      <w:bookmarkEnd w:id="18"/>
      <w:bookmarkEnd w:id="19"/>
      <w:r>
        <w:rPr>
          <w:rFonts w:cs="Arial" w:ascii="Arial" w:hAnsi="Arial"/>
          <w:sz w:val="20"/>
          <w:szCs w:val="20"/>
        </w:rPr>
        <w:t>4.1.1.1 Опалубка вертикальных монолитных конструкций (в том числе наклонно-вертикальных):</w:t>
      </w:r>
    </w:p>
    <w:p>
      <w:pPr>
        <w:pStyle w:val="Normal"/>
        <w:autoSpaceDE w:val="false"/>
        <w:ind w:firstLine="720"/>
        <w:jc w:val="both"/>
        <w:rPr>
          <w:rFonts w:ascii="Arial" w:hAnsi="Arial" w:cs="Arial"/>
          <w:sz w:val="20"/>
          <w:szCs w:val="20"/>
        </w:rPr>
      </w:pPr>
      <w:bookmarkStart w:id="20" w:name="sub_44111"/>
      <w:bookmarkEnd w:id="20"/>
      <w:r>
        <w:rPr>
          <w:rFonts w:cs="Arial" w:ascii="Arial" w:hAnsi="Arial"/>
          <w:sz w:val="20"/>
          <w:szCs w:val="20"/>
        </w:rPr>
        <w:t>- опалубка фундаментов;</w:t>
      </w:r>
    </w:p>
    <w:p>
      <w:pPr>
        <w:pStyle w:val="Normal"/>
        <w:autoSpaceDE w:val="false"/>
        <w:ind w:firstLine="720"/>
        <w:jc w:val="both"/>
        <w:rPr>
          <w:rFonts w:ascii="Arial" w:hAnsi="Arial" w:cs="Arial"/>
          <w:sz w:val="20"/>
          <w:szCs w:val="20"/>
        </w:rPr>
      </w:pPr>
      <w:r>
        <w:rPr>
          <w:rFonts w:cs="Arial" w:ascii="Arial" w:hAnsi="Arial"/>
          <w:sz w:val="20"/>
          <w:szCs w:val="20"/>
        </w:rPr>
        <w:t>- опалубка ростверков;</w:t>
      </w:r>
    </w:p>
    <w:p>
      <w:pPr>
        <w:pStyle w:val="Normal"/>
        <w:autoSpaceDE w:val="false"/>
        <w:ind w:firstLine="720"/>
        <w:jc w:val="both"/>
        <w:rPr>
          <w:rFonts w:ascii="Arial" w:hAnsi="Arial" w:cs="Arial"/>
          <w:sz w:val="20"/>
          <w:szCs w:val="20"/>
        </w:rPr>
      </w:pPr>
      <w:r>
        <w:rPr>
          <w:rFonts w:cs="Arial" w:ascii="Arial" w:hAnsi="Arial"/>
          <w:sz w:val="20"/>
          <w:szCs w:val="20"/>
        </w:rPr>
        <w:t>- опалубка стен;</w:t>
      </w:r>
    </w:p>
    <w:p>
      <w:pPr>
        <w:pStyle w:val="Normal"/>
        <w:autoSpaceDE w:val="false"/>
        <w:ind w:firstLine="720"/>
        <w:jc w:val="both"/>
        <w:rPr>
          <w:rFonts w:ascii="Arial" w:hAnsi="Arial" w:cs="Arial"/>
          <w:sz w:val="20"/>
          <w:szCs w:val="20"/>
        </w:rPr>
      </w:pPr>
      <w:r>
        <w:rPr>
          <w:rFonts w:cs="Arial" w:ascii="Arial" w:hAnsi="Arial"/>
          <w:sz w:val="20"/>
          <w:szCs w:val="20"/>
        </w:rPr>
        <w:t>- опалубка мостов, труб, градирен;</w:t>
      </w:r>
    </w:p>
    <w:p>
      <w:pPr>
        <w:pStyle w:val="Normal"/>
        <w:autoSpaceDE w:val="false"/>
        <w:ind w:firstLine="720"/>
        <w:jc w:val="both"/>
        <w:rPr>
          <w:rFonts w:ascii="Arial" w:hAnsi="Arial" w:cs="Arial"/>
          <w:sz w:val="20"/>
          <w:szCs w:val="20"/>
        </w:rPr>
      </w:pPr>
      <w:r>
        <w:rPr>
          <w:rFonts w:cs="Arial" w:ascii="Arial" w:hAnsi="Arial"/>
          <w:sz w:val="20"/>
          <w:szCs w:val="20"/>
        </w:rPr>
        <w:t>- опалубка колонн и т.п.</w:t>
      </w:r>
    </w:p>
    <w:p>
      <w:pPr>
        <w:pStyle w:val="Normal"/>
        <w:autoSpaceDE w:val="false"/>
        <w:ind w:firstLine="720"/>
        <w:jc w:val="both"/>
        <w:rPr>
          <w:rFonts w:ascii="Arial" w:hAnsi="Arial" w:cs="Arial"/>
          <w:sz w:val="20"/>
          <w:szCs w:val="20"/>
        </w:rPr>
      </w:pPr>
      <w:bookmarkStart w:id="21" w:name="sub_44112"/>
      <w:bookmarkEnd w:id="21"/>
      <w:r>
        <w:rPr>
          <w:rFonts w:cs="Arial" w:ascii="Arial" w:hAnsi="Arial"/>
          <w:sz w:val="20"/>
          <w:szCs w:val="20"/>
        </w:rPr>
        <w:t>4.1.1.2 Опалубка горизонтальных монолитных конструкций (в том числе наклонно-горизонтальных):</w:t>
      </w:r>
    </w:p>
    <w:p>
      <w:pPr>
        <w:pStyle w:val="Normal"/>
        <w:autoSpaceDE w:val="false"/>
        <w:ind w:firstLine="720"/>
        <w:jc w:val="both"/>
        <w:rPr>
          <w:rFonts w:ascii="Arial" w:hAnsi="Arial" w:cs="Arial"/>
          <w:sz w:val="20"/>
          <w:szCs w:val="20"/>
        </w:rPr>
      </w:pPr>
      <w:bookmarkStart w:id="22" w:name="sub_44112"/>
      <w:bookmarkEnd w:id="22"/>
      <w:r>
        <w:rPr>
          <w:rFonts w:cs="Arial" w:ascii="Arial" w:hAnsi="Arial"/>
          <w:sz w:val="20"/>
          <w:szCs w:val="20"/>
        </w:rPr>
        <w:t>- опалубка перекрытий (в том числе балочных и ребристых);</w:t>
      </w:r>
    </w:p>
    <w:p>
      <w:pPr>
        <w:pStyle w:val="Normal"/>
        <w:autoSpaceDE w:val="false"/>
        <w:ind w:firstLine="720"/>
        <w:jc w:val="both"/>
        <w:rPr>
          <w:rFonts w:ascii="Arial" w:hAnsi="Arial" w:cs="Arial"/>
          <w:sz w:val="20"/>
          <w:szCs w:val="20"/>
        </w:rPr>
      </w:pPr>
      <w:r>
        <w:rPr>
          <w:rFonts w:cs="Arial" w:ascii="Arial" w:hAnsi="Arial"/>
          <w:sz w:val="20"/>
          <w:szCs w:val="20"/>
        </w:rPr>
        <w:t>- опалубка куполов (сфер, оболочек, сводов);</w:t>
      </w:r>
    </w:p>
    <w:p>
      <w:pPr>
        <w:pStyle w:val="Normal"/>
        <w:autoSpaceDE w:val="false"/>
        <w:ind w:firstLine="720"/>
        <w:jc w:val="both"/>
        <w:rPr>
          <w:rFonts w:ascii="Arial" w:hAnsi="Arial" w:cs="Arial"/>
          <w:sz w:val="20"/>
          <w:szCs w:val="20"/>
        </w:rPr>
      </w:pPr>
      <w:r>
        <w:rPr>
          <w:rFonts w:cs="Arial" w:ascii="Arial" w:hAnsi="Arial"/>
          <w:sz w:val="20"/>
          <w:szCs w:val="20"/>
        </w:rPr>
        <w:t>- опалубка пролетных строений мостов (эстакад и других подобных сооружений).</w:t>
      </w:r>
    </w:p>
    <w:p>
      <w:pPr>
        <w:pStyle w:val="Normal"/>
        <w:autoSpaceDE w:val="false"/>
        <w:ind w:firstLine="720"/>
        <w:jc w:val="both"/>
        <w:rPr>
          <w:rFonts w:ascii="Arial" w:hAnsi="Arial" w:cs="Arial"/>
          <w:sz w:val="20"/>
          <w:szCs w:val="20"/>
        </w:rPr>
      </w:pPr>
      <w:bookmarkStart w:id="23" w:name="sub_412"/>
      <w:bookmarkEnd w:id="23"/>
      <w:r>
        <w:rPr>
          <w:rFonts w:cs="Arial" w:ascii="Arial" w:hAnsi="Arial"/>
          <w:sz w:val="20"/>
          <w:szCs w:val="20"/>
        </w:rPr>
        <w:t>4.1.2 Типы опалубки в зависимости от конструкции.</w:t>
      </w:r>
    </w:p>
    <w:p>
      <w:pPr>
        <w:pStyle w:val="Normal"/>
        <w:autoSpaceDE w:val="false"/>
        <w:ind w:firstLine="720"/>
        <w:jc w:val="both"/>
        <w:rPr>
          <w:rFonts w:ascii="Arial" w:hAnsi="Arial" w:cs="Arial"/>
          <w:sz w:val="20"/>
          <w:szCs w:val="20"/>
        </w:rPr>
      </w:pPr>
      <w:bookmarkStart w:id="24" w:name="sub_412"/>
      <w:bookmarkStart w:id="25" w:name="sub_4121"/>
      <w:bookmarkEnd w:id="24"/>
      <w:bookmarkEnd w:id="25"/>
      <w:r>
        <w:rPr>
          <w:rFonts w:cs="Arial" w:ascii="Arial" w:hAnsi="Arial"/>
          <w:sz w:val="20"/>
          <w:szCs w:val="20"/>
        </w:rPr>
        <w:t>4.1.2.1 Мелкощитовая:</w:t>
      </w:r>
    </w:p>
    <w:p>
      <w:pPr>
        <w:pStyle w:val="Normal"/>
        <w:autoSpaceDE w:val="false"/>
        <w:ind w:firstLine="720"/>
        <w:jc w:val="both"/>
        <w:rPr>
          <w:rFonts w:ascii="Arial" w:hAnsi="Arial" w:cs="Arial"/>
          <w:sz w:val="20"/>
          <w:szCs w:val="20"/>
        </w:rPr>
      </w:pPr>
      <w:bookmarkStart w:id="26" w:name="sub_4121"/>
      <w:bookmarkEnd w:id="26"/>
      <w:r>
        <w:rPr>
          <w:rFonts w:cs="Arial" w:ascii="Arial" w:hAnsi="Arial"/>
          <w:sz w:val="20"/>
          <w:szCs w:val="20"/>
        </w:rPr>
        <w:t>- модульная;</w:t>
      </w:r>
    </w:p>
    <w:p>
      <w:pPr>
        <w:pStyle w:val="Normal"/>
        <w:autoSpaceDE w:val="false"/>
        <w:ind w:firstLine="720"/>
        <w:jc w:val="both"/>
        <w:rPr>
          <w:rFonts w:ascii="Arial" w:hAnsi="Arial" w:cs="Arial"/>
          <w:sz w:val="20"/>
          <w:szCs w:val="20"/>
        </w:rPr>
      </w:pPr>
      <w:r>
        <w:rPr>
          <w:rFonts w:cs="Arial" w:ascii="Arial" w:hAnsi="Arial"/>
          <w:sz w:val="20"/>
          <w:szCs w:val="20"/>
        </w:rPr>
        <w:t>- разборная.</w:t>
      </w:r>
    </w:p>
    <w:p>
      <w:pPr>
        <w:pStyle w:val="Normal"/>
        <w:autoSpaceDE w:val="false"/>
        <w:ind w:firstLine="720"/>
        <w:jc w:val="both"/>
        <w:rPr>
          <w:rFonts w:ascii="Arial" w:hAnsi="Arial" w:cs="Arial"/>
          <w:sz w:val="20"/>
          <w:szCs w:val="20"/>
        </w:rPr>
      </w:pPr>
      <w:bookmarkStart w:id="27" w:name="sub_4122"/>
      <w:bookmarkEnd w:id="27"/>
      <w:r>
        <w:rPr>
          <w:rFonts w:cs="Arial" w:ascii="Arial" w:hAnsi="Arial"/>
          <w:sz w:val="20"/>
          <w:szCs w:val="20"/>
        </w:rPr>
        <w:t>4.1.2.2 Крупнощитовая:</w:t>
      </w:r>
    </w:p>
    <w:p>
      <w:pPr>
        <w:pStyle w:val="Normal"/>
        <w:autoSpaceDE w:val="false"/>
        <w:ind w:firstLine="720"/>
        <w:jc w:val="both"/>
        <w:rPr>
          <w:rFonts w:ascii="Arial" w:hAnsi="Arial" w:cs="Arial"/>
          <w:sz w:val="20"/>
          <w:szCs w:val="20"/>
        </w:rPr>
      </w:pPr>
      <w:bookmarkStart w:id="28" w:name="sub_4122"/>
      <w:bookmarkEnd w:id="28"/>
      <w:r>
        <w:rPr>
          <w:rFonts w:cs="Arial" w:ascii="Arial" w:hAnsi="Arial"/>
          <w:sz w:val="20"/>
          <w:szCs w:val="20"/>
        </w:rPr>
        <w:t>- модульная;</w:t>
      </w:r>
    </w:p>
    <w:p>
      <w:pPr>
        <w:pStyle w:val="Normal"/>
        <w:autoSpaceDE w:val="false"/>
        <w:ind w:firstLine="720"/>
        <w:jc w:val="both"/>
        <w:rPr>
          <w:rFonts w:ascii="Arial" w:hAnsi="Arial" w:cs="Arial"/>
          <w:sz w:val="20"/>
          <w:szCs w:val="20"/>
        </w:rPr>
      </w:pPr>
      <w:r>
        <w:rPr>
          <w:rFonts w:cs="Arial" w:ascii="Arial" w:hAnsi="Arial"/>
          <w:sz w:val="20"/>
          <w:szCs w:val="20"/>
        </w:rPr>
        <w:t>- разборная.</w:t>
      </w:r>
    </w:p>
    <w:p>
      <w:pPr>
        <w:pStyle w:val="Normal"/>
        <w:autoSpaceDE w:val="false"/>
        <w:ind w:firstLine="720"/>
        <w:jc w:val="both"/>
        <w:rPr>
          <w:rFonts w:ascii="Arial" w:hAnsi="Arial" w:cs="Arial"/>
          <w:sz w:val="20"/>
          <w:szCs w:val="20"/>
        </w:rPr>
      </w:pPr>
      <w:bookmarkStart w:id="29" w:name="sub_4123"/>
      <w:bookmarkEnd w:id="29"/>
      <w:r>
        <w:rPr>
          <w:rFonts w:cs="Arial" w:ascii="Arial" w:hAnsi="Arial"/>
          <w:sz w:val="20"/>
          <w:szCs w:val="20"/>
        </w:rPr>
        <w:t>4.1.2.3 Блочная:</w:t>
      </w:r>
    </w:p>
    <w:p>
      <w:pPr>
        <w:pStyle w:val="Normal"/>
        <w:autoSpaceDE w:val="false"/>
        <w:ind w:firstLine="720"/>
        <w:jc w:val="both"/>
        <w:rPr>
          <w:rFonts w:ascii="Arial" w:hAnsi="Arial" w:cs="Arial"/>
          <w:sz w:val="20"/>
          <w:szCs w:val="20"/>
        </w:rPr>
      </w:pPr>
      <w:bookmarkStart w:id="30" w:name="sub_4123"/>
      <w:bookmarkEnd w:id="30"/>
      <w:r>
        <w:rPr>
          <w:rFonts w:cs="Arial" w:ascii="Arial" w:hAnsi="Arial"/>
          <w:sz w:val="20"/>
          <w:szCs w:val="20"/>
        </w:rPr>
        <w:t>- внешнего контура (блок-форма) (разъемная, неразъемная, переналаживаемая);</w:t>
      </w:r>
    </w:p>
    <w:p>
      <w:pPr>
        <w:pStyle w:val="Normal"/>
        <w:autoSpaceDE w:val="false"/>
        <w:ind w:firstLine="720"/>
        <w:jc w:val="both"/>
        <w:rPr>
          <w:rFonts w:ascii="Arial" w:hAnsi="Arial" w:cs="Arial"/>
          <w:sz w:val="20"/>
          <w:szCs w:val="20"/>
        </w:rPr>
      </w:pPr>
      <w:r>
        <w:rPr>
          <w:rFonts w:cs="Arial" w:ascii="Arial" w:hAnsi="Arial"/>
          <w:sz w:val="20"/>
          <w:szCs w:val="20"/>
        </w:rPr>
        <w:t>- внутреннего контура (разъемная, неразъемная, переналаживаемая).</w:t>
      </w:r>
    </w:p>
    <w:p>
      <w:pPr>
        <w:pStyle w:val="Normal"/>
        <w:autoSpaceDE w:val="false"/>
        <w:ind w:firstLine="720"/>
        <w:jc w:val="both"/>
        <w:rPr>
          <w:rFonts w:ascii="Arial" w:hAnsi="Arial" w:cs="Arial"/>
          <w:sz w:val="20"/>
          <w:szCs w:val="20"/>
        </w:rPr>
      </w:pPr>
      <w:bookmarkStart w:id="31" w:name="sub_4124"/>
      <w:bookmarkEnd w:id="31"/>
      <w:r>
        <w:rPr>
          <w:rFonts w:cs="Arial" w:ascii="Arial" w:hAnsi="Arial"/>
          <w:sz w:val="20"/>
          <w:szCs w:val="20"/>
        </w:rPr>
        <w:t>4.1.2.4 Объемно-переставная:</w:t>
      </w:r>
    </w:p>
    <w:p>
      <w:pPr>
        <w:pStyle w:val="Normal"/>
        <w:autoSpaceDE w:val="false"/>
        <w:ind w:firstLine="720"/>
        <w:jc w:val="both"/>
        <w:rPr>
          <w:rFonts w:ascii="Arial" w:hAnsi="Arial" w:cs="Arial"/>
          <w:sz w:val="20"/>
          <w:szCs w:val="20"/>
        </w:rPr>
      </w:pPr>
      <w:bookmarkStart w:id="32" w:name="sub_4124"/>
      <w:bookmarkEnd w:id="32"/>
      <w:r>
        <w:rPr>
          <w:rFonts w:cs="Arial" w:ascii="Arial" w:hAnsi="Arial"/>
          <w:sz w:val="20"/>
          <w:szCs w:val="20"/>
        </w:rPr>
        <w:t>- П-образная;</w:t>
      </w:r>
    </w:p>
    <w:p>
      <w:pPr>
        <w:pStyle w:val="Normal"/>
        <w:autoSpaceDE w:val="false"/>
        <w:ind w:firstLine="720"/>
        <w:jc w:val="both"/>
        <w:rPr>
          <w:rFonts w:ascii="Arial" w:hAnsi="Arial" w:cs="Arial"/>
          <w:sz w:val="20"/>
          <w:szCs w:val="20"/>
        </w:rPr>
      </w:pPr>
      <w:r>
        <w:rPr>
          <w:rFonts w:cs="Arial" w:ascii="Arial" w:hAnsi="Arial"/>
          <w:sz w:val="20"/>
          <w:szCs w:val="20"/>
        </w:rPr>
        <w:t>- Г-образная;</w:t>
      </w:r>
    </w:p>
    <w:p>
      <w:pPr>
        <w:pStyle w:val="Normal"/>
        <w:autoSpaceDE w:val="false"/>
        <w:ind w:firstLine="720"/>
        <w:jc w:val="both"/>
        <w:rPr>
          <w:rFonts w:ascii="Arial" w:hAnsi="Arial" w:cs="Arial"/>
          <w:sz w:val="20"/>
          <w:szCs w:val="20"/>
        </w:rPr>
      </w:pPr>
      <w:r>
        <w:rPr>
          <w:rFonts w:cs="Arial" w:ascii="Arial" w:hAnsi="Arial"/>
          <w:sz w:val="20"/>
          <w:szCs w:val="20"/>
        </w:rPr>
        <w:t>- универсальная.</w:t>
      </w:r>
    </w:p>
    <w:p>
      <w:pPr>
        <w:pStyle w:val="Normal"/>
        <w:autoSpaceDE w:val="false"/>
        <w:ind w:firstLine="720"/>
        <w:jc w:val="both"/>
        <w:rPr>
          <w:rFonts w:ascii="Arial" w:hAnsi="Arial" w:cs="Arial"/>
          <w:sz w:val="20"/>
          <w:szCs w:val="20"/>
        </w:rPr>
      </w:pPr>
      <w:bookmarkStart w:id="33" w:name="sub_4125"/>
      <w:bookmarkEnd w:id="33"/>
      <w:r>
        <w:rPr>
          <w:rFonts w:cs="Arial" w:ascii="Arial" w:hAnsi="Arial"/>
          <w:sz w:val="20"/>
          <w:szCs w:val="20"/>
        </w:rPr>
        <w:t>4.1.2.5 Скользящая.</w:t>
      </w:r>
    </w:p>
    <w:p>
      <w:pPr>
        <w:pStyle w:val="Normal"/>
        <w:autoSpaceDE w:val="false"/>
        <w:ind w:firstLine="720"/>
        <w:jc w:val="both"/>
        <w:rPr>
          <w:rFonts w:ascii="Arial" w:hAnsi="Arial" w:cs="Arial"/>
          <w:sz w:val="20"/>
          <w:szCs w:val="20"/>
        </w:rPr>
      </w:pPr>
      <w:bookmarkStart w:id="34" w:name="sub_4125"/>
      <w:bookmarkStart w:id="35" w:name="sub_4126"/>
      <w:bookmarkEnd w:id="34"/>
      <w:bookmarkEnd w:id="35"/>
      <w:r>
        <w:rPr>
          <w:rFonts w:cs="Arial" w:ascii="Arial" w:hAnsi="Arial"/>
          <w:sz w:val="20"/>
          <w:szCs w:val="20"/>
        </w:rPr>
        <w:t>4.1.2.6 Горизонтально-перемещаемая:</w:t>
      </w:r>
    </w:p>
    <w:p>
      <w:pPr>
        <w:pStyle w:val="Normal"/>
        <w:autoSpaceDE w:val="false"/>
        <w:ind w:firstLine="720"/>
        <w:jc w:val="both"/>
        <w:rPr>
          <w:rFonts w:ascii="Arial" w:hAnsi="Arial" w:cs="Arial"/>
          <w:sz w:val="20"/>
          <w:szCs w:val="20"/>
        </w:rPr>
      </w:pPr>
      <w:bookmarkStart w:id="36" w:name="sub_4126"/>
      <w:bookmarkEnd w:id="36"/>
      <w:r>
        <w:rPr>
          <w:rFonts w:cs="Arial" w:ascii="Arial" w:hAnsi="Arial"/>
          <w:sz w:val="20"/>
          <w:szCs w:val="20"/>
        </w:rPr>
        <w:t>- катучая;</w:t>
      </w:r>
    </w:p>
    <w:p>
      <w:pPr>
        <w:pStyle w:val="Normal"/>
        <w:autoSpaceDE w:val="false"/>
        <w:ind w:firstLine="720"/>
        <w:jc w:val="both"/>
        <w:rPr>
          <w:rFonts w:ascii="Arial" w:hAnsi="Arial" w:cs="Arial"/>
          <w:sz w:val="20"/>
          <w:szCs w:val="20"/>
        </w:rPr>
      </w:pPr>
      <w:r>
        <w:rPr>
          <w:rFonts w:cs="Arial" w:ascii="Arial" w:hAnsi="Arial"/>
          <w:sz w:val="20"/>
          <w:szCs w:val="20"/>
        </w:rPr>
        <w:t>- туннельная.</w:t>
      </w:r>
    </w:p>
    <w:p>
      <w:pPr>
        <w:pStyle w:val="Normal"/>
        <w:autoSpaceDE w:val="false"/>
        <w:ind w:firstLine="720"/>
        <w:jc w:val="both"/>
        <w:rPr>
          <w:rFonts w:ascii="Arial" w:hAnsi="Arial" w:cs="Arial"/>
          <w:sz w:val="20"/>
          <w:szCs w:val="20"/>
        </w:rPr>
      </w:pPr>
      <w:bookmarkStart w:id="37" w:name="sub_4127"/>
      <w:bookmarkEnd w:id="37"/>
      <w:r>
        <w:rPr>
          <w:rFonts w:cs="Arial" w:ascii="Arial" w:hAnsi="Arial"/>
          <w:sz w:val="20"/>
          <w:szCs w:val="20"/>
        </w:rPr>
        <w:t>4.1.2.7 Подъемно-переставная:</w:t>
      </w:r>
    </w:p>
    <w:p>
      <w:pPr>
        <w:pStyle w:val="Normal"/>
        <w:autoSpaceDE w:val="false"/>
        <w:ind w:firstLine="720"/>
        <w:jc w:val="both"/>
        <w:rPr>
          <w:rFonts w:ascii="Arial" w:hAnsi="Arial" w:cs="Arial"/>
          <w:sz w:val="20"/>
          <w:szCs w:val="20"/>
        </w:rPr>
      </w:pPr>
      <w:bookmarkStart w:id="38" w:name="sub_4127"/>
      <w:bookmarkEnd w:id="38"/>
      <w:r>
        <w:rPr>
          <w:rFonts w:cs="Arial" w:ascii="Arial" w:hAnsi="Arial"/>
          <w:sz w:val="20"/>
          <w:szCs w:val="20"/>
        </w:rPr>
        <w:t>- с шахтным подъемником;</w:t>
      </w:r>
    </w:p>
    <w:p>
      <w:pPr>
        <w:pStyle w:val="Normal"/>
        <w:autoSpaceDE w:val="false"/>
        <w:ind w:firstLine="720"/>
        <w:jc w:val="both"/>
        <w:rPr>
          <w:rFonts w:ascii="Arial" w:hAnsi="Arial" w:cs="Arial"/>
          <w:sz w:val="20"/>
          <w:szCs w:val="20"/>
        </w:rPr>
      </w:pPr>
      <w:r>
        <w:rPr>
          <w:rFonts w:cs="Arial" w:ascii="Arial" w:hAnsi="Arial"/>
          <w:sz w:val="20"/>
          <w:szCs w:val="20"/>
        </w:rPr>
        <w:t>- с опиранием на сооружение.</w:t>
      </w:r>
    </w:p>
    <w:p>
      <w:pPr>
        <w:pStyle w:val="Normal"/>
        <w:autoSpaceDE w:val="false"/>
        <w:ind w:firstLine="720"/>
        <w:jc w:val="both"/>
        <w:rPr>
          <w:rFonts w:ascii="Arial" w:hAnsi="Arial" w:cs="Arial"/>
          <w:sz w:val="20"/>
          <w:szCs w:val="20"/>
        </w:rPr>
      </w:pPr>
      <w:bookmarkStart w:id="39" w:name="sub_4128"/>
      <w:bookmarkEnd w:id="39"/>
      <w:r>
        <w:rPr>
          <w:rFonts w:cs="Arial" w:ascii="Arial" w:hAnsi="Arial"/>
          <w:sz w:val="20"/>
          <w:szCs w:val="20"/>
        </w:rPr>
        <w:t>4.1.2.8 Пневматическая:</w:t>
      </w:r>
    </w:p>
    <w:p>
      <w:pPr>
        <w:pStyle w:val="Normal"/>
        <w:autoSpaceDE w:val="false"/>
        <w:ind w:firstLine="720"/>
        <w:jc w:val="both"/>
        <w:rPr>
          <w:rFonts w:ascii="Arial" w:hAnsi="Arial" w:cs="Arial"/>
          <w:sz w:val="20"/>
          <w:szCs w:val="20"/>
        </w:rPr>
      </w:pPr>
      <w:bookmarkStart w:id="40" w:name="sub_4128"/>
      <w:bookmarkEnd w:id="40"/>
      <w:r>
        <w:rPr>
          <w:rFonts w:cs="Arial" w:ascii="Arial" w:hAnsi="Arial"/>
          <w:sz w:val="20"/>
          <w:szCs w:val="20"/>
        </w:rPr>
        <w:t>- подъемная;</w:t>
      </w:r>
    </w:p>
    <w:p>
      <w:pPr>
        <w:pStyle w:val="Normal"/>
        <w:autoSpaceDE w:val="false"/>
        <w:ind w:firstLine="720"/>
        <w:jc w:val="both"/>
        <w:rPr>
          <w:rFonts w:ascii="Arial" w:hAnsi="Arial" w:cs="Arial"/>
          <w:sz w:val="20"/>
          <w:szCs w:val="20"/>
        </w:rPr>
      </w:pPr>
      <w:r>
        <w:rPr>
          <w:rFonts w:cs="Arial" w:ascii="Arial" w:hAnsi="Arial"/>
          <w:sz w:val="20"/>
          <w:szCs w:val="20"/>
        </w:rPr>
        <w:t>- стационарная.</w:t>
      </w:r>
    </w:p>
    <w:p>
      <w:pPr>
        <w:pStyle w:val="Normal"/>
        <w:autoSpaceDE w:val="false"/>
        <w:ind w:firstLine="720"/>
        <w:jc w:val="both"/>
        <w:rPr>
          <w:rFonts w:ascii="Arial" w:hAnsi="Arial" w:cs="Arial"/>
          <w:sz w:val="20"/>
          <w:szCs w:val="20"/>
        </w:rPr>
      </w:pPr>
      <w:bookmarkStart w:id="41" w:name="sub_4129"/>
      <w:bookmarkEnd w:id="41"/>
      <w:r>
        <w:rPr>
          <w:rFonts w:cs="Arial" w:ascii="Arial" w:hAnsi="Arial"/>
          <w:sz w:val="20"/>
          <w:szCs w:val="20"/>
        </w:rPr>
        <w:t>4.1.2.9 Несъемная:</w:t>
      </w:r>
    </w:p>
    <w:p>
      <w:pPr>
        <w:pStyle w:val="Normal"/>
        <w:autoSpaceDE w:val="false"/>
        <w:ind w:firstLine="720"/>
        <w:jc w:val="both"/>
        <w:rPr>
          <w:rFonts w:ascii="Arial" w:hAnsi="Arial" w:cs="Arial"/>
          <w:sz w:val="20"/>
          <w:szCs w:val="20"/>
        </w:rPr>
      </w:pPr>
      <w:bookmarkStart w:id="42" w:name="sub_4129"/>
      <w:bookmarkEnd w:id="42"/>
      <w:r>
        <w:rPr>
          <w:rFonts w:cs="Arial" w:ascii="Arial" w:hAnsi="Arial"/>
          <w:sz w:val="20"/>
          <w:szCs w:val="20"/>
        </w:rPr>
        <w:t>- включаемая в расчетное сечение конструкции;</w:t>
      </w:r>
    </w:p>
    <w:p>
      <w:pPr>
        <w:pStyle w:val="Normal"/>
        <w:autoSpaceDE w:val="false"/>
        <w:ind w:firstLine="720"/>
        <w:jc w:val="both"/>
        <w:rPr>
          <w:rFonts w:ascii="Arial" w:hAnsi="Arial" w:cs="Arial"/>
          <w:sz w:val="20"/>
          <w:szCs w:val="20"/>
        </w:rPr>
      </w:pPr>
      <w:r>
        <w:rPr>
          <w:rFonts w:cs="Arial" w:ascii="Arial" w:hAnsi="Arial"/>
          <w:sz w:val="20"/>
          <w:szCs w:val="20"/>
        </w:rPr>
        <w:t>- не включаемая в расчетное сечение конструкции;</w:t>
      </w:r>
    </w:p>
    <w:p>
      <w:pPr>
        <w:pStyle w:val="Normal"/>
        <w:autoSpaceDE w:val="false"/>
        <w:ind w:firstLine="720"/>
        <w:jc w:val="both"/>
        <w:rPr>
          <w:rFonts w:ascii="Arial" w:hAnsi="Arial" w:cs="Arial"/>
          <w:sz w:val="20"/>
          <w:szCs w:val="20"/>
        </w:rPr>
      </w:pPr>
      <w:r>
        <w:rPr>
          <w:rFonts w:cs="Arial" w:ascii="Arial" w:hAnsi="Arial"/>
          <w:sz w:val="20"/>
          <w:szCs w:val="20"/>
        </w:rPr>
        <w:t>- со специальными свойствами.</w:t>
      </w:r>
    </w:p>
    <w:p>
      <w:pPr>
        <w:pStyle w:val="Normal"/>
        <w:autoSpaceDE w:val="false"/>
        <w:ind w:firstLine="720"/>
        <w:jc w:val="both"/>
        <w:rPr>
          <w:rFonts w:ascii="Arial" w:hAnsi="Arial" w:cs="Arial"/>
          <w:sz w:val="20"/>
          <w:szCs w:val="20"/>
        </w:rPr>
      </w:pPr>
      <w:bookmarkStart w:id="43" w:name="sub_413"/>
      <w:bookmarkEnd w:id="43"/>
      <w:r>
        <w:rPr>
          <w:rFonts w:cs="Arial" w:ascii="Arial" w:hAnsi="Arial"/>
          <w:sz w:val="20"/>
          <w:szCs w:val="20"/>
        </w:rPr>
        <w:t>4.1.3 Типы опалубки в зависимости от материалов ее несущих элементов:</w:t>
      </w:r>
    </w:p>
    <w:p>
      <w:pPr>
        <w:pStyle w:val="Normal"/>
        <w:autoSpaceDE w:val="false"/>
        <w:ind w:firstLine="720"/>
        <w:jc w:val="both"/>
        <w:rPr>
          <w:rFonts w:ascii="Arial" w:hAnsi="Arial" w:cs="Arial"/>
          <w:sz w:val="20"/>
          <w:szCs w:val="20"/>
        </w:rPr>
      </w:pPr>
      <w:bookmarkStart w:id="44" w:name="sub_413"/>
      <w:bookmarkEnd w:id="44"/>
      <w:r>
        <w:rPr>
          <w:rFonts w:cs="Arial" w:ascii="Arial" w:hAnsi="Arial"/>
          <w:sz w:val="20"/>
          <w:szCs w:val="20"/>
        </w:rPr>
        <w:t>- стальная;</w:t>
      </w:r>
    </w:p>
    <w:p>
      <w:pPr>
        <w:pStyle w:val="Normal"/>
        <w:autoSpaceDE w:val="false"/>
        <w:ind w:firstLine="720"/>
        <w:jc w:val="both"/>
        <w:rPr>
          <w:rFonts w:ascii="Arial" w:hAnsi="Arial" w:cs="Arial"/>
          <w:sz w:val="20"/>
          <w:szCs w:val="20"/>
        </w:rPr>
      </w:pPr>
      <w:r>
        <w:rPr>
          <w:rFonts w:cs="Arial" w:ascii="Arial" w:hAnsi="Arial"/>
          <w:sz w:val="20"/>
          <w:szCs w:val="20"/>
        </w:rPr>
        <w:t>- алюминиевая;</w:t>
      </w:r>
    </w:p>
    <w:p>
      <w:pPr>
        <w:pStyle w:val="Normal"/>
        <w:autoSpaceDE w:val="false"/>
        <w:ind w:firstLine="720"/>
        <w:jc w:val="both"/>
        <w:rPr>
          <w:rFonts w:ascii="Arial" w:hAnsi="Arial" w:cs="Arial"/>
          <w:sz w:val="20"/>
          <w:szCs w:val="20"/>
        </w:rPr>
      </w:pPr>
      <w:r>
        <w:rPr>
          <w:rFonts w:cs="Arial" w:ascii="Arial" w:hAnsi="Arial"/>
          <w:sz w:val="20"/>
          <w:szCs w:val="20"/>
        </w:rPr>
        <w:t>- пластиковая;</w:t>
      </w:r>
    </w:p>
    <w:p>
      <w:pPr>
        <w:pStyle w:val="Normal"/>
        <w:autoSpaceDE w:val="false"/>
        <w:ind w:firstLine="720"/>
        <w:jc w:val="both"/>
        <w:rPr>
          <w:rFonts w:ascii="Arial" w:hAnsi="Arial" w:cs="Arial"/>
          <w:sz w:val="20"/>
          <w:szCs w:val="20"/>
        </w:rPr>
      </w:pPr>
      <w:r>
        <w:rPr>
          <w:rFonts w:cs="Arial" w:ascii="Arial" w:hAnsi="Arial"/>
          <w:sz w:val="20"/>
          <w:szCs w:val="20"/>
        </w:rPr>
        <w:t>- деревянная;</w:t>
      </w:r>
    </w:p>
    <w:p>
      <w:pPr>
        <w:pStyle w:val="Normal"/>
        <w:autoSpaceDE w:val="false"/>
        <w:ind w:firstLine="720"/>
        <w:jc w:val="both"/>
        <w:rPr>
          <w:rFonts w:ascii="Arial" w:hAnsi="Arial" w:cs="Arial"/>
          <w:sz w:val="20"/>
          <w:szCs w:val="20"/>
        </w:rPr>
      </w:pPr>
      <w:r>
        <w:rPr>
          <w:rFonts w:cs="Arial" w:ascii="Arial" w:hAnsi="Arial"/>
          <w:sz w:val="20"/>
          <w:szCs w:val="20"/>
        </w:rPr>
        <w:t>- комбинированная.</w:t>
      </w:r>
    </w:p>
    <w:p>
      <w:pPr>
        <w:pStyle w:val="Normal"/>
        <w:autoSpaceDE w:val="false"/>
        <w:ind w:firstLine="720"/>
        <w:jc w:val="both"/>
        <w:rPr>
          <w:rFonts w:ascii="Arial" w:hAnsi="Arial" w:cs="Arial"/>
          <w:sz w:val="20"/>
          <w:szCs w:val="20"/>
        </w:rPr>
      </w:pPr>
      <w:bookmarkStart w:id="45" w:name="sub_414"/>
      <w:bookmarkEnd w:id="45"/>
      <w:r>
        <w:rPr>
          <w:rFonts w:cs="Arial" w:ascii="Arial" w:hAnsi="Arial"/>
          <w:sz w:val="20"/>
          <w:szCs w:val="20"/>
        </w:rPr>
        <w:t>4.1.4 Типы опалубки в зависимости от применяемости при различной температуре наружного воздуха и характера воздействия опалубки на бетон монолитных конструкций:</w:t>
      </w:r>
    </w:p>
    <w:p>
      <w:pPr>
        <w:pStyle w:val="Normal"/>
        <w:autoSpaceDE w:val="false"/>
        <w:ind w:firstLine="720"/>
        <w:jc w:val="both"/>
        <w:rPr>
          <w:rFonts w:ascii="Arial" w:hAnsi="Arial" w:cs="Arial"/>
          <w:sz w:val="20"/>
          <w:szCs w:val="20"/>
        </w:rPr>
      </w:pPr>
      <w:bookmarkStart w:id="46" w:name="sub_414"/>
      <w:bookmarkEnd w:id="46"/>
      <w:r>
        <w:rPr>
          <w:rFonts w:cs="Arial" w:ascii="Arial" w:hAnsi="Arial"/>
          <w:sz w:val="20"/>
          <w:szCs w:val="20"/>
        </w:rPr>
        <w:t>- неутепленная;</w:t>
      </w:r>
    </w:p>
    <w:p>
      <w:pPr>
        <w:pStyle w:val="Normal"/>
        <w:autoSpaceDE w:val="false"/>
        <w:ind w:firstLine="720"/>
        <w:jc w:val="both"/>
        <w:rPr>
          <w:rFonts w:ascii="Arial" w:hAnsi="Arial" w:cs="Arial"/>
          <w:sz w:val="20"/>
          <w:szCs w:val="20"/>
        </w:rPr>
      </w:pPr>
      <w:r>
        <w:rPr>
          <w:rFonts w:cs="Arial" w:ascii="Arial" w:hAnsi="Arial"/>
          <w:sz w:val="20"/>
          <w:szCs w:val="20"/>
        </w:rPr>
        <w:t>- утепленная;</w:t>
      </w:r>
    </w:p>
    <w:p>
      <w:pPr>
        <w:pStyle w:val="Normal"/>
        <w:autoSpaceDE w:val="false"/>
        <w:ind w:firstLine="720"/>
        <w:jc w:val="both"/>
        <w:rPr>
          <w:rFonts w:ascii="Arial" w:hAnsi="Arial" w:cs="Arial"/>
          <w:sz w:val="20"/>
          <w:szCs w:val="20"/>
        </w:rPr>
      </w:pPr>
      <w:r>
        <w:rPr>
          <w:rFonts w:cs="Arial" w:ascii="Arial" w:hAnsi="Arial"/>
          <w:sz w:val="20"/>
          <w:szCs w:val="20"/>
        </w:rPr>
        <w:t>- греющая;</w:t>
      </w:r>
    </w:p>
    <w:p>
      <w:pPr>
        <w:pStyle w:val="Normal"/>
        <w:autoSpaceDE w:val="false"/>
        <w:ind w:firstLine="720"/>
        <w:jc w:val="both"/>
        <w:rPr>
          <w:rFonts w:ascii="Arial" w:hAnsi="Arial" w:cs="Arial"/>
          <w:sz w:val="20"/>
          <w:szCs w:val="20"/>
        </w:rPr>
      </w:pPr>
      <w:r>
        <w:rPr>
          <w:rFonts w:cs="Arial" w:ascii="Arial" w:hAnsi="Arial"/>
          <w:sz w:val="20"/>
          <w:szCs w:val="20"/>
        </w:rPr>
        <w:t>- специальная.</w:t>
      </w:r>
    </w:p>
    <w:p>
      <w:pPr>
        <w:pStyle w:val="Normal"/>
        <w:autoSpaceDE w:val="false"/>
        <w:ind w:firstLine="720"/>
        <w:jc w:val="both"/>
        <w:rPr>
          <w:rFonts w:ascii="Arial" w:hAnsi="Arial" w:cs="Arial"/>
          <w:sz w:val="20"/>
          <w:szCs w:val="20"/>
        </w:rPr>
      </w:pPr>
      <w:bookmarkStart w:id="47" w:name="sub_415"/>
      <w:bookmarkEnd w:id="47"/>
      <w:r>
        <w:rPr>
          <w:rFonts w:cs="Arial" w:ascii="Arial" w:hAnsi="Arial"/>
          <w:sz w:val="20"/>
          <w:szCs w:val="20"/>
        </w:rPr>
        <w:t>4.1.5 Типы опалубки в зависимости от оборачиваемости:</w:t>
      </w:r>
    </w:p>
    <w:p>
      <w:pPr>
        <w:pStyle w:val="Normal"/>
        <w:autoSpaceDE w:val="false"/>
        <w:ind w:firstLine="720"/>
        <w:jc w:val="both"/>
        <w:rPr>
          <w:rFonts w:ascii="Arial" w:hAnsi="Arial" w:cs="Arial"/>
          <w:sz w:val="20"/>
          <w:szCs w:val="20"/>
        </w:rPr>
      </w:pPr>
      <w:bookmarkStart w:id="48" w:name="sub_415"/>
      <w:bookmarkEnd w:id="48"/>
      <w:r>
        <w:rPr>
          <w:rFonts w:cs="Arial" w:ascii="Arial" w:hAnsi="Arial"/>
          <w:sz w:val="20"/>
          <w:szCs w:val="20"/>
        </w:rPr>
        <w:t>- разового применения (в том числе несъемная);</w:t>
      </w:r>
    </w:p>
    <w:p>
      <w:pPr>
        <w:pStyle w:val="Normal"/>
        <w:autoSpaceDE w:val="false"/>
        <w:ind w:firstLine="720"/>
        <w:jc w:val="both"/>
        <w:rPr>
          <w:rFonts w:ascii="Arial" w:hAnsi="Arial" w:cs="Arial"/>
          <w:sz w:val="20"/>
          <w:szCs w:val="20"/>
        </w:rPr>
      </w:pPr>
      <w:r>
        <w:rPr>
          <w:rFonts w:cs="Arial" w:ascii="Arial" w:hAnsi="Arial"/>
          <w:sz w:val="20"/>
          <w:szCs w:val="20"/>
        </w:rPr>
        <w:t>- инвентарная.</w:t>
      </w:r>
    </w:p>
    <w:p>
      <w:pPr>
        <w:pStyle w:val="Normal"/>
        <w:autoSpaceDE w:val="false"/>
        <w:ind w:firstLine="720"/>
        <w:jc w:val="both"/>
        <w:rPr>
          <w:rFonts w:ascii="Arial" w:hAnsi="Arial" w:cs="Arial"/>
          <w:sz w:val="20"/>
          <w:szCs w:val="20"/>
        </w:rPr>
      </w:pPr>
      <w:bookmarkStart w:id="49" w:name="sub_42"/>
      <w:bookmarkEnd w:id="49"/>
      <w:r>
        <w:rPr>
          <w:rFonts w:cs="Arial" w:ascii="Arial" w:hAnsi="Arial"/>
          <w:sz w:val="20"/>
          <w:szCs w:val="20"/>
        </w:rPr>
        <w:t xml:space="preserve">4.2 Применяемость типов опалубки приведена в </w:t>
      </w:r>
      <w:hyperlink w:anchor="sub_1000">
        <w:r>
          <w:rPr>
            <w:rStyle w:val="Style15"/>
            <w:rFonts w:cs="Arial" w:ascii="Arial" w:hAnsi="Arial"/>
            <w:color w:val="008000"/>
            <w:sz w:val="20"/>
            <w:szCs w:val="20"/>
            <w:u w:val="single"/>
          </w:rPr>
          <w:t>приложении А.</w:t>
        </w:r>
      </w:hyperlink>
    </w:p>
    <w:p>
      <w:pPr>
        <w:pStyle w:val="Normal"/>
        <w:autoSpaceDE w:val="false"/>
        <w:jc w:val="both"/>
        <w:rPr>
          <w:rFonts w:ascii="Courier New" w:hAnsi="Courier New" w:cs="Courier New"/>
          <w:sz w:val="20"/>
          <w:szCs w:val="20"/>
        </w:rPr>
      </w:pPr>
      <w:bookmarkStart w:id="50" w:name="sub_42"/>
      <w:bookmarkStart w:id="51" w:name="sub_42"/>
      <w:bookmarkEnd w:id="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 w:name="sub_500"/>
      <w:bookmarkEnd w:id="52"/>
      <w:r>
        <w:rPr>
          <w:rFonts w:cs="Arial" w:ascii="Arial" w:hAnsi="Arial"/>
          <w:b/>
          <w:bCs/>
          <w:color w:val="000080"/>
          <w:sz w:val="20"/>
          <w:szCs w:val="20"/>
        </w:rPr>
        <w:t>5. Основные параметры качества</w:t>
      </w:r>
    </w:p>
    <w:p>
      <w:pPr>
        <w:pStyle w:val="Normal"/>
        <w:autoSpaceDE w:val="false"/>
        <w:jc w:val="both"/>
        <w:rPr>
          <w:rFonts w:ascii="Courier New" w:hAnsi="Courier New" w:cs="Courier New"/>
          <w:b/>
          <w:b/>
          <w:bCs/>
          <w:color w:val="000080"/>
          <w:sz w:val="20"/>
          <w:szCs w:val="20"/>
        </w:rPr>
      </w:pPr>
      <w:bookmarkStart w:id="53" w:name="sub_500"/>
      <w:bookmarkStart w:id="54" w:name="sub_500"/>
      <w:bookmarkEnd w:id="5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55" w:name="sub_51"/>
      <w:bookmarkEnd w:id="55"/>
      <w:r>
        <w:rPr>
          <w:rFonts w:cs="Arial" w:ascii="Arial" w:hAnsi="Arial"/>
          <w:sz w:val="20"/>
          <w:szCs w:val="20"/>
        </w:rPr>
        <w:t>5.1 Все типы опалубки в зависимости от точности изготовления, точности монтажа и оборачиваемости подразделяются на классы: 1, 2 и 3.</w:t>
      </w:r>
    </w:p>
    <w:p>
      <w:pPr>
        <w:pStyle w:val="Normal"/>
        <w:autoSpaceDE w:val="false"/>
        <w:ind w:firstLine="720"/>
        <w:jc w:val="both"/>
        <w:rPr>
          <w:rFonts w:ascii="Arial" w:hAnsi="Arial" w:cs="Arial"/>
          <w:sz w:val="20"/>
          <w:szCs w:val="20"/>
        </w:rPr>
      </w:pPr>
      <w:bookmarkStart w:id="56" w:name="sub_51"/>
      <w:bookmarkStart w:id="57" w:name="sub_52"/>
      <w:bookmarkEnd w:id="56"/>
      <w:bookmarkEnd w:id="57"/>
      <w:r>
        <w:rPr>
          <w:rFonts w:cs="Arial" w:ascii="Arial" w:hAnsi="Arial"/>
          <w:sz w:val="20"/>
          <w:szCs w:val="20"/>
        </w:rPr>
        <w:t xml:space="preserve">5.2 Показатели качества опалубки в зависимости от класса приведены в </w:t>
      </w:r>
      <w:hyperlink w:anchor="sub_501">
        <w:r>
          <w:rPr>
            <w:rStyle w:val="Style15"/>
            <w:rFonts w:cs="Arial" w:ascii="Arial" w:hAnsi="Arial"/>
            <w:color w:val="008000"/>
            <w:sz w:val="20"/>
            <w:szCs w:val="20"/>
            <w:u w:val="single"/>
          </w:rPr>
          <w:t>таблице 1</w:t>
        </w:r>
      </w:hyperlink>
      <w:r>
        <w:rPr>
          <w:rFonts w:cs="Arial" w:ascii="Arial" w:hAnsi="Arial"/>
          <w:sz w:val="20"/>
          <w:szCs w:val="20"/>
        </w:rPr>
        <w:t xml:space="preserve"> и </w:t>
      </w:r>
      <w:hyperlink w:anchor="sub_502">
        <w:r>
          <w:rPr>
            <w:rStyle w:val="Style15"/>
            <w:rFonts w:cs="Arial" w:ascii="Arial" w:hAnsi="Arial"/>
            <w:color w:val="008000"/>
            <w:sz w:val="20"/>
            <w:szCs w:val="20"/>
            <w:u w:val="single"/>
          </w:rPr>
          <w:t>таблице 2.</w:t>
        </w:r>
      </w:hyperlink>
    </w:p>
    <w:p>
      <w:pPr>
        <w:pStyle w:val="Normal"/>
        <w:autoSpaceDE w:val="false"/>
        <w:jc w:val="both"/>
        <w:rPr>
          <w:rFonts w:ascii="Courier New" w:hAnsi="Courier New" w:cs="Courier New"/>
          <w:sz w:val="20"/>
          <w:szCs w:val="20"/>
        </w:rPr>
      </w:pPr>
      <w:bookmarkStart w:id="58" w:name="sub_52"/>
      <w:bookmarkStart w:id="59" w:name="sub_52"/>
      <w:bookmarkEnd w:id="59"/>
      <w:r>
        <w:rPr>
          <w:rFonts w:cs="Courier New" w:ascii="Courier New" w:hAnsi="Courier New"/>
          <w:sz w:val="20"/>
          <w:szCs w:val="20"/>
        </w:rPr>
      </w:r>
    </w:p>
    <w:p>
      <w:pPr>
        <w:pStyle w:val="Normal"/>
        <w:autoSpaceDE w:val="false"/>
        <w:jc w:val="end"/>
        <w:rPr>
          <w:rFonts w:ascii="Arial" w:hAnsi="Arial" w:cs="Arial"/>
          <w:sz w:val="20"/>
          <w:szCs w:val="20"/>
        </w:rPr>
      </w:pPr>
      <w:bookmarkStart w:id="60" w:name="sub_501"/>
      <w:bookmarkEnd w:id="60"/>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61" w:name="sub_501"/>
      <w:bookmarkStart w:id="62" w:name="sub_501"/>
      <w:bookmarkEnd w:id="6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единица измерения    │      Значения показателей для классов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Точность изготовления и монтажа</w:t>
      </w:r>
      <w:hyperlink w:anchor="sub_50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линейных размеров швов на длине до  1  м│   0,8(1,0)    │  1,5(2,0)  │ По требованию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3 м), мм, не более                             │               │            │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линейных размеров панелей на длине до  3│      1,5      │     3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перепады на формообразующих поверхностях: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стыковых соединений щитов, мм, не более            │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стыковых соединений палубы, мм, не более           │      0,5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специально организованный выступ, образующий  запад│       2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бетонной поверхности,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от   прямолинейности    горизонтальных│ l/1000, но не │   l/800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опалубки перекрытий на длине l, мм       │   более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прямолинейности   формообразующих│       2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на длине 3 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отклонения от прямолинейности вертикальных  несущих│    h/1000     │   h/800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(стоек,  рам)  опалубки    перекрытий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высоте h,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плоскостности    формообразующих│       2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на длине 3 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разность  длин  диагоналей  щитов  высотой   3  м и│       2       │     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шириной 1,2 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прямого  угла  щитов  формообразующих│      0,5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на ширине 0,5 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сквозные щели в стыковых соединениях, мм, не более │      0,5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выступов  на  формообразующих  поверхностях,│       1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выступов на 1 м2, шт., не более         │       2       │     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впадин на формообразующих поверхностях,  мм,│Не допускается │     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впадин на 1 м2, шт., не более           │     То же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Качество    бетонной     поверхности     монолитной│ Категория A3  │Категория А4│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после распалубки: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отклонение от плоскостности на длине до 1 м  (до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   4,5(9,5)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       -       │  7,5(14)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или  наибольший  размер  раковины,   мм,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       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       -       │     10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глубина впадины,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       -       │     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высота местного наплыва (выступа), мм, не более: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A3                         │Не допускается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А4                         │       -       │     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5011"/>
      <w:bookmarkEnd w:id="6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Характеристика точности - по ГОСТ 21778                                                        │</w:t>
      </w:r>
    </w:p>
    <w:p>
      <w:pPr>
        <w:pStyle w:val="Normal"/>
        <w:autoSpaceDE w:val="false"/>
        <w:jc w:val="both"/>
        <w:rPr>
          <w:rFonts w:ascii="Courier New" w:hAnsi="Courier New" w:cs="Courier New"/>
          <w:sz w:val="20"/>
          <w:szCs w:val="20"/>
        </w:rPr>
      </w:pPr>
      <w:bookmarkStart w:id="64" w:name="sub_5011"/>
      <w:bookmarkEnd w:id="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Знак "-" означает необязательность  установки  показателя  качества  данного  класса│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502"/>
      <w:bookmarkEnd w:id="65"/>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66" w:name="sub_502"/>
      <w:bookmarkStart w:id="67" w:name="sub_502"/>
      <w:bookmarkEnd w:id="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Оборачиваемость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
        <w:r>
          <w:rPr>
            <w:rStyle w:val="Style15"/>
            <w:rFonts w:cs="Courier New" w:ascii="Courier New" w:hAnsi="Courier New"/>
            <w:color w:val="008000"/>
            <w:sz w:val="20"/>
            <w:szCs w:val="20"/>
            <w:u w:val="single"/>
            <w:lang w:val="ru-RU" w:eastAsia="ru-RU"/>
          </w:rPr>
          <w:t>Тип опалубки</w:t>
        </w:r>
      </w:hyperlink>
      <w:r>
        <w:rPr>
          <w:rFonts w:cs="Courier New" w:ascii="Courier New" w:hAnsi="Courier New"/>
          <w:sz w:val="20"/>
          <w:szCs w:val="20"/>
          <w:lang w:val="ru-RU" w:eastAsia="ru-RU"/>
        </w:rPr>
        <w:t>, материал     │                    Оборачиваемость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элементов опалубки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Для формообразующих элементов, │  Для поддерживающих и несущих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единиц оборотов</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элементов, единиц оборотов</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1-й класс,│2-й класс, │   3-й   │1-й класс,│2-й класс, │   3-й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 менее │ не менее  │класс, до│ не менее │ не менее  │класс,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Мелкощитовая: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 алюминий        │   200    │    100    │   100   │   250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 пластик        │    20    │    15     │   15    │    30    │    20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фанера</w:t>
      </w:r>
      <w:hyperlink w:anchor="sub_55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опалубки стен│    60    │    30     │   30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опалубки перекрытий│    20    │    10     │   10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Крупнощитовая: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 алюминий        │   300    │    200    │   200   │   400    │    250    │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 пластик        │    30    │    20     │   20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фанера</w:t>
      </w:r>
      <w:hyperlink w:anchor="sub_550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опалубки стен│    80    │    60     │   60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   300    │    150    │   150   │   300    │    150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Объемно-переставная            │   500    │    300    │   300   │   500    │    300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Скользящая: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сталь             │   200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дерево             │   40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30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Подъемно-переставная           │   100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60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120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Горизонтально-перемещаемая     │   150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80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200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100</w:t>
      </w:r>
      <w:hyperlink w:anchor="sub_550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Пневматическая                 │    10    │     5     │    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8" w:name="sub_5502"/>
      <w:bookmarkEnd w:id="6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скользящей, подъемно-переставной и горизонтально-перемещаемой опалубки - в  м  подъема  или│</w:t>
      </w:r>
    </w:p>
    <w:p>
      <w:pPr>
        <w:pStyle w:val="Normal"/>
        <w:autoSpaceDE w:val="false"/>
        <w:jc w:val="both"/>
        <w:rPr>
          <w:rFonts w:ascii="Courier New" w:hAnsi="Courier New" w:cs="Courier New"/>
          <w:sz w:val="20"/>
          <w:szCs w:val="20"/>
        </w:rPr>
      </w:pPr>
      <w:bookmarkStart w:id="69" w:name="sub_5502"/>
      <w:bookmarkEnd w:id="6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0" w:name="sub_5503"/>
      <w:bookmarkEnd w:id="7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При применении с одной стороны.                                                               │</w:t>
      </w:r>
    </w:p>
    <w:p>
      <w:pPr>
        <w:pStyle w:val="Normal"/>
        <w:autoSpaceDE w:val="false"/>
        <w:jc w:val="both"/>
        <w:rPr>
          <w:rFonts w:ascii="Courier New" w:hAnsi="Courier New" w:cs="Courier New"/>
          <w:sz w:val="20"/>
          <w:szCs w:val="20"/>
        </w:rPr>
      </w:pPr>
      <w:bookmarkStart w:id="71" w:name="sub_5503"/>
      <w:bookmarkEnd w:id="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2" w:name="sub_53"/>
      <w:bookmarkEnd w:id="72"/>
      <w:r>
        <w:rPr>
          <w:rFonts w:cs="Arial" w:ascii="Arial" w:hAnsi="Arial"/>
          <w:sz w:val="20"/>
          <w:szCs w:val="20"/>
        </w:rPr>
        <w:t>5.3 Размеры формообразующих элементов опалубки (кроме разборной) должны быть кратны укрупненному модулю 3М, равному 300 мм. Размеры, не кратные модулю М, допускаются по согласованию с потребителем.</w:t>
      </w:r>
    </w:p>
    <w:p>
      <w:pPr>
        <w:pStyle w:val="Normal"/>
        <w:autoSpaceDE w:val="false"/>
        <w:ind w:firstLine="720"/>
        <w:jc w:val="both"/>
        <w:rPr/>
      </w:pPr>
      <w:bookmarkStart w:id="73" w:name="sub_53"/>
      <w:bookmarkStart w:id="74" w:name="sub_54"/>
      <w:bookmarkEnd w:id="73"/>
      <w:bookmarkEnd w:id="74"/>
      <w:r>
        <w:rPr>
          <w:rFonts w:cs="Arial" w:ascii="Arial" w:hAnsi="Arial"/>
          <w:sz w:val="20"/>
          <w:szCs w:val="20"/>
        </w:rPr>
        <w:t xml:space="preserve">5.4 Порядок индексации опалубки приведен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75" w:name="sub_54"/>
      <w:bookmarkStart w:id="76" w:name="sub_54"/>
      <w:bookmarkEnd w:id="7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 w:name="sub_600"/>
      <w:bookmarkEnd w:id="77"/>
      <w:r>
        <w:rPr>
          <w:rFonts w:cs="Arial" w:ascii="Arial" w:hAnsi="Arial"/>
          <w:b/>
          <w:bCs/>
          <w:color w:val="000080"/>
          <w:sz w:val="20"/>
          <w:szCs w:val="20"/>
        </w:rPr>
        <w:t>6. Общие технические требования</w:t>
      </w:r>
    </w:p>
    <w:p>
      <w:pPr>
        <w:pStyle w:val="Normal"/>
        <w:autoSpaceDE w:val="false"/>
        <w:jc w:val="both"/>
        <w:rPr>
          <w:rFonts w:ascii="Courier New" w:hAnsi="Courier New" w:cs="Courier New"/>
          <w:b/>
          <w:b/>
          <w:bCs/>
          <w:color w:val="000080"/>
          <w:sz w:val="20"/>
          <w:szCs w:val="20"/>
        </w:rPr>
      </w:pPr>
      <w:bookmarkStart w:id="78" w:name="sub_600"/>
      <w:bookmarkStart w:id="79" w:name="sub_600"/>
      <w:bookmarkEnd w:id="7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6.1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6.2 Требования к материалам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6.3 Требования к покрытиям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color w:val="008000"/>
            <w:sz w:val="20"/>
            <w:szCs w:val="20"/>
            <w:u w:val="single"/>
            <w:lang w:val="ru-RU" w:eastAsia="ru-RU"/>
          </w:rPr>
          <w:t>6.4 Требования к сварке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
        <w:r>
          <w:rPr>
            <w:rStyle w:val="Style15"/>
            <w:rFonts w:cs="Courier New" w:ascii="Courier New" w:hAnsi="Courier New"/>
            <w:color w:val="008000"/>
            <w:sz w:val="20"/>
            <w:szCs w:val="20"/>
            <w:u w:val="single"/>
            <w:lang w:val="ru-RU" w:eastAsia="ru-RU"/>
          </w:rPr>
          <w:t>6.5 Комплектность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color w:val="008000"/>
            <w:sz w:val="20"/>
            <w:szCs w:val="20"/>
            <w:u w:val="single"/>
            <w:lang w:val="ru-RU" w:eastAsia="ru-RU"/>
          </w:rPr>
          <w:t>6.6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0">
        <w:r>
          <w:rPr>
            <w:rStyle w:val="Style15"/>
            <w:rFonts w:cs="Courier New" w:ascii="Courier New" w:hAnsi="Courier New"/>
            <w:color w:val="008000"/>
            <w:sz w:val="20"/>
            <w:szCs w:val="20"/>
            <w:u w:val="single"/>
            <w:lang w:val="ru-RU" w:eastAsia="ru-RU"/>
          </w:rPr>
          <w:t>6.7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 w:name="sub_610"/>
      <w:bookmarkEnd w:id="80"/>
      <w:r>
        <w:rPr>
          <w:rFonts w:cs="Arial" w:ascii="Arial" w:hAnsi="Arial"/>
          <w:b/>
          <w:bCs/>
          <w:color w:val="000080"/>
          <w:sz w:val="20"/>
          <w:szCs w:val="20"/>
        </w:rPr>
        <w:t>6.1. Характеристики</w:t>
      </w:r>
    </w:p>
    <w:p>
      <w:pPr>
        <w:pStyle w:val="Normal"/>
        <w:autoSpaceDE w:val="false"/>
        <w:jc w:val="both"/>
        <w:rPr>
          <w:rFonts w:ascii="Courier New" w:hAnsi="Courier New" w:cs="Courier New"/>
          <w:b/>
          <w:b/>
          <w:bCs/>
          <w:color w:val="000080"/>
          <w:sz w:val="20"/>
          <w:szCs w:val="20"/>
        </w:rPr>
      </w:pPr>
      <w:bookmarkStart w:id="81" w:name="sub_610"/>
      <w:bookmarkStart w:id="82" w:name="sub_610"/>
      <w:bookmarkEnd w:id="8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3" w:name="sub_611"/>
      <w:bookmarkEnd w:id="83"/>
      <w:r>
        <w:rPr>
          <w:rFonts w:cs="Arial" w:ascii="Arial" w:hAnsi="Arial"/>
          <w:sz w:val="20"/>
          <w:szCs w:val="20"/>
        </w:rPr>
        <w:t>6.1.1 Опалубку следует изготавливать в соответствии с требованиями настоящего стандарта, стандартов и технических условий на опалубку конкретных типов и конструкторской документацией, разработанной и утвержденной в установленном порядке согласно ГОСТ Р 15.201.</w:t>
      </w:r>
    </w:p>
    <w:p>
      <w:pPr>
        <w:pStyle w:val="Normal"/>
        <w:autoSpaceDE w:val="false"/>
        <w:jc w:val="both"/>
        <w:rPr>
          <w:rFonts w:ascii="Courier New" w:hAnsi="Courier New" w:cs="Courier New"/>
          <w:sz w:val="20"/>
          <w:szCs w:val="20"/>
        </w:rPr>
      </w:pPr>
      <w:bookmarkStart w:id="84" w:name="sub_611"/>
      <w:bookmarkStart w:id="85" w:name="sub_611"/>
      <w:bookmarkEnd w:id="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Технические условия на опалубку конкретных типов 1-го и 2-го классов должны быть разработаны в соответствии с ГОСТ 2.114, а также согласованы с организацией, уполномоченной Госстроем России проводить экспертизу технических условий на опалубку, или согласовываться Техническим подкомитетом по стандартизации и техническому нормированию в строительстве ПК 3/ТКС 71 "Опалубка и опалубочные работы для монолитного строительства".</w:t>
      </w:r>
    </w:p>
    <w:p>
      <w:pPr>
        <w:pStyle w:val="Normal"/>
        <w:autoSpaceDE w:val="false"/>
        <w:ind w:firstLine="720"/>
        <w:jc w:val="both"/>
        <w:rPr>
          <w:rFonts w:ascii="Arial" w:hAnsi="Arial" w:cs="Arial"/>
          <w:sz w:val="20"/>
          <w:szCs w:val="20"/>
        </w:rPr>
      </w:pPr>
      <w:r>
        <w:rPr>
          <w:rFonts w:cs="Arial" w:ascii="Arial" w:hAnsi="Arial"/>
          <w:sz w:val="20"/>
          <w:szCs w:val="20"/>
        </w:rPr>
        <w:t>2 Изменения конструкции опалубки должны быть согласованы с предприятием-разработчиком.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6" w:name="sub_612"/>
      <w:bookmarkEnd w:id="86"/>
      <w:r>
        <w:rPr>
          <w:rFonts w:cs="Arial" w:ascii="Arial" w:hAnsi="Arial"/>
          <w:sz w:val="20"/>
          <w:szCs w:val="20"/>
        </w:rPr>
        <w:t>6.1.2 Климатическое исполнение опалубки У, категория 1 по ГОСТ 15150.</w:t>
      </w:r>
    </w:p>
    <w:p>
      <w:pPr>
        <w:pStyle w:val="Normal"/>
        <w:autoSpaceDE w:val="false"/>
        <w:ind w:firstLine="720"/>
        <w:jc w:val="both"/>
        <w:rPr/>
      </w:pPr>
      <w:bookmarkStart w:id="87" w:name="sub_612"/>
      <w:bookmarkStart w:id="88" w:name="sub_613"/>
      <w:bookmarkEnd w:id="87"/>
      <w:bookmarkEnd w:id="88"/>
      <w:r>
        <w:rPr>
          <w:rFonts w:cs="Arial" w:ascii="Arial" w:hAnsi="Arial"/>
          <w:sz w:val="20"/>
          <w:szCs w:val="20"/>
        </w:rPr>
        <w:t xml:space="preserve">6.1.3 В технических условиях на опалубку конкретных типов должны быть установлены значение показателей качества, номенклатура которых приведена в </w:t>
      </w:r>
      <w:hyperlink w:anchor="sub_3000">
        <w:r>
          <w:rPr>
            <w:rStyle w:val="Style15"/>
            <w:rFonts w:cs="Arial" w:ascii="Arial" w:hAnsi="Arial"/>
            <w:color w:val="008000"/>
            <w:sz w:val="20"/>
            <w:szCs w:val="20"/>
            <w:u w:val="single"/>
          </w:rPr>
          <w:t>приложении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9" w:name="sub_613"/>
      <w:bookmarkStart w:id="90" w:name="sub_614"/>
      <w:bookmarkEnd w:id="89"/>
      <w:bookmarkEnd w:id="90"/>
      <w:r>
        <w:rPr>
          <w:rFonts w:cs="Arial" w:ascii="Arial" w:hAnsi="Arial"/>
          <w:sz w:val="20"/>
          <w:szCs w:val="20"/>
        </w:rPr>
        <w:t>6.1.4 Конструкция опалубки должна обеспечивать:</w:t>
      </w:r>
    </w:p>
    <w:p>
      <w:pPr>
        <w:pStyle w:val="Normal"/>
        <w:autoSpaceDE w:val="false"/>
        <w:ind w:firstLine="720"/>
        <w:jc w:val="both"/>
        <w:rPr>
          <w:rFonts w:ascii="Arial" w:hAnsi="Arial" w:cs="Arial"/>
          <w:sz w:val="20"/>
          <w:szCs w:val="20"/>
        </w:rPr>
      </w:pPr>
      <w:bookmarkStart w:id="91" w:name="sub_614"/>
      <w:bookmarkEnd w:id="91"/>
      <w:r>
        <w:rPr>
          <w:rFonts w:cs="Arial" w:ascii="Arial" w:hAnsi="Arial"/>
          <w:sz w:val="20"/>
          <w:szCs w:val="20"/>
        </w:rPr>
        <w:t>- прочность, жесткость и геометрическую неизменяемость формы и размеров под воздействием монтажных, транспортных и технологических нагрузок;</w:t>
      </w:r>
    </w:p>
    <w:p>
      <w:pPr>
        <w:pStyle w:val="Normal"/>
        <w:autoSpaceDE w:val="false"/>
        <w:ind w:firstLine="720"/>
        <w:jc w:val="both"/>
        <w:rPr>
          <w:rFonts w:ascii="Arial" w:hAnsi="Arial" w:cs="Arial"/>
          <w:sz w:val="20"/>
          <w:szCs w:val="20"/>
        </w:rPr>
      </w:pPr>
      <w:r>
        <w:rPr>
          <w:rFonts w:cs="Arial" w:ascii="Arial" w:hAnsi="Arial"/>
          <w:sz w:val="20"/>
          <w:szCs w:val="20"/>
        </w:rPr>
        <w:t>- проектную точность геометрических размеров монолитных конструкций и заданное качество их поверхностей в зависимости от класса опалубки;</w:t>
      </w:r>
    </w:p>
    <w:p>
      <w:pPr>
        <w:pStyle w:val="Normal"/>
        <w:autoSpaceDE w:val="false"/>
        <w:ind w:firstLine="720"/>
        <w:jc w:val="both"/>
        <w:rPr>
          <w:rFonts w:ascii="Arial" w:hAnsi="Arial" w:cs="Arial"/>
          <w:sz w:val="20"/>
          <w:szCs w:val="20"/>
        </w:rPr>
      </w:pPr>
      <w:r>
        <w:rPr>
          <w:rFonts w:cs="Arial" w:ascii="Arial" w:hAnsi="Arial"/>
          <w:sz w:val="20"/>
          <w:szCs w:val="20"/>
        </w:rPr>
        <w:t>- максимальную оборачиваемость и минимальную стоимость в расчете на один оборот;</w:t>
      </w:r>
    </w:p>
    <w:p>
      <w:pPr>
        <w:pStyle w:val="Normal"/>
        <w:autoSpaceDE w:val="false"/>
        <w:ind w:firstLine="720"/>
        <w:jc w:val="both"/>
        <w:rPr>
          <w:rFonts w:ascii="Arial" w:hAnsi="Arial" w:cs="Arial"/>
          <w:sz w:val="20"/>
          <w:szCs w:val="20"/>
        </w:rPr>
      </w:pPr>
      <w:r>
        <w:rPr>
          <w:rFonts w:cs="Arial" w:ascii="Arial" w:hAnsi="Arial"/>
          <w:sz w:val="20"/>
          <w:szCs w:val="20"/>
        </w:rPr>
        <w:t>- минимальную адгезию к схватившемуся бетону (кроме несъемной);</w:t>
      </w:r>
    </w:p>
    <w:p>
      <w:pPr>
        <w:pStyle w:val="Normal"/>
        <w:autoSpaceDE w:val="false"/>
        <w:ind w:firstLine="720"/>
        <w:jc w:val="both"/>
        <w:rPr>
          <w:rFonts w:ascii="Arial" w:hAnsi="Arial" w:cs="Arial"/>
          <w:sz w:val="20"/>
          <w:szCs w:val="20"/>
        </w:rPr>
      </w:pPr>
      <w:r>
        <w:rPr>
          <w:rFonts w:cs="Arial" w:ascii="Arial" w:hAnsi="Arial"/>
          <w:sz w:val="20"/>
          <w:szCs w:val="20"/>
        </w:rPr>
        <w:t>- минимальное число типоразмеров элементов в зависимости от характера монолитных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 возможность укрупнительной сборки и переналадки (изменения габаритных размеров или конфигурации) в условиях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возможность фиксации закладных деталей в проектном положении и с проектной точностью;</w:t>
      </w:r>
    </w:p>
    <w:p>
      <w:pPr>
        <w:pStyle w:val="Normal"/>
        <w:autoSpaceDE w:val="false"/>
        <w:ind w:firstLine="720"/>
        <w:jc w:val="both"/>
        <w:rPr>
          <w:rFonts w:ascii="Arial" w:hAnsi="Arial" w:cs="Arial"/>
          <w:sz w:val="20"/>
          <w:szCs w:val="20"/>
        </w:rPr>
      </w:pPr>
      <w:r>
        <w:rPr>
          <w:rFonts w:cs="Arial" w:ascii="Arial" w:hAnsi="Arial"/>
          <w:sz w:val="20"/>
          <w:szCs w:val="20"/>
        </w:rPr>
        <w:t>- технологичность при изготовлении и возможность применения средств механизации, автоматизации при монтаже;</w:t>
      </w:r>
    </w:p>
    <w:p>
      <w:pPr>
        <w:pStyle w:val="Normal"/>
        <w:autoSpaceDE w:val="false"/>
        <w:ind w:firstLine="720"/>
        <w:jc w:val="both"/>
        <w:rPr>
          <w:rFonts w:ascii="Arial" w:hAnsi="Arial" w:cs="Arial"/>
          <w:sz w:val="20"/>
          <w:szCs w:val="20"/>
        </w:rPr>
      </w:pPr>
      <w:r>
        <w:rPr>
          <w:rFonts w:cs="Arial" w:ascii="Arial" w:hAnsi="Arial"/>
          <w:sz w:val="20"/>
          <w:szCs w:val="20"/>
        </w:rPr>
        <w:t>- быстроразъемность соединительных элементов и возможность устранения зазоров, появляющихся в процессе длительной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 минимизацию материальных, трудовых и энергетических затрат при монтаже и демонтаже;</w:t>
      </w:r>
    </w:p>
    <w:p>
      <w:pPr>
        <w:pStyle w:val="Normal"/>
        <w:autoSpaceDE w:val="false"/>
        <w:ind w:firstLine="720"/>
        <w:jc w:val="both"/>
        <w:rPr>
          <w:rFonts w:ascii="Arial" w:hAnsi="Arial" w:cs="Arial"/>
          <w:sz w:val="20"/>
          <w:szCs w:val="20"/>
        </w:rPr>
      </w:pPr>
      <w:r>
        <w:rPr>
          <w:rFonts w:cs="Arial" w:ascii="Arial" w:hAnsi="Arial"/>
          <w:sz w:val="20"/>
          <w:szCs w:val="20"/>
        </w:rPr>
        <w:t>- удобство ремонта и замены элементов, вышедших из строя;</w:t>
      </w:r>
    </w:p>
    <w:p>
      <w:pPr>
        <w:pStyle w:val="Normal"/>
        <w:autoSpaceDE w:val="false"/>
        <w:ind w:firstLine="720"/>
        <w:jc w:val="both"/>
        <w:rPr>
          <w:rFonts w:ascii="Arial" w:hAnsi="Arial" w:cs="Arial"/>
          <w:sz w:val="20"/>
          <w:szCs w:val="20"/>
        </w:rPr>
      </w:pPr>
      <w:r>
        <w:rPr>
          <w:rFonts w:cs="Arial" w:ascii="Arial" w:hAnsi="Arial"/>
          <w:sz w:val="20"/>
          <w:szCs w:val="20"/>
        </w:rPr>
        <w:t>- герметичность формообразующих поверхностей (кроме специальных);</w:t>
      </w:r>
    </w:p>
    <w:p>
      <w:pPr>
        <w:pStyle w:val="Normal"/>
        <w:autoSpaceDE w:val="false"/>
        <w:ind w:firstLine="720"/>
        <w:jc w:val="both"/>
        <w:rPr>
          <w:rFonts w:ascii="Arial" w:hAnsi="Arial" w:cs="Arial"/>
          <w:sz w:val="20"/>
          <w:szCs w:val="20"/>
        </w:rPr>
      </w:pPr>
      <w:r>
        <w:rPr>
          <w:rFonts w:cs="Arial" w:ascii="Arial" w:hAnsi="Arial"/>
          <w:sz w:val="20"/>
          <w:szCs w:val="20"/>
        </w:rPr>
        <w:t>- температурно-влажностный режим, необходимый для твердения и набора бетоном проектной прочности;</w:t>
      </w:r>
    </w:p>
    <w:p>
      <w:pPr>
        <w:pStyle w:val="Normal"/>
        <w:autoSpaceDE w:val="false"/>
        <w:ind w:firstLine="720"/>
        <w:jc w:val="both"/>
        <w:rPr>
          <w:rFonts w:ascii="Arial" w:hAnsi="Arial" w:cs="Arial"/>
          <w:sz w:val="20"/>
          <w:szCs w:val="20"/>
        </w:rPr>
      </w:pPr>
      <w:r>
        <w:rPr>
          <w:rFonts w:cs="Arial" w:ascii="Arial" w:hAnsi="Arial"/>
          <w:sz w:val="20"/>
          <w:szCs w:val="20"/>
        </w:rPr>
        <w:t>- химическую нейтральность формообразующих поверхностей к бетонной смеси, кроме специальных случаев;</w:t>
      </w:r>
    </w:p>
    <w:p>
      <w:pPr>
        <w:pStyle w:val="Normal"/>
        <w:autoSpaceDE w:val="false"/>
        <w:ind w:firstLine="720"/>
        <w:jc w:val="both"/>
        <w:rPr>
          <w:rFonts w:ascii="Arial" w:hAnsi="Arial" w:cs="Arial"/>
          <w:sz w:val="20"/>
          <w:szCs w:val="20"/>
        </w:rPr>
      </w:pPr>
      <w:r>
        <w:rPr>
          <w:rFonts w:cs="Arial" w:ascii="Arial" w:hAnsi="Arial"/>
          <w:sz w:val="20"/>
          <w:szCs w:val="20"/>
        </w:rPr>
        <w:t>- быструю установку и разборку опалубки без повреждения монолитных конструкций и элементов опалубки.</w:t>
      </w:r>
    </w:p>
    <w:p>
      <w:pPr>
        <w:pStyle w:val="Normal"/>
        <w:autoSpaceDE w:val="false"/>
        <w:ind w:firstLine="720"/>
        <w:jc w:val="both"/>
        <w:rPr>
          <w:rFonts w:ascii="Arial" w:hAnsi="Arial" w:cs="Arial"/>
          <w:sz w:val="20"/>
          <w:szCs w:val="20"/>
        </w:rPr>
      </w:pPr>
      <w:bookmarkStart w:id="92" w:name="sub_615"/>
      <w:bookmarkEnd w:id="92"/>
      <w:r>
        <w:rPr>
          <w:rFonts w:cs="Arial" w:ascii="Arial" w:hAnsi="Arial"/>
          <w:sz w:val="20"/>
          <w:szCs w:val="20"/>
        </w:rPr>
        <w:t>6.1.5 Прогиб формообразующей поверхности и несущих элементов опалубки под действием воспринимаемых нагрузок при пролете l не должен превышать:</w:t>
      </w:r>
    </w:p>
    <w:p>
      <w:pPr>
        <w:pStyle w:val="Normal"/>
        <w:autoSpaceDE w:val="false"/>
        <w:ind w:firstLine="720"/>
        <w:jc w:val="both"/>
        <w:rPr>
          <w:rFonts w:ascii="Arial" w:hAnsi="Arial" w:cs="Arial"/>
          <w:sz w:val="20"/>
          <w:szCs w:val="20"/>
        </w:rPr>
      </w:pPr>
      <w:bookmarkStart w:id="93" w:name="sub_615"/>
      <w:bookmarkEnd w:id="93"/>
      <w:r>
        <w:rPr>
          <w:rFonts w:cs="Arial" w:ascii="Arial" w:hAnsi="Arial"/>
          <w:sz w:val="20"/>
          <w:szCs w:val="20"/>
        </w:rPr>
        <w:t>- l/400 (l/300) - для вертикальных элементов, для классов 1 (2);</w:t>
      </w:r>
    </w:p>
    <w:p>
      <w:pPr>
        <w:pStyle w:val="Normal"/>
        <w:autoSpaceDE w:val="false"/>
        <w:ind w:firstLine="720"/>
        <w:jc w:val="both"/>
        <w:rPr>
          <w:rFonts w:ascii="Arial" w:hAnsi="Arial" w:cs="Arial"/>
          <w:sz w:val="20"/>
          <w:szCs w:val="20"/>
        </w:rPr>
      </w:pPr>
      <w:r>
        <w:rPr>
          <w:rFonts w:cs="Arial" w:ascii="Arial" w:hAnsi="Arial"/>
          <w:sz w:val="20"/>
          <w:szCs w:val="20"/>
        </w:rPr>
        <w:t>- l/500 (l/400) - для горизонтальных элементов, для классов 1(2).</w:t>
      </w:r>
    </w:p>
    <w:p>
      <w:pPr>
        <w:pStyle w:val="Normal"/>
        <w:autoSpaceDE w:val="false"/>
        <w:ind w:firstLine="720"/>
        <w:jc w:val="both"/>
        <w:rPr>
          <w:rFonts w:ascii="Arial" w:hAnsi="Arial" w:cs="Arial"/>
          <w:sz w:val="20"/>
          <w:szCs w:val="20"/>
        </w:rPr>
      </w:pPr>
      <w:bookmarkStart w:id="94" w:name="sub_616"/>
      <w:bookmarkEnd w:id="94"/>
      <w:r>
        <w:rPr>
          <w:rFonts w:cs="Arial" w:ascii="Arial" w:hAnsi="Arial"/>
          <w:sz w:val="20"/>
          <w:szCs w:val="20"/>
        </w:rPr>
        <w:t xml:space="preserve">6.1.6 Нагрузки и данные для расчета опалубки приведены в </w:t>
      </w:r>
      <w:hyperlink w:anchor="sub_4000">
        <w:r>
          <w:rPr>
            <w:rStyle w:val="Style15"/>
            <w:rFonts w:cs="Arial" w:ascii="Arial" w:hAnsi="Arial"/>
            <w:color w:val="008000"/>
            <w:sz w:val="20"/>
            <w:szCs w:val="20"/>
            <w:u w:val="single"/>
          </w:rPr>
          <w:t>приложении Г.</w:t>
        </w:r>
      </w:hyperlink>
    </w:p>
    <w:p>
      <w:pPr>
        <w:pStyle w:val="Normal"/>
        <w:autoSpaceDE w:val="false"/>
        <w:ind w:firstLine="720"/>
        <w:jc w:val="both"/>
        <w:rPr>
          <w:rFonts w:ascii="Arial" w:hAnsi="Arial" w:cs="Arial"/>
          <w:sz w:val="20"/>
          <w:szCs w:val="20"/>
        </w:rPr>
      </w:pPr>
      <w:bookmarkStart w:id="95" w:name="sub_616"/>
      <w:bookmarkStart w:id="96" w:name="sub_617"/>
      <w:bookmarkEnd w:id="95"/>
      <w:bookmarkEnd w:id="96"/>
      <w:r>
        <w:rPr>
          <w:rFonts w:cs="Arial" w:ascii="Arial" w:hAnsi="Arial"/>
          <w:sz w:val="20"/>
          <w:szCs w:val="20"/>
        </w:rPr>
        <w:t>6.1.7 Панели и блоки, собранные из элементов мелкощитовой, крупнощитовой, блочной и объемно-переставной опалубки, должны обеспечивать или иметь устройства для предварительного отделения их от поверхности забетонированных конструкций. Не допускается применение подъемных механизмов для срыва опалубки с бетона.</w:t>
      </w:r>
    </w:p>
    <w:p>
      <w:pPr>
        <w:pStyle w:val="Normal"/>
        <w:autoSpaceDE w:val="false"/>
        <w:ind w:firstLine="720"/>
        <w:jc w:val="both"/>
        <w:rPr>
          <w:rFonts w:ascii="Arial" w:hAnsi="Arial" w:cs="Arial"/>
          <w:sz w:val="20"/>
          <w:szCs w:val="20"/>
        </w:rPr>
      </w:pPr>
      <w:bookmarkStart w:id="97" w:name="sub_617"/>
      <w:bookmarkStart w:id="98" w:name="sub_618"/>
      <w:bookmarkEnd w:id="97"/>
      <w:bookmarkEnd w:id="98"/>
      <w:r>
        <w:rPr>
          <w:rFonts w:cs="Arial" w:ascii="Arial" w:hAnsi="Arial"/>
          <w:sz w:val="20"/>
          <w:szCs w:val="20"/>
        </w:rPr>
        <w:t>6.1.8 Конструкция греющей опалубки должна обеспечивать:</w:t>
      </w:r>
    </w:p>
    <w:p>
      <w:pPr>
        <w:pStyle w:val="Normal"/>
        <w:autoSpaceDE w:val="false"/>
        <w:ind w:firstLine="720"/>
        <w:jc w:val="both"/>
        <w:rPr>
          <w:rFonts w:ascii="Arial" w:hAnsi="Arial" w:cs="Arial"/>
          <w:sz w:val="20"/>
          <w:szCs w:val="20"/>
        </w:rPr>
      </w:pPr>
      <w:bookmarkStart w:id="99" w:name="sub_618"/>
      <w:bookmarkEnd w:id="99"/>
      <w:r>
        <w:rPr>
          <w:rFonts w:cs="Arial" w:ascii="Arial" w:hAnsi="Arial"/>
          <w:sz w:val="20"/>
          <w:szCs w:val="20"/>
        </w:rPr>
        <w:t>- равномерную температуру на палубе щита. Температурные перепады не должны превышать 5 °С;</w:t>
      </w:r>
    </w:p>
    <w:p>
      <w:pPr>
        <w:pStyle w:val="Normal"/>
        <w:autoSpaceDE w:val="false"/>
        <w:ind w:firstLine="720"/>
        <w:jc w:val="both"/>
        <w:rPr>
          <w:rFonts w:ascii="Arial" w:hAnsi="Arial" w:cs="Arial"/>
          <w:sz w:val="20"/>
          <w:szCs w:val="20"/>
        </w:rPr>
      </w:pPr>
      <w:r>
        <w:rPr>
          <w:rFonts w:cs="Arial" w:ascii="Arial" w:hAnsi="Arial"/>
          <w:sz w:val="20"/>
          <w:szCs w:val="20"/>
        </w:rPr>
        <w:t>- электрическое сопротивление изоляции при использовании электрических нагревателей и коммутирующей разводки - не менее 0,5 МОм.</w:t>
      </w:r>
    </w:p>
    <w:p>
      <w:pPr>
        <w:pStyle w:val="Normal"/>
        <w:autoSpaceDE w:val="false"/>
        <w:ind w:firstLine="720"/>
        <w:jc w:val="both"/>
        <w:rPr>
          <w:rFonts w:ascii="Arial" w:hAnsi="Arial" w:cs="Arial"/>
          <w:sz w:val="20"/>
          <w:szCs w:val="20"/>
        </w:rPr>
      </w:pPr>
      <w:r>
        <w:rPr>
          <w:rFonts w:cs="Arial" w:ascii="Arial" w:hAnsi="Arial"/>
          <w:sz w:val="20"/>
          <w:szCs w:val="20"/>
        </w:rPr>
        <w:t>- возможность замены нагревательных элементов в случае выхода их из строя в процессе эксплуатации;</w:t>
      </w:r>
    </w:p>
    <w:p>
      <w:pPr>
        <w:pStyle w:val="Normal"/>
        <w:autoSpaceDE w:val="false"/>
        <w:ind w:firstLine="720"/>
        <w:jc w:val="both"/>
        <w:rPr>
          <w:rFonts w:ascii="Arial" w:hAnsi="Arial" w:cs="Arial"/>
          <w:sz w:val="20"/>
          <w:szCs w:val="20"/>
        </w:rPr>
      </w:pPr>
      <w:r>
        <w:rPr>
          <w:rFonts w:cs="Arial" w:ascii="Arial" w:hAnsi="Arial"/>
          <w:sz w:val="20"/>
          <w:szCs w:val="20"/>
        </w:rPr>
        <w:t>- контроль и регулируемость режимов прогрева;</w:t>
      </w:r>
    </w:p>
    <w:p>
      <w:pPr>
        <w:pStyle w:val="Normal"/>
        <w:autoSpaceDE w:val="false"/>
        <w:ind w:firstLine="720"/>
        <w:jc w:val="both"/>
        <w:rPr>
          <w:rFonts w:ascii="Arial" w:hAnsi="Arial" w:cs="Arial"/>
          <w:sz w:val="20"/>
          <w:szCs w:val="20"/>
        </w:rPr>
      </w:pPr>
      <w:r>
        <w:rPr>
          <w:rFonts w:cs="Arial" w:ascii="Arial" w:hAnsi="Arial"/>
          <w:sz w:val="20"/>
          <w:szCs w:val="20"/>
        </w:rPr>
        <w:t>- стабильность теплотехнических свойств щита.</w:t>
      </w:r>
    </w:p>
    <w:p>
      <w:pPr>
        <w:pStyle w:val="Normal"/>
        <w:autoSpaceDE w:val="false"/>
        <w:ind w:firstLine="720"/>
        <w:jc w:val="both"/>
        <w:rPr>
          <w:rFonts w:ascii="Arial" w:hAnsi="Arial" w:cs="Arial"/>
          <w:sz w:val="20"/>
          <w:szCs w:val="20"/>
        </w:rPr>
      </w:pPr>
      <w:bookmarkStart w:id="100" w:name="sub_619"/>
      <w:bookmarkEnd w:id="100"/>
      <w:r>
        <w:rPr>
          <w:rFonts w:cs="Arial" w:ascii="Arial" w:hAnsi="Arial"/>
          <w:sz w:val="20"/>
          <w:szCs w:val="20"/>
        </w:rPr>
        <w:t>6.1.9 В качестве нагревателей для греющей опалубки могут быть использованы трубчатые электронагреватели (ТЭНы) по ГОСТ 13268 или нагревательные провода по ТУ-16.К71-013-88.</w:t>
      </w:r>
    </w:p>
    <w:p>
      <w:pPr>
        <w:pStyle w:val="Normal"/>
        <w:autoSpaceDE w:val="false"/>
        <w:ind w:firstLine="720"/>
        <w:jc w:val="both"/>
        <w:rPr>
          <w:rFonts w:ascii="Arial" w:hAnsi="Arial" w:cs="Arial"/>
          <w:sz w:val="20"/>
          <w:szCs w:val="20"/>
        </w:rPr>
      </w:pPr>
      <w:bookmarkStart w:id="101" w:name="sub_619"/>
      <w:bookmarkEnd w:id="101"/>
      <w:r>
        <w:rPr>
          <w:rFonts w:cs="Arial" w:ascii="Arial" w:hAnsi="Arial"/>
          <w:sz w:val="20"/>
          <w:szCs w:val="20"/>
        </w:rPr>
        <w:t>Допускается применение нестандартных нагревателей, которые должны соответствовать требованиям нормативных документов в части виброустойчивости, электро- и пожарной безопасности.</w:t>
      </w:r>
    </w:p>
    <w:p>
      <w:pPr>
        <w:pStyle w:val="Normal"/>
        <w:autoSpaceDE w:val="false"/>
        <w:ind w:firstLine="720"/>
        <w:jc w:val="both"/>
        <w:rPr>
          <w:rFonts w:ascii="Arial" w:hAnsi="Arial" w:cs="Arial"/>
          <w:sz w:val="20"/>
          <w:szCs w:val="20"/>
        </w:rPr>
      </w:pPr>
      <w:bookmarkStart w:id="102" w:name="sub_6110"/>
      <w:bookmarkEnd w:id="102"/>
      <w:r>
        <w:rPr>
          <w:rFonts w:cs="Arial" w:ascii="Arial" w:hAnsi="Arial"/>
          <w:sz w:val="20"/>
          <w:szCs w:val="20"/>
        </w:rPr>
        <w:t>6.1.10 Несъемные опалубки, входящие в сечение возводимой конструкции, должны соответствовать требованиям нормативных документов на строительные конструкции.</w:t>
      </w:r>
    </w:p>
    <w:p>
      <w:pPr>
        <w:pStyle w:val="Normal"/>
        <w:autoSpaceDE w:val="false"/>
        <w:ind w:firstLine="720"/>
        <w:jc w:val="both"/>
        <w:rPr>
          <w:rFonts w:ascii="Arial" w:hAnsi="Arial" w:cs="Arial"/>
          <w:sz w:val="20"/>
          <w:szCs w:val="20"/>
        </w:rPr>
      </w:pPr>
      <w:bookmarkStart w:id="103" w:name="sub_6110"/>
      <w:bookmarkStart w:id="104" w:name="sub_6111"/>
      <w:bookmarkEnd w:id="103"/>
      <w:bookmarkEnd w:id="104"/>
      <w:r>
        <w:rPr>
          <w:rFonts w:cs="Arial" w:ascii="Arial" w:hAnsi="Arial"/>
          <w:sz w:val="20"/>
          <w:szCs w:val="20"/>
        </w:rPr>
        <w:t>6.1.11 Люфт в шарнирных соединениях элементов опалубки 1-го и 2-го классов не должен превышать 1 мм.</w:t>
      </w:r>
    </w:p>
    <w:p>
      <w:pPr>
        <w:pStyle w:val="Normal"/>
        <w:autoSpaceDE w:val="false"/>
        <w:ind w:firstLine="720"/>
        <w:jc w:val="both"/>
        <w:rPr>
          <w:rFonts w:ascii="Arial" w:hAnsi="Arial" w:cs="Arial"/>
          <w:sz w:val="20"/>
          <w:szCs w:val="20"/>
        </w:rPr>
      </w:pPr>
      <w:bookmarkStart w:id="105" w:name="sub_6111"/>
      <w:bookmarkStart w:id="106" w:name="sub_6112"/>
      <w:bookmarkEnd w:id="105"/>
      <w:bookmarkEnd w:id="106"/>
      <w:r>
        <w:rPr>
          <w:rFonts w:cs="Arial" w:ascii="Arial" w:hAnsi="Arial"/>
          <w:sz w:val="20"/>
          <w:szCs w:val="20"/>
        </w:rPr>
        <w:t>6.1.12 Палуба конструкций опалубки (крупнощитовая, объемно-переставная, блочная), применяемая для получения поверхностей, готовых под окраску или оклейку обоями, должна изготавливаться из целых листов. При изготовлении из двух или нескольких листов стыковые соединения палубы должны опираться на несущие элементы каркаса щита; сварные швы и герметизирующая обмазка должны быть зачищены заподлицо с основной поверхностью.</w:t>
      </w:r>
    </w:p>
    <w:p>
      <w:pPr>
        <w:pStyle w:val="Normal"/>
        <w:autoSpaceDE w:val="false"/>
        <w:jc w:val="both"/>
        <w:rPr>
          <w:rFonts w:ascii="Courier New" w:hAnsi="Courier New" w:cs="Courier New"/>
          <w:sz w:val="20"/>
          <w:szCs w:val="20"/>
        </w:rPr>
      </w:pPr>
      <w:bookmarkStart w:id="107" w:name="sub_6112"/>
      <w:bookmarkStart w:id="108" w:name="sub_6112"/>
      <w:bookmarkEnd w:id="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620"/>
      <w:bookmarkEnd w:id="109"/>
      <w:r>
        <w:rPr>
          <w:rFonts w:cs="Arial" w:ascii="Arial" w:hAnsi="Arial"/>
          <w:b/>
          <w:bCs/>
          <w:color w:val="000080"/>
          <w:sz w:val="20"/>
          <w:szCs w:val="20"/>
        </w:rPr>
        <w:t>6.2 Требования к материалам</w:t>
      </w:r>
    </w:p>
    <w:p>
      <w:pPr>
        <w:pStyle w:val="Normal"/>
        <w:autoSpaceDE w:val="false"/>
        <w:jc w:val="both"/>
        <w:rPr>
          <w:rFonts w:ascii="Courier New" w:hAnsi="Courier New" w:cs="Courier New"/>
          <w:b/>
          <w:b/>
          <w:bCs/>
          <w:color w:val="000080"/>
          <w:sz w:val="20"/>
          <w:szCs w:val="20"/>
        </w:rPr>
      </w:pPr>
      <w:bookmarkStart w:id="110" w:name="sub_620"/>
      <w:bookmarkStart w:id="111" w:name="sub_620"/>
      <w:bookmarkEnd w:id="11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12" w:name="sub_621"/>
      <w:bookmarkEnd w:id="112"/>
      <w:r>
        <w:rPr>
          <w:rFonts w:cs="Arial" w:ascii="Arial" w:hAnsi="Arial"/>
          <w:sz w:val="20"/>
          <w:szCs w:val="20"/>
        </w:rPr>
        <w:t>6.2.1 Элементы опалубки должны изготавливаться из материалов, которые по качеству должны удовлетворять требованиям нормативных документов, указанных в конструкторской документации изделия.</w:t>
      </w:r>
    </w:p>
    <w:p>
      <w:pPr>
        <w:pStyle w:val="Normal"/>
        <w:autoSpaceDE w:val="false"/>
        <w:ind w:firstLine="720"/>
        <w:jc w:val="both"/>
        <w:rPr/>
      </w:pPr>
      <w:bookmarkStart w:id="113" w:name="sub_621"/>
      <w:bookmarkStart w:id="114" w:name="sub_622"/>
      <w:bookmarkEnd w:id="113"/>
      <w:bookmarkEnd w:id="114"/>
      <w:r>
        <w:rPr>
          <w:rFonts w:cs="Arial" w:ascii="Arial" w:hAnsi="Arial"/>
          <w:sz w:val="20"/>
          <w:szCs w:val="20"/>
        </w:rPr>
        <w:t>6.2.2 Для несущих и поддерживающих элементов опалубки (каркасы, схватки, рамы, стойки, фермы и пр.) должна применяться сталь марки Ст.3</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 ГОСТ 380.</w:t>
      </w:r>
    </w:p>
    <w:p>
      <w:pPr>
        <w:pStyle w:val="Normal"/>
        <w:autoSpaceDE w:val="false"/>
        <w:ind w:firstLine="720"/>
        <w:jc w:val="both"/>
        <w:rPr/>
      </w:pPr>
      <w:bookmarkStart w:id="115" w:name="sub_622"/>
      <w:bookmarkEnd w:id="115"/>
      <w:r>
        <w:rPr>
          <w:rFonts w:cs="Arial" w:ascii="Arial" w:hAnsi="Arial"/>
          <w:sz w:val="20"/>
          <w:szCs w:val="20"/>
        </w:rPr>
        <w:t>Устройства для подъема опалубки (петли, штыри и др.) должны изготавливаться из стали марки Ст.3пс</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любой категории по ГОСТ 380 или стали марки 20* по ГОСТ 1050.</w:t>
      </w:r>
    </w:p>
    <w:p>
      <w:pPr>
        <w:pStyle w:val="Normal"/>
        <w:autoSpaceDE w:val="false"/>
        <w:ind w:firstLine="720"/>
        <w:jc w:val="both"/>
        <w:rPr/>
      </w:pPr>
      <w:r>
        <w:rPr>
          <w:rFonts w:cs="Arial" w:ascii="Arial" w:hAnsi="Arial"/>
          <w:sz w:val="20"/>
          <w:szCs w:val="20"/>
        </w:rPr>
        <w:t>Детали, подвергающиеся износу (пальцы, замки, втулки, шарниры и т.д.), должны изготавливаться из стали не ниже марки 45</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 ГОСТ 1050 и подвергаться термической обработке.</w:t>
      </w:r>
    </w:p>
    <w:p>
      <w:pPr>
        <w:pStyle w:val="Normal"/>
        <w:autoSpaceDE w:val="false"/>
        <w:ind w:firstLine="720"/>
        <w:jc w:val="both"/>
        <w:rPr/>
      </w:pPr>
      <w:bookmarkStart w:id="116" w:name="sub_623"/>
      <w:bookmarkEnd w:id="116"/>
      <w:r>
        <w:rPr>
          <w:rFonts w:cs="Arial" w:ascii="Arial" w:hAnsi="Arial"/>
          <w:sz w:val="20"/>
          <w:szCs w:val="20"/>
        </w:rPr>
        <w:t>6.2.3 Несущие элементы алюминиевой опалубки (каркасы, рамы, балки и др.) должны изготавливаться из алюминиевых сплавов не ниже марки и состояния АД 31Т1</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 ГОСТ 4784, ГОСТ 8617, ГОСТ 22233.</w:t>
      </w:r>
    </w:p>
    <w:p>
      <w:pPr>
        <w:pStyle w:val="Normal"/>
        <w:autoSpaceDE w:val="false"/>
        <w:ind w:firstLine="720"/>
        <w:jc w:val="both"/>
        <w:rPr/>
      </w:pPr>
      <w:bookmarkStart w:id="117" w:name="sub_623"/>
      <w:bookmarkStart w:id="118" w:name="sub_624"/>
      <w:bookmarkEnd w:id="117"/>
      <w:bookmarkEnd w:id="118"/>
      <w:r>
        <w:rPr>
          <w:rFonts w:cs="Arial" w:ascii="Arial" w:hAnsi="Arial"/>
          <w:sz w:val="20"/>
          <w:szCs w:val="20"/>
        </w:rPr>
        <w:t>6.2.4 Для металлических палуб должна применяться листовая сталь марки Ст.3</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 ГОСТ 380, ГОСТ 14637, ГОСТ 16523.</w:t>
      </w:r>
    </w:p>
    <w:p>
      <w:pPr>
        <w:pStyle w:val="Normal"/>
        <w:autoSpaceDE w:val="false"/>
        <w:ind w:firstLine="720"/>
        <w:jc w:val="both"/>
        <w:rPr>
          <w:rFonts w:ascii="Arial" w:hAnsi="Arial" w:cs="Arial"/>
          <w:sz w:val="20"/>
          <w:szCs w:val="20"/>
        </w:rPr>
      </w:pPr>
      <w:bookmarkStart w:id="119" w:name="sub_624"/>
      <w:bookmarkStart w:id="120" w:name="sub_625"/>
      <w:bookmarkEnd w:id="119"/>
      <w:bookmarkEnd w:id="120"/>
      <w:r>
        <w:rPr>
          <w:rFonts w:cs="Arial" w:ascii="Arial" w:hAnsi="Arial"/>
          <w:sz w:val="20"/>
          <w:szCs w:val="20"/>
        </w:rPr>
        <w:t>6.2.5 Для деревянных несущих и поддерживающих элементов должны применяться лесоматериалы круглые хвойных пород I - II сорта по ГОСТ 9463, пиломатериалы хвойных пород I - II сорта по ГОСТ 8486.</w:t>
      </w:r>
    </w:p>
    <w:p>
      <w:pPr>
        <w:pStyle w:val="Normal"/>
        <w:autoSpaceDE w:val="false"/>
        <w:ind w:firstLine="720"/>
        <w:jc w:val="both"/>
        <w:rPr>
          <w:rFonts w:ascii="Arial" w:hAnsi="Arial" w:cs="Arial"/>
          <w:sz w:val="20"/>
          <w:szCs w:val="20"/>
        </w:rPr>
      </w:pPr>
      <w:bookmarkStart w:id="121" w:name="sub_625"/>
      <w:bookmarkStart w:id="122" w:name="sub_626"/>
      <w:bookmarkEnd w:id="121"/>
      <w:bookmarkEnd w:id="122"/>
      <w:r>
        <w:rPr>
          <w:rFonts w:cs="Arial" w:ascii="Arial" w:hAnsi="Arial"/>
          <w:sz w:val="20"/>
          <w:szCs w:val="20"/>
        </w:rPr>
        <w:t>6.2.6 Для палубы опалубки 1-го и 2-го классов должна применяться облицованная (ламинированная) березовая фанера; для 2-го класса может применяться также комбинированная облицованная фанера; для 3-го класса - пиломатериалы хвойных пород по ГОСТ 8486 и лиственных пород по ГОСТ 2695 не ниже II сорта, древесностружечные плиты по ГОСТ 10632, древесноволокнистые плиты по ГОСТ 4598, фанера бакелизированная по ГОСТ 11539, фанера марки ФСФ по ГОСТ 3916.1, ГОСТ 3916.2 и другие материалы.</w:t>
      </w:r>
    </w:p>
    <w:p>
      <w:pPr>
        <w:pStyle w:val="Normal"/>
        <w:autoSpaceDE w:val="false"/>
        <w:ind w:firstLine="720"/>
        <w:jc w:val="both"/>
        <w:rPr>
          <w:rFonts w:ascii="Arial" w:hAnsi="Arial" w:cs="Arial"/>
          <w:sz w:val="20"/>
          <w:szCs w:val="20"/>
        </w:rPr>
      </w:pPr>
      <w:bookmarkStart w:id="123" w:name="sub_626"/>
      <w:bookmarkStart w:id="124" w:name="sub_627"/>
      <w:bookmarkEnd w:id="123"/>
      <w:bookmarkEnd w:id="124"/>
      <w:r>
        <w:rPr>
          <w:rFonts w:cs="Arial" w:ascii="Arial" w:hAnsi="Arial"/>
          <w:sz w:val="20"/>
          <w:szCs w:val="20"/>
        </w:rPr>
        <w:t>6.2.7 Пластмассовые палубы должны изготавливаться из материалов, удовлетворяющих требованиям стандартов или технических условий на эти материалы и требованиям, предъявляемым к конкретной опалубке.</w:t>
      </w:r>
    </w:p>
    <w:p>
      <w:pPr>
        <w:pStyle w:val="Normal"/>
        <w:autoSpaceDE w:val="false"/>
        <w:ind w:firstLine="720"/>
        <w:jc w:val="both"/>
        <w:rPr>
          <w:rFonts w:ascii="Arial" w:hAnsi="Arial" w:cs="Arial"/>
          <w:sz w:val="20"/>
          <w:szCs w:val="20"/>
        </w:rPr>
      </w:pPr>
      <w:bookmarkStart w:id="125" w:name="sub_627"/>
      <w:bookmarkStart w:id="126" w:name="sub_628"/>
      <w:bookmarkEnd w:id="125"/>
      <w:bookmarkEnd w:id="126"/>
      <w:r>
        <w:rPr>
          <w:rFonts w:cs="Arial" w:ascii="Arial" w:hAnsi="Arial"/>
          <w:sz w:val="20"/>
          <w:szCs w:val="20"/>
        </w:rPr>
        <w:t>6.2.8 В качестве формообразующих и несущих элементов опалубки могут использоваться клееные деревянные конструкции по ГОСТ 20850.</w:t>
      </w:r>
    </w:p>
    <w:p>
      <w:pPr>
        <w:pStyle w:val="Normal"/>
        <w:autoSpaceDE w:val="false"/>
        <w:ind w:firstLine="720"/>
        <w:jc w:val="both"/>
        <w:rPr>
          <w:rFonts w:ascii="Arial" w:hAnsi="Arial" w:cs="Arial"/>
          <w:sz w:val="20"/>
          <w:szCs w:val="20"/>
        </w:rPr>
      </w:pPr>
      <w:bookmarkStart w:id="127" w:name="sub_628"/>
      <w:bookmarkEnd w:id="127"/>
      <w:r>
        <w:rPr>
          <w:rFonts w:cs="Arial" w:ascii="Arial" w:hAnsi="Arial"/>
          <w:sz w:val="20"/>
          <w:szCs w:val="20"/>
        </w:rPr>
        <w:t>Клееные зубчатые соединения деревянных конструкций должны соответствовать ГОСТ 19414. Могут применяться другие соединения древесины, в том числе специальные на металлических и других пластинах.</w:t>
      </w:r>
    </w:p>
    <w:p>
      <w:pPr>
        <w:pStyle w:val="Normal"/>
        <w:autoSpaceDE w:val="false"/>
        <w:ind w:firstLine="720"/>
        <w:jc w:val="both"/>
        <w:rPr>
          <w:rFonts w:ascii="Arial" w:hAnsi="Arial" w:cs="Arial"/>
          <w:sz w:val="20"/>
          <w:szCs w:val="20"/>
        </w:rPr>
      </w:pPr>
      <w:bookmarkStart w:id="128" w:name="sub_629"/>
      <w:bookmarkEnd w:id="128"/>
      <w:r>
        <w:rPr>
          <w:rFonts w:cs="Arial" w:ascii="Arial" w:hAnsi="Arial"/>
          <w:sz w:val="20"/>
          <w:szCs w:val="20"/>
        </w:rPr>
        <w:t>6.2.9 В качестве утеплителя греющей и утепленной опалубки должны применяться теплоизоляционные материалы плотностью до 200 кг/м3. Фактическая плотность утеплителя не должна превышать паспортную более чем на 15 %, а влажность - на 6 %.</w:t>
      </w:r>
    </w:p>
    <w:p>
      <w:pPr>
        <w:pStyle w:val="Normal"/>
        <w:autoSpaceDE w:val="false"/>
        <w:ind w:firstLine="720"/>
        <w:jc w:val="both"/>
        <w:rPr>
          <w:rFonts w:ascii="Arial" w:hAnsi="Arial" w:cs="Arial"/>
          <w:sz w:val="20"/>
          <w:szCs w:val="20"/>
        </w:rPr>
      </w:pPr>
      <w:bookmarkStart w:id="129" w:name="sub_629"/>
      <w:bookmarkStart w:id="130" w:name="sub_6210"/>
      <w:bookmarkEnd w:id="129"/>
      <w:bookmarkEnd w:id="130"/>
      <w:r>
        <w:rPr>
          <w:rFonts w:cs="Arial" w:ascii="Arial" w:hAnsi="Arial"/>
          <w:sz w:val="20"/>
          <w:szCs w:val="20"/>
        </w:rPr>
        <w:t>6.2.10 Металлическая сетка по ГОСТ 3826, применяемая для несъемной опалубки, должна иметь ячейки размером не более 5 х 5 мм.</w:t>
      </w:r>
    </w:p>
    <w:p>
      <w:pPr>
        <w:pStyle w:val="Normal"/>
        <w:autoSpaceDE w:val="false"/>
        <w:jc w:val="both"/>
        <w:rPr>
          <w:rFonts w:ascii="Courier New" w:hAnsi="Courier New" w:cs="Courier New"/>
          <w:sz w:val="20"/>
          <w:szCs w:val="20"/>
        </w:rPr>
      </w:pPr>
      <w:bookmarkStart w:id="131" w:name="sub_6210"/>
      <w:bookmarkStart w:id="132" w:name="sub_6210"/>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3" w:name="sub_630"/>
      <w:bookmarkEnd w:id="133"/>
      <w:r>
        <w:rPr>
          <w:rFonts w:cs="Arial" w:ascii="Arial" w:hAnsi="Arial"/>
          <w:b/>
          <w:bCs/>
          <w:color w:val="000080"/>
          <w:sz w:val="20"/>
          <w:szCs w:val="20"/>
        </w:rPr>
        <w:t>6.3 Требования к покрытиям</w:t>
      </w:r>
    </w:p>
    <w:p>
      <w:pPr>
        <w:pStyle w:val="Normal"/>
        <w:autoSpaceDE w:val="false"/>
        <w:jc w:val="both"/>
        <w:rPr>
          <w:rFonts w:ascii="Courier New" w:hAnsi="Courier New" w:cs="Courier New"/>
          <w:b/>
          <w:b/>
          <w:bCs/>
          <w:color w:val="000080"/>
          <w:sz w:val="20"/>
          <w:szCs w:val="20"/>
        </w:rPr>
      </w:pPr>
      <w:bookmarkStart w:id="134" w:name="sub_630"/>
      <w:bookmarkStart w:id="135" w:name="sub_630"/>
      <w:bookmarkEnd w:id="13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6" w:name="sub_631"/>
      <w:bookmarkEnd w:id="136"/>
      <w:r>
        <w:rPr>
          <w:rFonts w:cs="Arial" w:ascii="Arial" w:hAnsi="Arial"/>
          <w:sz w:val="20"/>
          <w:szCs w:val="20"/>
        </w:rPr>
        <w:t>6.3.1 Опалубка должна быть защищена от внешних воздействий.</w:t>
      </w:r>
    </w:p>
    <w:p>
      <w:pPr>
        <w:pStyle w:val="Normal"/>
        <w:autoSpaceDE w:val="false"/>
        <w:ind w:firstLine="720"/>
        <w:jc w:val="both"/>
        <w:rPr>
          <w:rFonts w:ascii="Arial" w:hAnsi="Arial" w:cs="Arial"/>
          <w:sz w:val="20"/>
          <w:szCs w:val="20"/>
        </w:rPr>
      </w:pPr>
      <w:bookmarkStart w:id="137" w:name="sub_631"/>
      <w:bookmarkStart w:id="138" w:name="sub_632"/>
      <w:bookmarkEnd w:id="137"/>
      <w:bookmarkEnd w:id="138"/>
      <w:r>
        <w:rPr>
          <w:rFonts w:cs="Arial" w:ascii="Arial" w:hAnsi="Arial"/>
          <w:sz w:val="20"/>
          <w:szCs w:val="20"/>
        </w:rPr>
        <w:t>6.3.2 Металлические поверхности элементов опалубки 1-го и 2-го классов, не соприкасающиеся с бетоном, должны иметь защитные покрытия по ГОСТ 9.032, ГОСТ 9.303 или иметь антикоррозионные свойства, обеспечивающие заданную оборачиваемость в условиях эксплуатации.</w:t>
      </w:r>
    </w:p>
    <w:p>
      <w:pPr>
        <w:pStyle w:val="Normal"/>
        <w:autoSpaceDE w:val="false"/>
        <w:ind w:firstLine="720"/>
        <w:jc w:val="both"/>
        <w:rPr>
          <w:rFonts w:ascii="Arial" w:hAnsi="Arial" w:cs="Arial"/>
          <w:sz w:val="20"/>
          <w:szCs w:val="20"/>
        </w:rPr>
      </w:pPr>
      <w:bookmarkStart w:id="139" w:name="sub_632"/>
      <w:bookmarkStart w:id="140" w:name="sub_633"/>
      <w:bookmarkEnd w:id="139"/>
      <w:bookmarkEnd w:id="140"/>
      <w:r>
        <w:rPr>
          <w:rFonts w:cs="Arial" w:ascii="Arial" w:hAnsi="Arial"/>
          <w:sz w:val="20"/>
          <w:szCs w:val="20"/>
        </w:rPr>
        <w:t>6.3.3 Фанера, применяемая в качестве палубы опалубок 1-го и 2-го классов, должна иметь водостойкое покрытие, пропитку или другую обработку рабочих поверхностей.</w:t>
      </w:r>
    </w:p>
    <w:p>
      <w:pPr>
        <w:pStyle w:val="Normal"/>
        <w:autoSpaceDE w:val="false"/>
        <w:ind w:firstLine="720"/>
        <w:jc w:val="both"/>
        <w:rPr>
          <w:rFonts w:ascii="Arial" w:hAnsi="Arial" w:cs="Arial"/>
          <w:sz w:val="20"/>
          <w:szCs w:val="20"/>
        </w:rPr>
      </w:pPr>
      <w:bookmarkStart w:id="141" w:name="sub_633"/>
      <w:bookmarkStart w:id="142" w:name="sub_634"/>
      <w:bookmarkEnd w:id="141"/>
      <w:bookmarkEnd w:id="142"/>
      <w:r>
        <w:rPr>
          <w:rFonts w:cs="Arial" w:ascii="Arial" w:hAnsi="Arial"/>
          <w:sz w:val="20"/>
          <w:szCs w:val="20"/>
        </w:rPr>
        <w:t>6.3.4 Торцы ламинированной фанеры и древесные материалы формообразующих элементов (палуба) опалубки 1-го и 2-го классов должны быть защищены от механических повреждений и проникновения влаги герметиком.</w:t>
      </w:r>
    </w:p>
    <w:p>
      <w:pPr>
        <w:pStyle w:val="Normal"/>
        <w:autoSpaceDE w:val="false"/>
        <w:jc w:val="both"/>
        <w:rPr>
          <w:rFonts w:ascii="Courier New" w:hAnsi="Courier New" w:cs="Courier New"/>
          <w:sz w:val="20"/>
          <w:szCs w:val="20"/>
        </w:rPr>
      </w:pPr>
      <w:bookmarkStart w:id="143" w:name="sub_634"/>
      <w:bookmarkStart w:id="144" w:name="sub_634"/>
      <w:bookmarkEnd w:id="14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5" w:name="sub_640"/>
      <w:bookmarkEnd w:id="145"/>
      <w:r>
        <w:rPr>
          <w:rFonts w:cs="Arial" w:ascii="Arial" w:hAnsi="Arial"/>
          <w:b/>
          <w:bCs/>
          <w:color w:val="000080"/>
          <w:sz w:val="20"/>
          <w:szCs w:val="20"/>
        </w:rPr>
        <w:t>6.4 Требования к сварке</w:t>
      </w:r>
    </w:p>
    <w:p>
      <w:pPr>
        <w:pStyle w:val="Normal"/>
        <w:autoSpaceDE w:val="false"/>
        <w:jc w:val="both"/>
        <w:rPr>
          <w:rFonts w:ascii="Courier New" w:hAnsi="Courier New" w:cs="Courier New"/>
          <w:b/>
          <w:b/>
          <w:bCs/>
          <w:color w:val="000080"/>
          <w:sz w:val="20"/>
          <w:szCs w:val="20"/>
        </w:rPr>
      </w:pPr>
      <w:bookmarkStart w:id="146" w:name="sub_640"/>
      <w:bookmarkStart w:id="147" w:name="sub_640"/>
      <w:bookmarkEnd w:id="14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8" w:name="sub_641"/>
      <w:bookmarkEnd w:id="148"/>
      <w:r>
        <w:rPr>
          <w:rFonts w:cs="Arial" w:ascii="Arial" w:hAnsi="Arial"/>
          <w:sz w:val="20"/>
          <w:szCs w:val="20"/>
        </w:rPr>
        <w:t>6.4.1 Виды сварных швов, их форма и размеры принимают по рабочим чертежам.</w:t>
      </w:r>
    </w:p>
    <w:p>
      <w:pPr>
        <w:pStyle w:val="Normal"/>
        <w:autoSpaceDE w:val="false"/>
        <w:ind w:firstLine="720"/>
        <w:jc w:val="both"/>
        <w:rPr>
          <w:rFonts w:ascii="Arial" w:hAnsi="Arial" w:cs="Arial"/>
          <w:sz w:val="20"/>
          <w:szCs w:val="20"/>
        </w:rPr>
      </w:pPr>
      <w:bookmarkStart w:id="149" w:name="sub_641"/>
      <w:bookmarkEnd w:id="149"/>
      <w:r>
        <w:rPr>
          <w:rFonts w:cs="Arial" w:ascii="Arial" w:hAnsi="Arial"/>
          <w:sz w:val="20"/>
          <w:szCs w:val="20"/>
        </w:rPr>
        <w:t>Сварка стальных конструкций осуществляется в соответствии с требованиями ГОСТ 5264; ГОСТ 8713; ГОСТ 11533; ГОСТ 11534; ГОСТ 14771; ГОСТ 23518; алюминиевых конструкций - с требованиями ГОСТ 7871, ГОСТ 14806.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0" w:name="sub_650"/>
      <w:bookmarkEnd w:id="150"/>
      <w:r>
        <w:rPr>
          <w:rFonts w:cs="Arial" w:ascii="Arial" w:hAnsi="Arial"/>
          <w:b/>
          <w:bCs/>
          <w:color w:val="000080"/>
          <w:sz w:val="20"/>
          <w:szCs w:val="20"/>
        </w:rPr>
        <w:t>6.5 Комплектность</w:t>
      </w:r>
    </w:p>
    <w:p>
      <w:pPr>
        <w:pStyle w:val="Normal"/>
        <w:autoSpaceDE w:val="false"/>
        <w:jc w:val="both"/>
        <w:rPr>
          <w:rFonts w:ascii="Courier New" w:hAnsi="Courier New" w:cs="Courier New"/>
          <w:b/>
          <w:b/>
          <w:bCs/>
          <w:color w:val="000080"/>
          <w:sz w:val="20"/>
          <w:szCs w:val="20"/>
        </w:rPr>
      </w:pPr>
      <w:bookmarkStart w:id="151" w:name="sub_650"/>
      <w:bookmarkStart w:id="152" w:name="sub_650"/>
      <w:bookmarkEnd w:id="15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3" w:name="sub_651"/>
      <w:bookmarkEnd w:id="153"/>
      <w:r>
        <w:rPr>
          <w:rFonts w:cs="Arial" w:ascii="Arial" w:hAnsi="Arial"/>
          <w:sz w:val="20"/>
          <w:szCs w:val="20"/>
        </w:rPr>
        <w:t>6.5.1 Опалубка должна поставляться предприятием-изготовителем комплектно в состоянии, пригодном для эксплуатации, без дополнительных доработок и исправлений (или поэлементно по требованию заказчика).</w:t>
      </w:r>
    </w:p>
    <w:p>
      <w:pPr>
        <w:pStyle w:val="Normal"/>
        <w:autoSpaceDE w:val="false"/>
        <w:ind w:firstLine="720"/>
        <w:jc w:val="both"/>
        <w:rPr>
          <w:rFonts w:ascii="Arial" w:hAnsi="Arial" w:cs="Arial"/>
          <w:sz w:val="20"/>
          <w:szCs w:val="20"/>
        </w:rPr>
      </w:pPr>
      <w:bookmarkStart w:id="154" w:name="sub_651"/>
      <w:bookmarkStart w:id="155" w:name="sub_652"/>
      <w:bookmarkEnd w:id="154"/>
      <w:bookmarkEnd w:id="155"/>
      <w:r>
        <w:rPr>
          <w:rFonts w:cs="Arial" w:ascii="Arial" w:hAnsi="Arial"/>
          <w:sz w:val="20"/>
          <w:szCs w:val="20"/>
        </w:rPr>
        <w:t>6.5.2 Состав комплекта и наличие запасных частей определяются заказом потребителя.</w:t>
      </w:r>
    </w:p>
    <w:p>
      <w:pPr>
        <w:pStyle w:val="Normal"/>
        <w:autoSpaceDE w:val="false"/>
        <w:ind w:firstLine="720"/>
        <w:jc w:val="both"/>
        <w:rPr>
          <w:rFonts w:ascii="Arial" w:hAnsi="Arial" w:cs="Arial"/>
          <w:sz w:val="20"/>
          <w:szCs w:val="20"/>
        </w:rPr>
      </w:pPr>
      <w:bookmarkStart w:id="156" w:name="sub_652"/>
      <w:bookmarkStart w:id="157" w:name="sub_653"/>
      <w:bookmarkEnd w:id="156"/>
      <w:bookmarkEnd w:id="157"/>
      <w:r>
        <w:rPr>
          <w:rFonts w:cs="Arial" w:ascii="Arial" w:hAnsi="Arial"/>
          <w:sz w:val="20"/>
          <w:szCs w:val="20"/>
        </w:rPr>
        <w:t>6.5.3 При необходимости, по согласованию с потребителем, в комплект опалубки включаются инструмент и приспособления для монтажа, демонтажа, перемещения.</w:t>
      </w:r>
    </w:p>
    <w:p>
      <w:pPr>
        <w:pStyle w:val="Normal"/>
        <w:autoSpaceDE w:val="false"/>
        <w:ind w:firstLine="720"/>
        <w:jc w:val="both"/>
        <w:rPr>
          <w:rFonts w:ascii="Arial" w:hAnsi="Arial" w:cs="Arial"/>
          <w:sz w:val="20"/>
          <w:szCs w:val="20"/>
        </w:rPr>
      </w:pPr>
      <w:bookmarkStart w:id="158" w:name="sub_653"/>
      <w:bookmarkStart w:id="159" w:name="sub_654"/>
      <w:bookmarkEnd w:id="158"/>
      <w:bookmarkEnd w:id="159"/>
      <w:r>
        <w:rPr>
          <w:rFonts w:cs="Arial" w:ascii="Arial" w:hAnsi="Arial"/>
          <w:sz w:val="20"/>
          <w:szCs w:val="20"/>
        </w:rPr>
        <w:t>6.5.4 Комплекты опалубки должны быть снабжены эксплуатационными документами по ГОСТ 2.601:</w:t>
      </w:r>
    </w:p>
    <w:p>
      <w:pPr>
        <w:pStyle w:val="Normal"/>
        <w:autoSpaceDE w:val="false"/>
        <w:ind w:firstLine="720"/>
        <w:jc w:val="both"/>
        <w:rPr>
          <w:rFonts w:ascii="Arial" w:hAnsi="Arial" w:cs="Arial"/>
          <w:sz w:val="20"/>
          <w:szCs w:val="20"/>
        </w:rPr>
      </w:pPr>
      <w:bookmarkStart w:id="160" w:name="sub_654"/>
      <w:bookmarkEnd w:id="160"/>
      <w:r>
        <w:rPr>
          <w:rFonts w:cs="Arial" w:ascii="Arial" w:hAnsi="Arial"/>
          <w:sz w:val="20"/>
          <w:szCs w:val="20"/>
        </w:rPr>
        <w:t>- паспорт на опалубку;</w:t>
      </w:r>
    </w:p>
    <w:p>
      <w:pPr>
        <w:pStyle w:val="Normal"/>
        <w:autoSpaceDE w:val="false"/>
        <w:ind w:firstLine="720"/>
        <w:jc w:val="both"/>
        <w:rPr>
          <w:rFonts w:ascii="Arial" w:hAnsi="Arial" w:cs="Arial"/>
          <w:sz w:val="20"/>
          <w:szCs w:val="20"/>
        </w:rPr>
      </w:pPr>
      <w:r>
        <w:rPr>
          <w:rFonts w:cs="Arial" w:ascii="Arial" w:hAnsi="Arial"/>
          <w:sz w:val="20"/>
          <w:szCs w:val="20"/>
        </w:rPr>
        <w:t>- инструкция по эксплуатации (со схемами монтажа и допустимыми нагрузками).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1" w:name="sub_660"/>
      <w:bookmarkEnd w:id="161"/>
      <w:r>
        <w:rPr>
          <w:rFonts w:cs="Arial" w:ascii="Arial" w:hAnsi="Arial"/>
          <w:b/>
          <w:bCs/>
          <w:color w:val="000080"/>
          <w:sz w:val="20"/>
          <w:szCs w:val="20"/>
        </w:rPr>
        <w:t>6.6 Маркировка</w:t>
      </w:r>
    </w:p>
    <w:p>
      <w:pPr>
        <w:pStyle w:val="Normal"/>
        <w:autoSpaceDE w:val="false"/>
        <w:jc w:val="both"/>
        <w:rPr>
          <w:rFonts w:ascii="Courier New" w:hAnsi="Courier New" w:cs="Courier New"/>
          <w:b/>
          <w:b/>
          <w:bCs/>
          <w:color w:val="000080"/>
          <w:sz w:val="20"/>
          <w:szCs w:val="20"/>
        </w:rPr>
      </w:pPr>
      <w:bookmarkStart w:id="162" w:name="sub_660"/>
      <w:bookmarkStart w:id="163" w:name="sub_660"/>
      <w:bookmarkEnd w:id="16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4" w:name="sub_661"/>
      <w:bookmarkEnd w:id="164"/>
      <w:r>
        <w:rPr>
          <w:rFonts w:cs="Arial" w:ascii="Arial" w:hAnsi="Arial"/>
          <w:sz w:val="20"/>
          <w:szCs w:val="20"/>
        </w:rPr>
        <w:t>6.6.1 На основных элементах опалубки 1-го и 2-го классов (щиты, рамы, балки) на поверхностях, не соприкасающихся с бетоном, с нерабочей стороны должны быть нанесены несмываемой краской ударным или другим способом следующие маркировочные знаки:</w:t>
      </w:r>
    </w:p>
    <w:p>
      <w:pPr>
        <w:pStyle w:val="Normal"/>
        <w:autoSpaceDE w:val="false"/>
        <w:ind w:firstLine="720"/>
        <w:jc w:val="both"/>
        <w:rPr>
          <w:rFonts w:ascii="Arial" w:hAnsi="Arial" w:cs="Arial"/>
          <w:sz w:val="20"/>
          <w:szCs w:val="20"/>
        </w:rPr>
      </w:pPr>
      <w:bookmarkStart w:id="165" w:name="sub_661"/>
      <w:bookmarkEnd w:id="165"/>
      <w:r>
        <w:rPr>
          <w:rFonts w:cs="Arial" w:ascii="Arial" w:hAnsi="Arial"/>
          <w:sz w:val="20"/>
          <w:szCs w:val="20"/>
        </w:rPr>
        <w:t>- индекс элемента опалубки в соответствии с настоящим стандартом;</w:t>
      </w:r>
    </w:p>
    <w:p>
      <w:pPr>
        <w:pStyle w:val="Normal"/>
        <w:autoSpaceDE w:val="false"/>
        <w:ind w:firstLine="720"/>
        <w:jc w:val="both"/>
        <w:rPr>
          <w:rFonts w:ascii="Arial" w:hAnsi="Arial" w:cs="Arial"/>
          <w:sz w:val="20"/>
          <w:szCs w:val="20"/>
        </w:rPr>
      </w:pPr>
      <w:r>
        <w:rPr>
          <w:rFonts w:cs="Arial" w:ascii="Arial" w:hAnsi="Arial"/>
          <w:sz w:val="20"/>
          <w:szCs w:val="20"/>
        </w:rPr>
        <w:t>- дата изготовления;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наименования предприятия-изготовителя или его товарный знак.</w:t>
      </w:r>
    </w:p>
    <w:p>
      <w:pPr>
        <w:pStyle w:val="Normal"/>
        <w:autoSpaceDE w:val="false"/>
        <w:ind w:firstLine="720"/>
        <w:jc w:val="both"/>
        <w:rPr>
          <w:rFonts w:ascii="Arial" w:hAnsi="Arial" w:cs="Arial"/>
          <w:sz w:val="20"/>
          <w:szCs w:val="20"/>
        </w:rPr>
      </w:pPr>
      <w:bookmarkStart w:id="166" w:name="sub_662"/>
      <w:bookmarkEnd w:id="166"/>
      <w:r>
        <w:rPr>
          <w:rFonts w:cs="Arial" w:ascii="Arial" w:hAnsi="Arial"/>
          <w:sz w:val="20"/>
          <w:szCs w:val="20"/>
        </w:rPr>
        <w:t>6.6.2 Каждое грузовое место должно иметь транспортную маркировку по ГОСТ 14192.</w:t>
      </w:r>
    </w:p>
    <w:p>
      <w:pPr>
        <w:pStyle w:val="Normal"/>
        <w:autoSpaceDE w:val="false"/>
        <w:jc w:val="both"/>
        <w:rPr>
          <w:rFonts w:ascii="Courier New" w:hAnsi="Courier New" w:cs="Courier New"/>
          <w:sz w:val="20"/>
          <w:szCs w:val="20"/>
        </w:rPr>
      </w:pPr>
      <w:bookmarkStart w:id="167" w:name="sub_662"/>
      <w:bookmarkStart w:id="168" w:name="sub_662"/>
      <w:bookmarkEnd w:id="1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670"/>
      <w:bookmarkEnd w:id="169"/>
      <w:r>
        <w:rPr>
          <w:rFonts w:cs="Arial" w:ascii="Arial" w:hAnsi="Arial"/>
          <w:b/>
          <w:bCs/>
          <w:color w:val="000080"/>
          <w:sz w:val="20"/>
          <w:szCs w:val="20"/>
        </w:rPr>
        <w:t>6.7 Упаковка</w:t>
      </w:r>
    </w:p>
    <w:p>
      <w:pPr>
        <w:pStyle w:val="Normal"/>
        <w:autoSpaceDE w:val="false"/>
        <w:jc w:val="both"/>
        <w:rPr>
          <w:rFonts w:ascii="Courier New" w:hAnsi="Courier New" w:cs="Courier New"/>
          <w:b/>
          <w:b/>
          <w:bCs/>
          <w:color w:val="000080"/>
          <w:sz w:val="20"/>
          <w:szCs w:val="20"/>
        </w:rPr>
      </w:pPr>
      <w:bookmarkStart w:id="170" w:name="sub_670"/>
      <w:bookmarkStart w:id="171" w:name="sub_670"/>
      <w:bookmarkEnd w:id="1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72" w:name="sub_671"/>
      <w:bookmarkEnd w:id="172"/>
      <w:r>
        <w:rPr>
          <w:rFonts w:cs="Arial" w:ascii="Arial" w:hAnsi="Arial"/>
          <w:sz w:val="20"/>
          <w:szCs w:val="20"/>
        </w:rPr>
        <w:t>6.7.1 Элементы опалубки размером более 1 м следует упаковывать по маркам в транспортные пакеты, обеспечивающие целостность и сохранность изделий при транспортировании и хранении.</w:t>
      </w:r>
    </w:p>
    <w:p>
      <w:pPr>
        <w:pStyle w:val="Normal"/>
        <w:autoSpaceDE w:val="false"/>
        <w:ind w:firstLine="720"/>
        <w:jc w:val="both"/>
        <w:rPr>
          <w:rFonts w:ascii="Arial" w:hAnsi="Arial" w:cs="Arial"/>
          <w:sz w:val="20"/>
          <w:szCs w:val="20"/>
        </w:rPr>
      </w:pPr>
      <w:bookmarkStart w:id="173" w:name="sub_671"/>
      <w:bookmarkStart w:id="174" w:name="sub_672"/>
      <w:bookmarkEnd w:id="173"/>
      <w:bookmarkEnd w:id="174"/>
      <w:r>
        <w:rPr>
          <w:rFonts w:cs="Arial" w:ascii="Arial" w:hAnsi="Arial"/>
          <w:sz w:val="20"/>
          <w:szCs w:val="20"/>
        </w:rPr>
        <w:t>6.7.2 Крепежные изделия, замки, болты, гайки, шайбы и другие мелкоразмерные элементы опалубок, принадлежности, инструмент и соединительные элементы должны быть упакованы в тару, обеспечивающую сохранность изделий.</w:t>
      </w:r>
    </w:p>
    <w:p>
      <w:pPr>
        <w:pStyle w:val="Normal"/>
        <w:autoSpaceDE w:val="false"/>
        <w:ind w:firstLine="720"/>
        <w:jc w:val="both"/>
        <w:rPr>
          <w:rFonts w:ascii="Arial" w:hAnsi="Arial" w:cs="Arial"/>
          <w:sz w:val="20"/>
          <w:szCs w:val="20"/>
        </w:rPr>
      </w:pPr>
      <w:bookmarkStart w:id="175" w:name="sub_672"/>
      <w:bookmarkStart w:id="176" w:name="sub_673"/>
      <w:bookmarkEnd w:id="175"/>
      <w:bookmarkEnd w:id="176"/>
      <w:r>
        <w:rPr>
          <w:rFonts w:cs="Arial" w:ascii="Arial" w:hAnsi="Arial"/>
          <w:sz w:val="20"/>
          <w:szCs w:val="20"/>
        </w:rPr>
        <w:t>6.7.3 Перед упаковкой элементы опалубки должны быть подвергнуты консервации по ГОСТ 9.014 (для группы IV), за исключением крепежных и других мелкоразмерных элементов, относящихся к группе I - I (ГОСТ 9.014).</w:t>
      </w:r>
    </w:p>
    <w:p>
      <w:pPr>
        <w:pStyle w:val="Normal"/>
        <w:autoSpaceDE w:val="false"/>
        <w:ind w:firstLine="720"/>
        <w:jc w:val="both"/>
        <w:rPr>
          <w:rFonts w:ascii="Arial" w:hAnsi="Arial" w:cs="Arial"/>
          <w:sz w:val="20"/>
          <w:szCs w:val="20"/>
        </w:rPr>
      </w:pPr>
      <w:bookmarkStart w:id="177" w:name="sub_673"/>
      <w:bookmarkEnd w:id="177"/>
      <w:r>
        <w:rPr>
          <w:rFonts w:cs="Arial" w:ascii="Arial" w:hAnsi="Arial"/>
          <w:sz w:val="20"/>
          <w:szCs w:val="20"/>
        </w:rPr>
        <w:t>Вариант защиты ВЗ-1 со сроком действия временной защиты от коррозии не менее 12 мес.</w:t>
      </w:r>
    </w:p>
    <w:p>
      <w:pPr>
        <w:pStyle w:val="Normal"/>
        <w:autoSpaceDE w:val="false"/>
        <w:ind w:firstLine="720"/>
        <w:jc w:val="both"/>
        <w:rPr>
          <w:rFonts w:ascii="Arial" w:hAnsi="Arial" w:cs="Arial"/>
          <w:sz w:val="20"/>
          <w:szCs w:val="20"/>
        </w:rPr>
      </w:pPr>
      <w:bookmarkStart w:id="178" w:name="sub_674"/>
      <w:bookmarkEnd w:id="178"/>
      <w:r>
        <w:rPr>
          <w:rFonts w:cs="Arial" w:ascii="Arial" w:hAnsi="Arial"/>
          <w:sz w:val="20"/>
          <w:szCs w:val="20"/>
        </w:rPr>
        <w:t>6.7.4 К каждому пакету и ящику должен быть приложен упаковочный лист (опись) элементов данной упаковки. Опись должна быть доступна для изъятия без вскрытия упаковки и предохранена от влаги.</w:t>
      </w:r>
    </w:p>
    <w:p>
      <w:pPr>
        <w:pStyle w:val="Normal"/>
        <w:autoSpaceDE w:val="false"/>
        <w:ind w:firstLine="720"/>
        <w:jc w:val="both"/>
        <w:rPr>
          <w:rFonts w:ascii="Arial" w:hAnsi="Arial" w:cs="Arial"/>
          <w:sz w:val="20"/>
          <w:szCs w:val="20"/>
        </w:rPr>
      </w:pPr>
      <w:bookmarkStart w:id="179" w:name="sub_674"/>
      <w:bookmarkStart w:id="180" w:name="sub_675"/>
      <w:bookmarkEnd w:id="179"/>
      <w:bookmarkEnd w:id="180"/>
      <w:r>
        <w:rPr>
          <w:rFonts w:cs="Arial" w:ascii="Arial" w:hAnsi="Arial"/>
          <w:sz w:val="20"/>
          <w:szCs w:val="20"/>
        </w:rPr>
        <w:t>6.7.5 Документация (опись), поставляемая с опалубкой, должна быть герметически упакована и обеспечивать герметичность, водонепроницаемость, сохранность документации.</w:t>
      </w:r>
    </w:p>
    <w:p>
      <w:pPr>
        <w:pStyle w:val="Normal"/>
        <w:autoSpaceDE w:val="false"/>
        <w:ind w:firstLine="720"/>
        <w:jc w:val="both"/>
        <w:rPr>
          <w:rFonts w:ascii="Arial" w:hAnsi="Arial" w:cs="Arial"/>
          <w:sz w:val="20"/>
          <w:szCs w:val="20"/>
        </w:rPr>
      </w:pPr>
      <w:bookmarkStart w:id="181" w:name="sub_675"/>
      <w:bookmarkStart w:id="182" w:name="sub_676"/>
      <w:bookmarkEnd w:id="181"/>
      <w:bookmarkEnd w:id="182"/>
      <w:r>
        <w:rPr>
          <w:rFonts w:cs="Arial" w:ascii="Arial" w:hAnsi="Arial"/>
          <w:sz w:val="20"/>
          <w:szCs w:val="20"/>
        </w:rPr>
        <w:t>6.7.6 При поставке комплектов опалубки техническая документация должна быть вложена в тару, на которой должна быть надпись "Документация".</w:t>
      </w:r>
    </w:p>
    <w:p>
      <w:pPr>
        <w:pStyle w:val="Normal"/>
        <w:autoSpaceDE w:val="false"/>
        <w:jc w:val="both"/>
        <w:rPr>
          <w:rFonts w:ascii="Courier New" w:hAnsi="Courier New" w:cs="Courier New"/>
          <w:sz w:val="20"/>
          <w:szCs w:val="20"/>
        </w:rPr>
      </w:pPr>
      <w:bookmarkStart w:id="183" w:name="sub_676"/>
      <w:bookmarkStart w:id="184" w:name="sub_676"/>
      <w:bookmarkEnd w:id="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5" w:name="sub_700"/>
      <w:bookmarkEnd w:id="185"/>
      <w:r>
        <w:rPr>
          <w:rFonts w:cs="Arial" w:ascii="Arial" w:hAnsi="Arial"/>
          <w:b/>
          <w:bCs/>
          <w:color w:val="000080"/>
          <w:sz w:val="20"/>
          <w:szCs w:val="20"/>
        </w:rPr>
        <w:t>7. Требования безопасности</w:t>
      </w:r>
    </w:p>
    <w:p>
      <w:pPr>
        <w:pStyle w:val="Normal"/>
        <w:autoSpaceDE w:val="false"/>
        <w:jc w:val="both"/>
        <w:rPr>
          <w:rFonts w:ascii="Courier New" w:hAnsi="Courier New" w:cs="Courier New"/>
          <w:b/>
          <w:b/>
          <w:bCs/>
          <w:color w:val="000080"/>
          <w:sz w:val="20"/>
          <w:szCs w:val="20"/>
        </w:rPr>
      </w:pPr>
      <w:bookmarkStart w:id="186" w:name="sub_700"/>
      <w:bookmarkStart w:id="187" w:name="sub_700"/>
      <w:bookmarkEnd w:id="1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8" w:name="sub_71"/>
      <w:bookmarkEnd w:id="188"/>
      <w:r>
        <w:rPr>
          <w:rFonts w:cs="Arial" w:ascii="Arial" w:hAnsi="Arial"/>
          <w:sz w:val="20"/>
          <w:szCs w:val="20"/>
        </w:rPr>
        <w:t>7.1 Соединительные (крепежные) элементы опалубки всех классов должны иметь устройства, препятствующие самопроизвольному раскрыванию, развинчиванию, расстыковке или выпадению в условиях бетонирования и других рабочих воздействий на опалубку.</w:t>
      </w:r>
    </w:p>
    <w:p>
      <w:pPr>
        <w:pStyle w:val="Normal"/>
        <w:autoSpaceDE w:val="false"/>
        <w:ind w:firstLine="720"/>
        <w:jc w:val="both"/>
        <w:rPr>
          <w:rFonts w:ascii="Arial" w:hAnsi="Arial" w:cs="Arial"/>
          <w:sz w:val="20"/>
          <w:szCs w:val="20"/>
        </w:rPr>
      </w:pPr>
      <w:bookmarkStart w:id="189" w:name="sub_71"/>
      <w:bookmarkStart w:id="190" w:name="sub_72"/>
      <w:bookmarkEnd w:id="189"/>
      <w:bookmarkEnd w:id="190"/>
      <w:r>
        <w:rPr>
          <w:rFonts w:cs="Arial" w:ascii="Arial" w:hAnsi="Arial"/>
          <w:sz w:val="20"/>
          <w:szCs w:val="20"/>
        </w:rPr>
        <w:t>7.2 Конструкция опалубки должна предусматривать наличие рабочей площадки. Ширина рабочей площадки должна быть вне габаритов опалубки не менее 800 мм.</w:t>
      </w:r>
    </w:p>
    <w:p>
      <w:pPr>
        <w:pStyle w:val="Normal"/>
        <w:autoSpaceDE w:val="false"/>
        <w:ind w:firstLine="720"/>
        <w:jc w:val="both"/>
        <w:rPr>
          <w:rFonts w:ascii="Arial" w:hAnsi="Arial" w:cs="Arial"/>
          <w:sz w:val="20"/>
          <w:szCs w:val="20"/>
        </w:rPr>
      </w:pPr>
      <w:bookmarkStart w:id="191" w:name="sub_72"/>
      <w:bookmarkStart w:id="192" w:name="sub_73"/>
      <w:bookmarkEnd w:id="191"/>
      <w:bookmarkEnd w:id="192"/>
      <w:r>
        <w:rPr>
          <w:rFonts w:cs="Arial" w:ascii="Arial" w:hAnsi="Arial"/>
          <w:sz w:val="20"/>
          <w:szCs w:val="20"/>
        </w:rPr>
        <w:t>7.3 Конструкция опалубки должна обеспечивать защиту от падения с высоты в виде ограждающих устройств. Ограждающие устройства должны быть по всей длине внешней стороны рабочей площадки. Высота ограждения должна быть не менее 1100 мм, расстояния между горизонтальными элементами ограждения - не более 500 мм.</w:t>
      </w:r>
    </w:p>
    <w:p>
      <w:pPr>
        <w:pStyle w:val="Normal"/>
        <w:autoSpaceDE w:val="false"/>
        <w:ind w:firstLine="720"/>
        <w:jc w:val="both"/>
        <w:rPr>
          <w:rFonts w:ascii="Arial" w:hAnsi="Arial" w:cs="Arial"/>
          <w:sz w:val="20"/>
          <w:szCs w:val="20"/>
        </w:rPr>
      </w:pPr>
      <w:bookmarkStart w:id="193" w:name="sub_73"/>
      <w:bookmarkStart w:id="194" w:name="sub_74"/>
      <w:bookmarkEnd w:id="193"/>
      <w:bookmarkEnd w:id="194"/>
      <w:r>
        <w:rPr>
          <w:rFonts w:cs="Arial" w:ascii="Arial" w:hAnsi="Arial"/>
          <w:sz w:val="20"/>
          <w:szCs w:val="20"/>
        </w:rPr>
        <w:t>7.4 Конструкция опалубки должна предусматривать средства доступа для подъема на рабочую площадку (вертикальные или наклонные лестницы и т.п.).</w:t>
      </w:r>
    </w:p>
    <w:p>
      <w:pPr>
        <w:pStyle w:val="Normal"/>
        <w:autoSpaceDE w:val="false"/>
        <w:ind w:firstLine="720"/>
        <w:jc w:val="both"/>
        <w:rPr>
          <w:rFonts w:ascii="Arial" w:hAnsi="Arial" w:cs="Arial"/>
          <w:sz w:val="20"/>
          <w:szCs w:val="20"/>
        </w:rPr>
      </w:pPr>
      <w:bookmarkStart w:id="195" w:name="sub_74"/>
      <w:bookmarkStart w:id="196" w:name="sub_75"/>
      <w:bookmarkEnd w:id="195"/>
      <w:bookmarkEnd w:id="196"/>
      <w:r>
        <w:rPr>
          <w:rFonts w:cs="Arial" w:ascii="Arial" w:hAnsi="Arial"/>
          <w:sz w:val="20"/>
          <w:szCs w:val="20"/>
        </w:rPr>
        <w:t>7.5 Конструкция крупноразмерных элементов опалубки должна предусматривать средства для анкеровки, предназначенные для их подъема грузоподъемными механизмами при монтаже и демонтаже опалубки.</w:t>
      </w:r>
    </w:p>
    <w:p>
      <w:pPr>
        <w:pStyle w:val="Normal"/>
        <w:autoSpaceDE w:val="false"/>
        <w:jc w:val="both"/>
        <w:rPr>
          <w:rFonts w:ascii="Courier New" w:hAnsi="Courier New" w:cs="Courier New"/>
          <w:sz w:val="20"/>
          <w:szCs w:val="20"/>
        </w:rPr>
      </w:pPr>
      <w:bookmarkStart w:id="197" w:name="sub_75"/>
      <w:bookmarkStart w:id="198" w:name="sub_75"/>
      <w:bookmarkEnd w:id="1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9" w:name="sub_800"/>
      <w:bookmarkEnd w:id="199"/>
      <w:r>
        <w:rPr>
          <w:rFonts w:cs="Arial" w:ascii="Arial" w:hAnsi="Arial"/>
          <w:b/>
          <w:bCs/>
          <w:color w:val="000080"/>
          <w:sz w:val="20"/>
          <w:szCs w:val="20"/>
        </w:rPr>
        <w:t>8. Правила приемки</w:t>
      </w:r>
    </w:p>
    <w:p>
      <w:pPr>
        <w:pStyle w:val="Normal"/>
        <w:autoSpaceDE w:val="false"/>
        <w:jc w:val="both"/>
        <w:rPr>
          <w:rFonts w:ascii="Courier New" w:hAnsi="Courier New" w:cs="Courier New"/>
          <w:b/>
          <w:b/>
          <w:bCs/>
          <w:color w:val="000080"/>
          <w:sz w:val="20"/>
          <w:szCs w:val="20"/>
        </w:rPr>
      </w:pPr>
      <w:bookmarkStart w:id="200" w:name="sub_800"/>
      <w:bookmarkStart w:id="201" w:name="sub_800"/>
      <w:bookmarkEnd w:id="201"/>
      <w:r>
        <w:rPr>
          <w:rFonts w:cs="Courier New" w:ascii="Courier New" w:hAnsi="Courier New"/>
          <w:b/>
          <w:bCs/>
          <w:color w:val="000080"/>
          <w:sz w:val="20"/>
          <w:szCs w:val="20"/>
        </w:rPr>
      </w:r>
    </w:p>
    <w:p>
      <w:pPr>
        <w:pStyle w:val="Normal"/>
        <w:autoSpaceDE w:val="false"/>
        <w:ind w:firstLine="720"/>
        <w:jc w:val="both"/>
        <w:rPr/>
      </w:pPr>
      <w:bookmarkStart w:id="202" w:name="sub_81"/>
      <w:bookmarkStart w:id="203" w:name="sub_307379296"/>
      <w:bookmarkEnd w:id="202"/>
      <w:bookmarkEnd w:id="203"/>
      <w:r>
        <w:rPr>
          <w:rFonts w:cs="Arial" w:ascii="Arial" w:hAnsi="Arial"/>
          <w:sz w:val="20"/>
          <w:szCs w:val="20"/>
        </w:rPr>
        <w:t>8.1 Опалубка должна быть приняты</w:t>
      </w:r>
      <w:r>
        <w:rPr>
          <w:rFonts w:cs="Arial" w:ascii="Arial" w:hAnsi="Arial"/>
          <w:i/>
          <w:iCs/>
          <w:color w:val="800080"/>
          <w:sz w:val="20"/>
          <w:szCs w:val="20"/>
        </w:rPr>
        <w:t>#</w:t>
      </w:r>
      <w:r>
        <w:rPr>
          <w:rFonts w:cs="Arial" w:ascii="Arial" w:hAnsi="Arial"/>
          <w:sz w:val="20"/>
          <w:szCs w:val="20"/>
        </w:rPr>
        <w:t xml:space="preserve"> службой технического контроля предприятия-изготовителя.</w:t>
      </w:r>
    </w:p>
    <w:p>
      <w:pPr>
        <w:pStyle w:val="Normal"/>
        <w:autoSpaceDE w:val="false"/>
        <w:ind w:firstLine="720"/>
        <w:jc w:val="both"/>
        <w:rPr>
          <w:rFonts w:ascii="Arial" w:hAnsi="Arial" w:cs="Arial"/>
          <w:sz w:val="20"/>
          <w:szCs w:val="20"/>
        </w:rPr>
      </w:pPr>
      <w:bookmarkStart w:id="204" w:name="sub_81"/>
      <w:bookmarkStart w:id="205" w:name="sub_307379296"/>
      <w:bookmarkStart w:id="206" w:name="sub_82"/>
      <w:bookmarkEnd w:id="204"/>
      <w:bookmarkEnd w:id="205"/>
      <w:bookmarkEnd w:id="206"/>
      <w:r>
        <w:rPr>
          <w:rFonts w:cs="Arial" w:ascii="Arial" w:hAnsi="Arial"/>
          <w:sz w:val="20"/>
          <w:szCs w:val="20"/>
        </w:rPr>
        <w:t>8.2 Приемка опалубки должна производиться партиями. Величина партии не должна превышать 5000 м2 (по площади опалубливаемой поверхности).</w:t>
      </w:r>
    </w:p>
    <w:p>
      <w:pPr>
        <w:pStyle w:val="Normal"/>
        <w:autoSpaceDE w:val="false"/>
        <w:ind w:firstLine="720"/>
        <w:jc w:val="both"/>
        <w:rPr>
          <w:rFonts w:ascii="Arial" w:hAnsi="Arial" w:cs="Arial"/>
          <w:sz w:val="20"/>
          <w:szCs w:val="20"/>
        </w:rPr>
      </w:pPr>
      <w:bookmarkStart w:id="207" w:name="sub_82"/>
      <w:bookmarkStart w:id="208" w:name="sub_83"/>
      <w:bookmarkEnd w:id="207"/>
      <w:bookmarkEnd w:id="208"/>
      <w:r>
        <w:rPr>
          <w:rFonts w:cs="Arial" w:ascii="Arial" w:hAnsi="Arial"/>
          <w:sz w:val="20"/>
          <w:szCs w:val="20"/>
        </w:rPr>
        <w:t>8.3 Для проверки качества изготовления серийно выпускаемой опалубки рекомендуется проводить приемосдаточные (ПС) и периодические (П) испытания.</w:t>
      </w:r>
    </w:p>
    <w:p>
      <w:pPr>
        <w:pStyle w:val="Normal"/>
        <w:autoSpaceDE w:val="false"/>
        <w:ind w:firstLine="720"/>
        <w:jc w:val="both"/>
        <w:rPr>
          <w:rFonts w:ascii="Arial" w:hAnsi="Arial" w:cs="Arial"/>
          <w:sz w:val="20"/>
          <w:szCs w:val="20"/>
        </w:rPr>
      </w:pPr>
      <w:bookmarkStart w:id="209" w:name="sub_83"/>
      <w:bookmarkStart w:id="210" w:name="sub_84"/>
      <w:bookmarkEnd w:id="209"/>
      <w:bookmarkEnd w:id="210"/>
      <w:r>
        <w:rPr>
          <w:rFonts w:cs="Arial" w:ascii="Arial" w:hAnsi="Arial"/>
          <w:sz w:val="20"/>
          <w:szCs w:val="20"/>
        </w:rPr>
        <w:t>8.4 Приемосдаточным испытаниям подвергают собранный фрагмент опалубки площадью не менее 20 м2.</w:t>
      </w:r>
    </w:p>
    <w:p>
      <w:pPr>
        <w:pStyle w:val="Normal"/>
        <w:autoSpaceDE w:val="false"/>
        <w:ind w:firstLine="720"/>
        <w:jc w:val="both"/>
        <w:rPr>
          <w:rFonts w:ascii="Arial" w:hAnsi="Arial" w:cs="Arial"/>
          <w:sz w:val="20"/>
          <w:szCs w:val="20"/>
        </w:rPr>
      </w:pPr>
      <w:bookmarkStart w:id="211" w:name="sub_84"/>
      <w:bookmarkEnd w:id="211"/>
      <w:r>
        <w:rPr>
          <w:rFonts w:cs="Arial" w:ascii="Arial" w:hAnsi="Arial"/>
          <w:sz w:val="20"/>
          <w:szCs w:val="20"/>
        </w:rPr>
        <w:t>Объем и периодичность проведения периодических испытаний устанавливают в технических условиях на опалубку конкретных типов.</w:t>
      </w:r>
    </w:p>
    <w:p>
      <w:pPr>
        <w:pStyle w:val="Normal"/>
        <w:autoSpaceDE w:val="false"/>
        <w:ind w:firstLine="720"/>
        <w:jc w:val="both"/>
        <w:rPr>
          <w:rFonts w:ascii="Arial" w:hAnsi="Arial" w:cs="Arial"/>
          <w:sz w:val="20"/>
          <w:szCs w:val="20"/>
        </w:rPr>
      </w:pPr>
      <w:r>
        <w:rPr>
          <w:rFonts w:cs="Arial" w:ascii="Arial" w:hAnsi="Arial"/>
          <w:sz w:val="20"/>
          <w:szCs w:val="20"/>
        </w:rPr>
        <w:t>Периодическим испытаниям подвергается опалубка, прошедшая приемосдаточные испытания.</w:t>
      </w:r>
    </w:p>
    <w:p>
      <w:pPr>
        <w:pStyle w:val="Normal"/>
        <w:autoSpaceDE w:val="false"/>
        <w:ind w:firstLine="720"/>
        <w:jc w:val="both"/>
        <w:rPr>
          <w:rFonts w:ascii="Arial" w:hAnsi="Arial" w:cs="Arial"/>
          <w:sz w:val="20"/>
          <w:szCs w:val="20"/>
        </w:rPr>
      </w:pPr>
      <w:bookmarkStart w:id="212" w:name="sub_85"/>
      <w:bookmarkEnd w:id="212"/>
      <w:r>
        <w:rPr>
          <w:rFonts w:cs="Arial" w:ascii="Arial" w:hAnsi="Arial"/>
          <w:sz w:val="20"/>
          <w:szCs w:val="20"/>
        </w:rPr>
        <w:t xml:space="preserve">8.5 Параметры, контролируемые при испытаниях, - в соответствии с </w:t>
      </w:r>
      <w:hyperlink w:anchor="sub_803">
        <w:r>
          <w:rPr>
            <w:rStyle w:val="Style15"/>
            <w:rFonts w:cs="Arial" w:ascii="Arial" w:hAnsi="Arial"/>
            <w:color w:val="008000"/>
            <w:sz w:val="20"/>
            <w:szCs w:val="20"/>
            <w:u w:val="single"/>
          </w:rPr>
          <w:t>таблицей 3.</w:t>
        </w:r>
      </w:hyperlink>
    </w:p>
    <w:p>
      <w:pPr>
        <w:pStyle w:val="Normal"/>
        <w:autoSpaceDE w:val="false"/>
        <w:jc w:val="both"/>
        <w:rPr>
          <w:rFonts w:ascii="Courier New" w:hAnsi="Courier New" w:cs="Courier New"/>
          <w:sz w:val="20"/>
          <w:szCs w:val="20"/>
        </w:rPr>
      </w:pPr>
      <w:bookmarkStart w:id="213" w:name="sub_85"/>
      <w:bookmarkStart w:id="214" w:name="sub_85"/>
      <w:bookmarkEnd w:id="214"/>
      <w:r>
        <w:rPr>
          <w:rFonts w:cs="Courier New" w:ascii="Courier New" w:hAnsi="Courier New"/>
          <w:sz w:val="20"/>
          <w:szCs w:val="20"/>
        </w:rPr>
      </w:r>
    </w:p>
    <w:p>
      <w:pPr>
        <w:pStyle w:val="Normal"/>
        <w:autoSpaceDE w:val="false"/>
        <w:jc w:val="end"/>
        <w:rPr>
          <w:rFonts w:ascii="Arial" w:hAnsi="Arial" w:cs="Arial"/>
          <w:sz w:val="20"/>
          <w:szCs w:val="20"/>
        </w:rPr>
      </w:pPr>
      <w:bookmarkStart w:id="215" w:name="sub_803"/>
      <w:bookmarkEnd w:id="215"/>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216" w:name="sub_803"/>
      <w:bookmarkStart w:id="217" w:name="sub_803"/>
      <w:bookmarkEnd w:id="21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Проверяемый параметр и требование          │ Вид испытания  │  Номер таблицы и пункта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настоящего 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ПС   │   П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Несущая способность                                  │   +    │   -   │       </w:t>
      </w:r>
      <w:hyperlink w:anchor="sub_3001">
        <w:r>
          <w:rPr>
            <w:rStyle w:val="Style15"/>
            <w:rFonts w:cs="Courier New" w:ascii="Courier New" w:hAnsi="Courier New"/>
            <w:color w:val="008000"/>
            <w:sz w:val="20"/>
            <w:szCs w:val="20"/>
            <w:u w:val="single"/>
            <w:lang w:val="ru-RU" w:eastAsia="ru-RU"/>
          </w:rPr>
          <w:t>Таблица В.1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Расчетные нагрузки                                   │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Удельная масса                                       │   +    │   -   │       </w:t>
      </w:r>
      <w:hyperlink w:anchor="sub_3001">
        <w:r>
          <w:rPr>
            <w:rStyle w:val="Style15"/>
            <w:rFonts w:cs="Courier New" w:ascii="Courier New" w:hAnsi="Courier New"/>
            <w:color w:val="008000"/>
            <w:sz w:val="20"/>
            <w:szCs w:val="20"/>
            <w:u w:val="single"/>
            <w:lang w:val="ru-RU" w:eastAsia="ru-RU"/>
          </w:rPr>
          <w:t>Таблица В.1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Жесткость                                            │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Точность изготовления и монтажа                      │   +    │   +   │        </w:t>
      </w:r>
      <w:hyperlink w:anchor="sub_501">
        <w:r>
          <w:rPr>
            <w:rStyle w:val="Style15"/>
            <w:rFonts w:cs="Courier New" w:ascii="Courier New" w:hAnsi="Courier New"/>
            <w:color w:val="008000"/>
            <w:sz w:val="20"/>
            <w:szCs w:val="20"/>
            <w:u w:val="single"/>
            <w:lang w:val="ru-RU" w:eastAsia="ru-RU"/>
          </w:rPr>
          <w:t>Таблица 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Оборачиваемость опалубки                             │   +    │   -   │        </w:t>
      </w:r>
      <w:hyperlink w:anchor="sub_502">
        <w:r>
          <w:rPr>
            <w:rStyle w:val="Style15"/>
            <w:rFonts w:cs="Courier New" w:ascii="Courier New" w:hAnsi="Courier New"/>
            <w:color w:val="008000"/>
            <w:sz w:val="20"/>
            <w:szCs w:val="20"/>
            <w:u w:val="single"/>
            <w:lang w:val="ru-RU" w:eastAsia="ru-RU"/>
          </w:rPr>
          <w:t>Таблица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Адгезия к бетону                                     │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Сопротивление  изоляции,  мощность  и  характеристики│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нагревателей греющей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Универсальность                                      │   +    │   -   │       </w:t>
      </w:r>
      <w:hyperlink w:anchor="sub_3001">
        <w:r>
          <w:rPr>
            <w:rStyle w:val="Style15"/>
            <w:rFonts w:cs="Courier New" w:ascii="Courier New" w:hAnsi="Courier New"/>
            <w:color w:val="008000"/>
            <w:sz w:val="20"/>
            <w:szCs w:val="20"/>
            <w:u w:val="single"/>
            <w:lang w:val="ru-RU" w:eastAsia="ru-RU"/>
          </w:rPr>
          <w:t>Таблица В.1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Уровень унификации изделия                           │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Трудоемкость монтажа и демонтажа                     │   +    │   -   │       </w:t>
      </w:r>
      <w:hyperlink w:anchor="sub_3001">
        <w:r>
          <w:rPr>
            <w:rStyle w:val="Style15"/>
            <w:rFonts w:cs="Courier New" w:ascii="Courier New" w:hAnsi="Courier New"/>
            <w:color w:val="008000"/>
            <w:sz w:val="20"/>
            <w:szCs w:val="20"/>
            <w:u w:val="single"/>
            <w:lang w:val="ru-RU" w:eastAsia="ru-RU"/>
          </w:rPr>
          <w:t>Таблица B.1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Ремонтопригодность                                   │   +    │   -   │       </w:t>
      </w:r>
      <w:hyperlink w:anchor="sub_3001">
        <w:r>
          <w:rPr>
            <w:rStyle w:val="Style15"/>
            <w:rFonts w:cs="Courier New" w:ascii="Courier New" w:hAnsi="Courier New"/>
            <w:color w:val="008000"/>
            <w:sz w:val="20"/>
            <w:szCs w:val="20"/>
            <w:u w:val="single"/>
            <w:lang w:val="ru-RU" w:eastAsia="ru-RU"/>
          </w:rPr>
          <w:t>Таблица В.1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Герметичность формообразующих поверхностей           │   +    │   +   │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Фиксация закладных изделий в проектном положении и  с│   +    │   +   │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проектной точностью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Быстроразъемность    соединительных       элементов и│   +    │   +   │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возможность устранения зазоров в элементах опалубки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Установка  и  разборка   опалубки   без   повреждения│   +    │   -   │          </w:t>
      </w:r>
      <w:hyperlink w:anchor="sub_613">
        <w:r>
          <w:rPr>
            <w:rStyle w:val="Style15"/>
            <w:rFonts w:cs="Courier New" w:ascii="Courier New" w:hAnsi="Courier New"/>
            <w:color w:val="008000"/>
            <w:sz w:val="20"/>
            <w:szCs w:val="20"/>
            <w:u w:val="single"/>
            <w:lang w:val="ru-RU" w:eastAsia="ru-RU"/>
          </w:rPr>
          <w:t>6.1.3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монолитных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Конструкции соединительных элементов опалубки        │   +    │   +   │      </w:t>
      </w:r>
      <w:hyperlink w:anchor="sub_619">
        <w:r>
          <w:rPr>
            <w:rStyle w:val="Style15"/>
            <w:rFonts w:cs="Courier New" w:ascii="Courier New" w:hAnsi="Courier New"/>
            <w:color w:val="008000"/>
            <w:sz w:val="20"/>
            <w:szCs w:val="20"/>
            <w:u w:val="single"/>
            <w:lang w:val="ru-RU" w:eastAsia="ru-RU"/>
          </w:rPr>
          <w:t>6.1.9</w:t>
        </w:r>
      </w:hyperlink>
      <w:r>
        <w:rPr>
          <w:rFonts w:cs="Courier New" w:ascii="Courier New" w:hAnsi="Courier New"/>
          <w:sz w:val="20"/>
          <w:szCs w:val="20"/>
          <w:lang w:val="ru-RU" w:eastAsia="ru-RU"/>
        </w:rPr>
        <w:t xml:space="preserve">, </w:t>
      </w:r>
      <w:hyperlink w:anchor="sub_6110">
        <w:r>
          <w:rPr>
            <w:rStyle w:val="Style15"/>
            <w:rFonts w:cs="Courier New" w:ascii="Courier New" w:hAnsi="Courier New"/>
            <w:color w:val="008000"/>
            <w:sz w:val="20"/>
            <w:szCs w:val="20"/>
            <w:u w:val="single"/>
            <w:lang w:val="ru-RU" w:eastAsia="ru-RU"/>
          </w:rPr>
          <w:t>6.1.10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Конструкции палубы                                   │   +    │   +   │          </w:t>
      </w:r>
      <w:hyperlink w:anchor="sub_6111">
        <w:r>
          <w:rPr>
            <w:rStyle w:val="Style15"/>
            <w:rFonts w:cs="Courier New" w:ascii="Courier New" w:hAnsi="Courier New"/>
            <w:color w:val="008000"/>
            <w:sz w:val="20"/>
            <w:szCs w:val="20"/>
            <w:u w:val="single"/>
            <w:lang w:val="ru-RU" w:eastAsia="ru-RU"/>
          </w:rPr>
          <w:t>6.1.11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Требования к материалам                              │   +    │   +   │           </w:t>
      </w:r>
      <w:hyperlink w:anchor="sub_620">
        <w:r>
          <w:rPr>
            <w:rStyle w:val="Style15"/>
            <w:rFonts w:cs="Courier New" w:ascii="Courier New" w:hAnsi="Courier New"/>
            <w:color w:val="008000"/>
            <w:sz w:val="20"/>
            <w:szCs w:val="20"/>
            <w:u w:val="single"/>
            <w:lang w:val="ru-RU" w:eastAsia="ru-RU"/>
          </w:rPr>
          <w:t>6.2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Требования к покрытиям                               │   +    │   +   │           </w:t>
      </w:r>
      <w:hyperlink w:anchor="sub_630">
        <w:r>
          <w:rPr>
            <w:rStyle w:val="Style15"/>
            <w:rFonts w:cs="Courier New" w:ascii="Courier New" w:hAnsi="Courier New"/>
            <w:color w:val="008000"/>
            <w:sz w:val="20"/>
            <w:szCs w:val="20"/>
            <w:u w:val="single"/>
            <w:lang w:val="ru-RU" w:eastAsia="ru-RU"/>
          </w:rPr>
          <w:t>6.3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Требования к сварке                                  │   +    │   +   │           </w:t>
      </w:r>
      <w:hyperlink w:anchor="sub_640">
        <w:r>
          <w:rPr>
            <w:rStyle w:val="Style15"/>
            <w:rFonts w:cs="Courier New" w:ascii="Courier New" w:hAnsi="Courier New"/>
            <w:color w:val="008000"/>
            <w:sz w:val="20"/>
            <w:szCs w:val="20"/>
            <w:u w:val="single"/>
            <w:lang w:val="ru-RU" w:eastAsia="ru-RU"/>
          </w:rPr>
          <w:t>6.4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Знак "+" означает обязательность проверки параметра при проведении данного вида испытаний.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Знак "-" означает, что параметр при проведении данного вида испытаний не проверяют.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8" w:name="sub_900"/>
      <w:bookmarkEnd w:id="218"/>
      <w:r>
        <w:rPr>
          <w:rFonts w:cs="Arial" w:ascii="Arial" w:hAnsi="Arial"/>
          <w:b/>
          <w:bCs/>
          <w:color w:val="000080"/>
          <w:sz w:val="20"/>
          <w:szCs w:val="20"/>
        </w:rPr>
        <w:t>9. Методы испытаний</w:t>
      </w:r>
    </w:p>
    <w:p>
      <w:pPr>
        <w:pStyle w:val="Normal"/>
        <w:autoSpaceDE w:val="false"/>
        <w:jc w:val="both"/>
        <w:rPr>
          <w:rFonts w:ascii="Courier New" w:hAnsi="Courier New" w:cs="Courier New"/>
          <w:b/>
          <w:b/>
          <w:bCs/>
          <w:color w:val="000080"/>
          <w:sz w:val="20"/>
          <w:szCs w:val="20"/>
        </w:rPr>
      </w:pPr>
      <w:bookmarkStart w:id="219" w:name="sub_900"/>
      <w:bookmarkStart w:id="220" w:name="sub_900"/>
      <w:bookmarkEnd w:id="22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1" w:name="sub_91"/>
      <w:bookmarkEnd w:id="221"/>
      <w:r>
        <w:rPr>
          <w:rFonts w:cs="Arial" w:ascii="Arial" w:hAnsi="Arial"/>
          <w:sz w:val="20"/>
          <w:szCs w:val="20"/>
        </w:rPr>
        <w:t>9.1 Испытания опалубки проводятся по программам и методикам, разработанным предприятиями - разработчиками опалубки.</w:t>
      </w:r>
    </w:p>
    <w:p>
      <w:pPr>
        <w:pStyle w:val="Normal"/>
        <w:autoSpaceDE w:val="false"/>
        <w:jc w:val="both"/>
        <w:rPr>
          <w:rFonts w:ascii="Courier New" w:hAnsi="Courier New" w:cs="Courier New"/>
          <w:sz w:val="20"/>
          <w:szCs w:val="20"/>
        </w:rPr>
      </w:pPr>
      <w:bookmarkStart w:id="222" w:name="sub_91"/>
      <w:bookmarkStart w:id="223" w:name="sub_91"/>
      <w:bookmarkEnd w:id="22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4" w:name="sub_1010"/>
      <w:bookmarkEnd w:id="224"/>
      <w:r>
        <w:rPr>
          <w:rFonts w:cs="Arial" w:ascii="Arial" w:hAnsi="Arial"/>
          <w:b/>
          <w:bCs/>
          <w:color w:val="000080"/>
          <w:sz w:val="20"/>
          <w:szCs w:val="20"/>
        </w:rPr>
        <w:t>10. Транспортирование и хранение</w:t>
      </w:r>
    </w:p>
    <w:p>
      <w:pPr>
        <w:pStyle w:val="Normal"/>
        <w:autoSpaceDE w:val="false"/>
        <w:jc w:val="both"/>
        <w:rPr>
          <w:rFonts w:ascii="Courier New" w:hAnsi="Courier New" w:cs="Courier New"/>
          <w:b/>
          <w:b/>
          <w:bCs/>
          <w:color w:val="000080"/>
          <w:sz w:val="20"/>
          <w:szCs w:val="20"/>
        </w:rPr>
      </w:pPr>
      <w:bookmarkStart w:id="225" w:name="sub_1010"/>
      <w:bookmarkStart w:id="226" w:name="sub_1010"/>
      <w:bookmarkEnd w:id="22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7" w:name="sub_101"/>
      <w:bookmarkEnd w:id="227"/>
      <w:r>
        <w:rPr>
          <w:rFonts w:cs="Arial" w:ascii="Arial" w:hAnsi="Arial"/>
          <w:sz w:val="20"/>
          <w:szCs w:val="20"/>
        </w:rPr>
        <w:t>10.1 Транспортирование элементов опалубки может осуществляться открытым подвижным (железнодорожным, автомобильным) транспортом без укрытия, в соответствии с правилами перевозок грузов.</w:t>
      </w:r>
    </w:p>
    <w:p>
      <w:pPr>
        <w:pStyle w:val="Normal"/>
        <w:autoSpaceDE w:val="false"/>
        <w:ind w:firstLine="720"/>
        <w:jc w:val="both"/>
        <w:rPr>
          <w:rFonts w:ascii="Arial" w:hAnsi="Arial" w:cs="Arial"/>
          <w:sz w:val="20"/>
          <w:szCs w:val="20"/>
        </w:rPr>
      </w:pPr>
      <w:bookmarkStart w:id="228" w:name="sub_101"/>
      <w:bookmarkStart w:id="229" w:name="sub_102"/>
      <w:bookmarkEnd w:id="228"/>
      <w:bookmarkEnd w:id="229"/>
      <w:r>
        <w:rPr>
          <w:rFonts w:cs="Arial" w:ascii="Arial" w:hAnsi="Arial"/>
          <w:sz w:val="20"/>
          <w:szCs w:val="20"/>
        </w:rPr>
        <w:t>10.2 Группа условий хранения и транспортирования опалубки должны соответствовать группе 8 (ОЖ3) по ГОСТ 15150.</w:t>
      </w:r>
    </w:p>
    <w:p>
      <w:pPr>
        <w:pStyle w:val="Normal"/>
        <w:autoSpaceDE w:val="false"/>
        <w:ind w:firstLine="720"/>
        <w:jc w:val="both"/>
        <w:rPr>
          <w:rFonts w:ascii="Arial" w:hAnsi="Arial" w:cs="Arial"/>
          <w:sz w:val="20"/>
          <w:szCs w:val="20"/>
        </w:rPr>
      </w:pPr>
      <w:bookmarkStart w:id="230" w:name="sub_102"/>
      <w:bookmarkStart w:id="231" w:name="sub_103"/>
      <w:bookmarkEnd w:id="230"/>
      <w:bookmarkEnd w:id="231"/>
      <w:r>
        <w:rPr>
          <w:rFonts w:cs="Arial" w:ascii="Arial" w:hAnsi="Arial"/>
          <w:sz w:val="20"/>
          <w:szCs w:val="20"/>
        </w:rPr>
        <w:t>10.3 Хранение опалубки должно осуществляться в соответствии с условиями хранения 4 Ж2, 3 Ж3, 50 Ж4 по ГОСТ 15150.</w:t>
      </w:r>
    </w:p>
    <w:p>
      <w:pPr>
        <w:pStyle w:val="Normal"/>
        <w:autoSpaceDE w:val="false"/>
        <w:ind w:firstLine="720"/>
        <w:jc w:val="both"/>
        <w:rPr>
          <w:rFonts w:ascii="Arial" w:hAnsi="Arial" w:cs="Arial"/>
          <w:sz w:val="20"/>
          <w:szCs w:val="20"/>
        </w:rPr>
      </w:pPr>
      <w:bookmarkStart w:id="232" w:name="sub_103"/>
      <w:bookmarkEnd w:id="232"/>
      <w:r>
        <w:rPr>
          <w:rFonts w:cs="Arial" w:ascii="Arial" w:hAnsi="Arial"/>
          <w:sz w:val="20"/>
          <w:szCs w:val="20"/>
        </w:rPr>
        <w:t>При сроке хранения до 12 мес элементы опалубки 1-го и 2-го классов должны быть рассортированы по маркам и размерам, уложены на деревянные подкладки в штабеля и храниться в закрытых помещениях или укрытиях.</w:t>
      </w:r>
    </w:p>
    <w:p>
      <w:pPr>
        <w:pStyle w:val="Normal"/>
        <w:autoSpaceDE w:val="false"/>
        <w:ind w:firstLine="720"/>
        <w:jc w:val="both"/>
        <w:rPr>
          <w:rFonts w:ascii="Arial" w:hAnsi="Arial" w:cs="Arial"/>
          <w:sz w:val="20"/>
          <w:szCs w:val="20"/>
        </w:rPr>
      </w:pPr>
      <w:bookmarkStart w:id="233" w:name="sub_104"/>
      <w:bookmarkEnd w:id="233"/>
      <w:r>
        <w:rPr>
          <w:rFonts w:cs="Arial" w:ascii="Arial" w:hAnsi="Arial"/>
          <w:sz w:val="20"/>
          <w:szCs w:val="20"/>
        </w:rPr>
        <w:t>10.4 Металлические рабочие поверхности при необходимости длительного хранения должны подвергаться консервации по ГОСТ 9.014, группа 2, вариант ВЗ-1.</w:t>
      </w:r>
    </w:p>
    <w:p>
      <w:pPr>
        <w:pStyle w:val="Normal"/>
        <w:autoSpaceDE w:val="false"/>
        <w:ind w:firstLine="720"/>
        <w:jc w:val="both"/>
        <w:rPr>
          <w:rFonts w:ascii="Arial" w:hAnsi="Arial" w:cs="Arial"/>
          <w:sz w:val="20"/>
          <w:szCs w:val="20"/>
        </w:rPr>
      </w:pPr>
      <w:bookmarkStart w:id="234" w:name="sub_104"/>
      <w:bookmarkEnd w:id="234"/>
      <w:r>
        <w:rPr>
          <w:rFonts w:cs="Arial" w:ascii="Arial" w:hAnsi="Arial"/>
          <w:sz w:val="20"/>
          <w:szCs w:val="20"/>
        </w:rPr>
        <w:t>При сроке хранения более 12 мес элементы опалубки должны быть подвергнуты повторной консервации.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5" w:name="sub_1011"/>
      <w:bookmarkEnd w:id="235"/>
      <w:r>
        <w:rPr>
          <w:rFonts w:cs="Arial" w:ascii="Arial" w:hAnsi="Arial"/>
          <w:b/>
          <w:bCs/>
          <w:color w:val="000080"/>
          <w:sz w:val="20"/>
          <w:szCs w:val="20"/>
        </w:rPr>
        <w:t>11. Указания по эксплуатации</w:t>
      </w:r>
    </w:p>
    <w:p>
      <w:pPr>
        <w:pStyle w:val="Normal"/>
        <w:autoSpaceDE w:val="false"/>
        <w:jc w:val="both"/>
        <w:rPr>
          <w:rFonts w:ascii="Courier New" w:hAnsi="Courier New" w:cs="Courier New"/>
          <w:b/>
          <w:b/>
          <w:bCs/>
          <w:color w:val="000080"/>
          <w:sz w:val="20"/>
          <w:szCs w:val="20"/>
        </w:rPr>
      </w:pPr>
      <w:bookmarkStart w:id="236" w:name="sub_1011"/>
      <w:bookmarkStart w:id="237" w:name="sub_1011"/>
      <w:bookmarkEnd w:id="23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38" w:name="sub_111"/>
      <w:bookmarkEnd w:id="238"/>
      <w:r>
        <w:rPr>
          <w:rFonts w:cs="Arial" w:ascii="Arial" w:hAnsi="Arial"/>
          <w:sz w:val="20"/>
          <w:szCs w:val="20"/>
        </w:rPr>
        <w:t>11.1 Опалубочные работы должны производиться в соответствии со СНиП 3.01.01 и проектом производства работ (ППР).</w:t>
      </w:r>
    </w:p>
    <w:p>
      <w:pPr>
        <w:pStyle w:val="Normal"/>
        <w:autoSpaceDE w:val="false"/>
        <w:ind w:firstLine="720"/>
        <w:jc w:val="both"/>
        <w:rPr>
          <w:rFonts w:ascii="Arial" w:hAnsi="Arial" w:cs="Arial"/>
          <w:sz w:val="20"/>
          <w:szCs w:val="20"/>
        </w:rPr>
      </w:pPr>
      <w:bookmarkStart w:id="239" w:name="sub_111"/>
      <w:bookmarkStart w:id="240" w:name="sub_112"/>
      <w:bookmarkEnd w:id="239"/>
      <w:bookmarkEnd w:id="240"/>
      <w:r>
        <w:rPr>
          <w:rFonts w:cs="Arial" w:ascii="Arial" w:hAnsi="Arial"/>
          <w:sz w:val="20"/>
          <w:szCs w:val="20"/>
        </w:rPr>
        <w:t>11.2 Требования безопасности при эксплуатации по СНиП 12-03.</w:t>
      </w:r>
    </w:p>
    <w:p>
      <w:pPr>
        <w:pStyle w:val="Normal"/>
        <w:autoSpaceDE w:val="false"/>
        <w:ind w:firstLine="720"/>
        <w:jc w:val="both"/>
        <w:rPr>
          <w:rFonts w:ascii="Arial" w:hAnsi="Arial" w:cs="Arial"/>
          <w:sz w:val="20"/>
          <w:szCs w:val="20"/>
        </w:rPr>
      </w:pPr>
      <w:bookmarkStart w:id="241" w:name="sub_112"/>
      <w:bookmarkStart w:id="242" w:name="sub_113"/>
      <w:bookmarkEnd w:id="241"/>
      <w:bookmarkEnd w:id="242"/>
      <w:r>
        <w:rPr>
          <w:rFonts w:cs="Arial" w:ascii="Arial" w:hAnsi="Arial"/>
          <w:sz w:val="20"/>
          <w:szCs w:val="20"/>
        </w:rPr>
        <w:t>11.3 Монтаж и демонтаж опалубки может производиться только при наличии технологической карты или проекта производства работ.</w:t>
      </w:r>
    </w:p>
    <w:p>
      <w:pPr>
        <w:pStyle w:val="Normal"/>
        <w:autoSpaceDE w:val="false"/>
        <w:ind w:firstLine="720"/>
        <w:jc w:val="both"/>
        <w:rPr>
          <w:rFonts w:ascii="Arial" w:hAnsi="Arial" w:cs="Arial"/>
          <w:sz w:val="20"/>
          <w:szCs w:val="20"/>
        </w:rPr>
      </w:pPr>
      <w:bookmarkStart w:id="243" w:name="sub_113"/>
      <w:bookmarkStart w:id="244" w:name="sub_114"/>
      <w:bookmarkEnd w:id="243"/>
      <w:bookmarkEnd w:id="244"/>
      <w:r>
        <w:rPr>
          <w:rFonts w:cs="Arial" w:ascii="Arial" w:hAnsi="Arial"/>
          <w:sz w:val="20"/>
          <w:szCs w:val="20"/>
        </w:rPr>
        <w:t>11.4 К работам по монтажу и демонтажу опалубки на высоте допускаются рабочие, прошедшие инструктаж.</w:t>
      </w:r>
    </w:p>
    <w:p>
      <w:pPr>
        <w:pStyle w:val="Normal"/>
        <w:autoSpaceDE w:val="false"/>
        <w:ind w:firstLine="720"/>
        <w:jc w:val="both"/>
        <w:rPr>
          <w:rFonts w:ascii="Arial" w:hAnsi="Arial" w:cs="Arial"/>
          <w:sz w:val="20"/>
          <w:szCs w:val="20"/>
        </w:rPr>
      </w:pPr>
      <w:bookmarkStart w:id="245" w:name="sub_114"/>
      <w:bookmarkStart w:id="246" w:name="sub_115"/>
      <w:bookmarkEnd w:id="245"/>
      <w:bookmarkEnd w:id="246"/>
      <w:r>
        <w:rPr>
          <w:rFonts w:cs="Arial" w:ascii="Arial" w:hAnsi="Arial"/>
          <w:sz w:val="20"/>
          <w:szCs w:val="20"/>
        </w:rPr>
        <w:t>11.5 Каждый раз перед установкой греющей опалубки проверяются сохранность утеплителя, крепления токоприемников, соответствие омического сопротивления нагревателей паспортным данным, целостность изоляции нагревателей, работоспособность систем электроснабжения и регулирования режима прогрева, безопасность работ.</w:t>
      </w:r>
    </w:p>
    <w:p>
      <w:pPr>
        <w:pStyle w:val="Normal"/>
        <w:autoSpaceDE w:val="false"/>
        <w:jc w:val="both"/>
        <w:rPr>
          <w:rFonts w:ascii="Courier New" w:hAnsi="Courier New" w:cs="Courier New"/>
          <w:sz w:val="20"/>
          <w:szCs w:val="20"/>
        </w:rPr>
      </w:pPr>
      <w:bookmarkStart w:id="247" w:name="sub_115"/>
      <w:bookmarkStart w:id="248" w:name="sub_115"/>
      <w:bookmarkEnd w:id="2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9" w:name="sub_1012"/>
      <w:bookmarkEnd w:id="249"/>
      <w:r>
        <w:rPr>
          <w:rFonts w:cs="Arial" w:ascii="Arial" w:hAnsi="Arial"/>
          <w:b/>
          <w:bCs/>
          <w:color w:val="000080"/>
          <w:sz w:val="20"/>
          <w:szCs w:val="20"/>
        </w:rPr>
        <w:t>12. Гарантии изготовителя</w:t>
      </w:r>
    </w:p>
    <w:p>
      <w:pPr>
        <w:pStyle w:val="Normal"/>
        <w:autoSpaceDE w:val="false"/>
        <w:jc w:val="both"/>
        <w:rPr>
          <w:rFonts w:ascii="Courier New" w:hAnsi="Courier New" w:cs="Courier New"/>
          <w:b/>
          <w:b/>
          <w:bCs/>
          <w:color w:val="000080"/>
          <w:sz w:val="20"/>
          <w:szCs w:val="20"/>
        </w:rPr>
      </w:pPr>
      <w:bookmarkStart w:id="250" w:name="sub_1012"/>
      <w:bookmarkStart w:id="251" w:name="sub_1012"/>
      <w:bookmarkEnd w:id="25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2" w:name="sub_121"/>
      <w:bookmarkEnd w:id="252"/>
      <w:r>
        <w:rPr>
          <w:rFonts w:cs="Arial" w:ascii="Arial" w:hAnsi="Arial"/>
          <w:sz w:val="20"/>
          <w:szCs w:val="20"/>
        </w:rPr>
        <w:t>12.1 Предприятие-изготовитель должно гарантировать соответствие опалубки требованиям настоящего стандарта.</w:t>
      </w:r>
    </w:p>
    <w:p>
      <w:pPr>
        <w:pStyle w:val="Normal"/>
        <w:autoSpaceDE w:val="false"/>
        <w:ind w:firstLine="720"/>
        <w:jc w:val="both"/>
        <w:rPr>
          <w:rFonts w:ascii="Arial" w:hAnsi="Arial" w:cs="Arial"/>
          <w:sz w:val="20"/>
          <w:szCs w:val="20"/>
        </w:rPr>
      </w:pPr>
      <w:bookmarkStart w:id="253" w:name="sub_121"/>
      <w:bookmarkEnd w:id="253"/>
      <w:r>
        <w:rPr>
          <w:rFonts w:cs="Arial" w:ascii="Arial" w:hAnsi="Arial"/>
          <w:sz w:val="20"/>
          <w:szCs w:val="20"/>
        </w:rPr>
        <w:t>Гарантийный срок эксплуатации опалубки 1-го класса устанавливается 12 мес со дня отгрузки ее потребителю при соблюдении правил транспортирования, хранения, эксплуатации и при условии, что оборачиваемость ее не превысит нормативную, опалубки 2-го класса - 6 мес, опалубки 3-го класса - устанавливается по согласованию предприятия-изготовителя и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54" w:name="sub_2222"/>
      <w:bookmarkEnd w:id="254"/>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55" w:name="sub_2222"/>
      <w:bookmarkEnd w:id="255"/>
      <w:r>
        <w:rPr>
          <w:rFonts w:cs="Arial" w:ascii="Arial" w:hAnsi="Arial"/>
          <w:sz w:val="20"/>
          <w:szCs w:val="20"/>
        </w:rPr>
        <w:t>* Могут применяться другие марки металла, технические характеристики которых не ниже указанной марки.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56" w:name="sub_1000"/>
      <w:bookmarkEnd w:id="256"/>
      <w:r>
        <w:rPr>
          <w:rFonts w:cs="Arial" w:ascii="Arial" w:hAnsi="Arial"/>
          <w:b/>
          <w:bCs/>
          <w:color w:val="000080"/>
          <w:sz w:val="20"/>
          <w:szCs w:val="20"/>
        </w:rPr>
        <w:t>Приложение А</w:t>
      </w:r>
    </w:p>
    <w:p>
      <w:pPr>
        <w:pStyle w:val="Normal"/>
        <w:autoSpaceDE w:val="false"/>
        <w:jc w:val="end"/>
        <w:rPr>
          <w:rFonts w:ascii="Arial" w:hAnsi="Arial" w:cs="Arial"/>
          <w:sz w:val="20"/>
          <w:szCs w:val="20"/>
        </w:rPr>
      </w:pPr>
      <w:bookmarkStart w:id="257" w:name="sub_1000"/>
      <w:bookmarkEnd w:id="257"/>
      <w:r>
        <w:rPr>
          <w:rFonts w:cs="Arial" w:ascii="Arial" w:hAnsi="Arial"/>
          <w:b/>
          <w:bCs/>
          <w:color w:val="000080"/>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Применяемость типов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bookmarkStart w:id="258" w:name="sub_1001"/>
      <w:bookmarkEnd w:id="258"/>
      <w:r>
        <w:rPr>
          <w:rFonts w:cs="Arial" w:ascii="Arial" w:hAnsi="Arial"/>
          <w:b/>
          <w:bCs/>
          <w:color w:val="000080"/>
          <w:sz w:val="20"/>
          <w:szCs w:val="20"/>
        </w:rPr>
        <w:t>Таблица А.1</w:t>
      </w:r>
    </w:p>
    <w:p>
      <w:pPr>
        <w:pStyle w:val="Normal"/>
        <w:autoSpaceDE w:val="false"/>
        <w:jc w:val="both"/>
        <w:rPr>
          <w:rFonts w:ascii="Courier New" w:hAnsi="Courier New" w:cs="Courier New"/>
          <w:sz w:val="20"/>
          <w:szCs w:val="20"/>
        </w:rPr>
      </w:pPr>
      <w:bookmarkStart w:id="259" w:name="sub_1001"/>
      <w:bookmarkStart w:id="260" w:name="sub_1001"/>
      <w:bookmarkEnd w:id="26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
        <w:r>
          <w:rPr>
            <w:rStyle w:val="Style15"/>
            <w:rFonts w:cs="Courier New" w:ascii="Courier New" w:hAnsi="Courier New"/>
            <w:color w:val="008000"/>
            <w:sz w:val="20"/>
            <w:szCs w:val="20"/>
            <w:u w:val="single"/>
            <w:lang w:val="ru-RU" w:eastAsia="ru-RU"/>
          </w:rPr>
          <w:t>Тип опалубки</w:t>
        </w:r>
      </w:hyperlink>
      <w:r>
        <w:rPr>
          <w:rFonts w:cs="Courier New" w:ascii="Courier New" w:hAnsi="Courier New"/>
          <w:sz w:val="20"/>
          <w:szCs w:val="20"/>
          <w:lang w:val="ru-RU" w:eastAsia="ru-RU"/>
        </w:rPr>
        <w:t xml:space="preserve">  │                    Применяемость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Мелкощитовая    │Бетонирование монолитных конструкций, в  том   числе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вертикальными (стен, колонн и  т.п.),  горизонтальными│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(перекрытий,   ригелей   и    т.п.)    и    наклонными│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поверхностями  различного  очертания,  в   том   числе│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 проемов  монолитных  конструкций  с  небольшой│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опалубочной поверхностью. Может применяться  вместе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крупнощитовой опалубкой для бетонирования небольших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и   сложных   по   конфигурации    монолитных│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и как вставки, в том  числе  в  стесненных│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Крупнощитовая   │Бетонирование крупноразмерных монолитных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том числе стен и перекрытий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│Бетонирование замкнутых  отдельно  стоящих  монолитных│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конструкций, например ростверков, колонн, фундаментов,│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также внутренних поверхностей замкнутых ячеек  жилых│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зданий и лифтовых шахт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Объемно-переста-│Одновременное бетонирование стен и перекрытий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вная            │сооружений,  а   также   дополнительных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например колонн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Скользящая      │Бетонирование вертикальных  (главным  образом  высотой│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40 м) стен зданий и сооружений,  преимущественно│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постоянного сечения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   │Бетонирование   водоводов,   коллекторов,    туннелей,│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перемещаемая    │возводимых  открытым  способом   (катучая   опалубка);│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обделка   туннелей,   возводимых   закрытым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(туннельная опалубка)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Подъемно-перес- │Бетонирование  вертикальных  высотных     сооружений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тавная          │переменным сечением, например градирни, трубы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Пневматическая  │Бетонирование пространственных монолитных  конструкций│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криволинейного очертания,  например  сферы,   купола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Несъемная       │Бетонирование     монолитных           конструкций без│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распалубливания,  создание  гидроизоляции,  облицовки,│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утепления, внешнего армирования и др. Может включаться│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не  включаться  в  расчетное  сечение  монолитной│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Типы опалубки применяют в зависимости от вида и размеров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бетонируемых конструкций и способа производства бетонных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1" w:name="sub_2000"/>
      <w:bookmarkEnd w:id="261"/>
      <w:r>
        <w:rPr>
          <w:rFonts w:cs="Arial" w:ascii="Arial" w:hAnsi="Arial"/>
          <w:b/>
          <w:bCs/>
          <w:color w:val="000080"/>
          <w:sz w:val="20"/>
          <w:szCs w:val="20"/>
        </w:rPr>
        <w:t>Приложение Б</w:t>
      </w:r>
    </w:p>
    <w:p>
      <w:pPr>
        <w:pStyle w:val="Normal"/>
        <w:autoSpaceDE w:val="false"/>
        <w:jc w:val="end"/>
        <w:rPr>
          <w:rFonts w:ascii="Arial" w:hAnsi="Arial" w:cs="Arial"/>
          <w:sz w:val="20"/>
          <w:szCs w:val="20"/>
        </w:rPr>
      </w:pPr>
      <w:bookmarkStart w:id="262" w:name="sub_2000"/>
      <w:bookmarkEnd w:id="262"/>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Индексация опалубки конкретной конструкции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1 Порядок индексации приведен на </w:t>
      </w:r>
      <w:hyperlink w:anchor="sub_201">
        <w:r>
          <w:rPr>
            <w:rStyle w:val="Style15"/>
            <w:rFonts w:cs="Arial" w:ascii="Arial" w:hAnsi="Arial"/>
            <w:color w:val="008000"/>
            <w:sz w:val="20"/>
            <w:szCs w:val="20"/>
            <w:u w:val="single"/>
          </w:rPr>
          <w:t>рисунке Б.1.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3" w:name="sub_201"/>
      <w:bookmarkEnd w:id="2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Х   Х . Х - Х - X . Х</w:t>
      </w:r>
    </w:p>
    <w:p>
      <w:pPr>
        <w:pStyle w:val="Normal"/>
        <w:autoSpaceDE w:val="false"/>
        <w:jc w:val="both"/>
        <w:rPr>
          <w:rFonts w:ascii="Courier New" w:hAnsi="Courier New" w:cs="Courier New"/>
          <w:sz w:val="20"/>
          <w:szCs w:val="20"/>
        </w:rPr>
      </w:pPr>
      <w:bookmarkStart w:id="264" w:name="sub_201"/>
      <w:bookmarkEnd w:id="264"/>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опалубки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типа опалубки по виду        │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элементов монолитной конструкции</w:t>
      </w:r>
      <w:hyperlink w:anchor="sub_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типа опалубки по                 │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конструктивным признакам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типа опалубки по материалам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несущих элементов</w:t>
      </w:r>
      <w:hyperlink w:anchor="sub_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Класс опалубки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Несущая способность, тс/м2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типа опалубки по применяемости при различной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температуре наружного воздуха и характеру воздействия опалубки на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бетон монолитной конструкции</w:t>
      </w:r>
      <w:hyperlink w:anchor="sub_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индексации опалубки по виду элементов монолитной конструкции приводятся буквенные обозначения только наиболее распространенных элементов (стен, колонн, перекрытий, балок (ригелей), фундаментов, ростверков)</w:t>
      </w:r>
    </w:p>
    <w:p>
      <w:pPr>
        <w:pStyle w:val="Normal"/>
        <w:autoSpaceDE w:val="false"/>
        <w:ind w:firstLine="720"/>
        <w:jc w:val="both"/>
        <w:rPr>
          <w:rFonts w:ascii="Arial" w:hAnsi="Arial" w:cs="Arial"/>
          <w:sz w:val="20"/>
          <w:szCs w:val="20"/>
        </w:rPr>
      </w:pPr>
      <w:r>
        <w:rPr>
          <w:rFonts w:cs="Arial" w:ascii="Arial" w:hAnsi="Arial"/>
          <w:sz w:val="20"/>
          <w:szCs w:val="20"/>
        </w:rPr>
        <w:t>2 Индекс присваивается на основе утвержденного технического задания на проектирование опалубки (или заменяющего документа) организацией, уполномоченной Госстроем России проводить экспертизу технических условий на опалубку (или техническим комитетом по стандартизации и техническому нормированию в строительстве)</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Рисунок Б.1</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2 Условные обозначения типов опалубки приведены в </w:t>
      </w:r>
      <w:hyperlink w:anchor="sub_2001">
        <w:r>
          <w:rPr>
            <w:rStyle w:val="Style15"/>
            <w:rFonts w:cs="Arial" w:ascii="Arial" w:hAnsi="Arial"/>
            <w:color w:val="008000"/>
            <w:sz w:val="20"/>
            <w:szCs w:val="20"/>
            <w:u w:val="single"/>
          </w:rPr>
          <w:t>таблице Б.1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65" w:name="sub_2001"/>
      <w:bookmarkEnd w:id="265"/>
      <w:r>
        <w:rPr>
          <w:rFonts w:cs="Arial" w:ascii="Arial" w:hAnsi="Arial"/>
          <w:b/>
          <w:bCs/>
          <w:color w:val="000080"/>
          <w:sz w:val="20"/>
          <w:szCs w:val="20"/>
        </w:rPr>
        <w:t>Таблица Б.1</w:t>
      </w:r>
    </w:p>
    <w:p>
      <w:pPr>
        <w:pStyle w:val="Normal"/>
        <w:autoSpaceDE w:val="false"/>
        <w:jc w:val="both"/>
        <w:rPr>
          <w:rFonts w:ascii="Courier New" w:hAnsi="Courier New" w:cs="Courier New"/>
          <w:sz w:val="20"/>
          <w:szCs w:val="20"/>
        </w:rPr>
      </w:pPr>
      <w:bookmarkStart w:id="266" w:name="sub_2001"/>
      <w:bookmarkStart w:id="267" w:name="sub_2001"/>
      <w:bookmarkEnd w:id="2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опалубки         │    Условные обозначения в соответствии с порядком индексации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  │  Х  │  Х  │  .  │  Х  │  .  │  Х  │  -  │  Х  │  .  │  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опалубки по виду элемента│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конструкции: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фундаментов                  │     │  Ф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ростверков                   │     │  Р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                         │     │  С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колонн                       │     │  К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перекрытий (в том числе      │     │  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балочных и ребристых)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куполов (сфер, оболочек,     │     │ Кп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сводов)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пролетных строений мостов,   │     │  М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эстакад и других подобных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сооружений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опалубки по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конструктивным признакам: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мелкощитовая                 │     │     │  М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крупнощитовая                │     │     │  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блочная                      │     │     │  Б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объемно-переставная          │     │     │  О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скользящая                   │     │     │  С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горизонтально-перемещаемая   │     │     │  Г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подъемно-переставная         │     │     │  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пневматическая               │     │     │ Пн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несъемная                    │     │     │  Н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опалубки по материалам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несущих и формообразующих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стальная                     │     │     │     │     │ 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алюминиевая                  │     │     │     │     │ Ал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пластиковая                  │     │     │     │     │ Пл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деревянная и из деревянных   │     │     │     │     │  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комбинированная              │     │     │     │     │  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материалы             │     │     │     │     │ Пм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опалубки: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первый                       │     │     │     │     │     │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второй                       │     │     │     │     │     │     │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третий                       │     │     │     │     │     │     │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опалубки по применяемости│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различной температуре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наружного воздуха и характеру│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 опалубки на бетон│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монолитной конструкции: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неутепленная                 │     │     │     │     │     │     │     │     │     │     │  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утепленная                   │     │     │     │     │     │     │     │     │     │     │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греющая                      │     │     │     │     │     │     │     │     │     │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специальная                  │     │     │     │     │     │     │     │     │     │     │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3 Пример индексации опалубки стен крупнощитовой алюминиевой первого класса несущей способностью 6 тс/м2 утепленной: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 С К. АЛ-1-6.У ПО ГОСТ Р 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4 Порядок индексации элементов опалубки приведен на </w:t>
      </w:r>
      <w:hyperlink w:anchor="sub_202">
        <w:r>
          <w:rPr>
            <w:rStyle w:val="Style15"/>
            <w:rFonts w:cs="Arial" w:ascii="Arial" w:hAnsi="Arial"/>
            <w:color w:val="008000"/>
            <w:sz w:val="20"/>
            <w:szCs w:val="20"/>
            <w:u w:val="single"/>
          </w:rPr>
          <w:t>рисунке Б.2.</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68" w:name="sub_202"/>
      <w:bookmarkEnd w:id="26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   Х  х  Х    Х</w:t>
      </w:r>
    </w:p>
    <w:p>
      <w:pPr>
        <w:pStyle w:val="Normal"/>
        <w:autoSpaceDE w:val="false"/>
        <w:jc w:val="both"/>
        <w:rPr>
          <w:rFonts w:ascii="Courier New" w:hAnsi="Courier New" w:cs="Courier New"/>
          <w:sz w:val="20"/>
          <w:szCs w:val="20"/>
        </w:rPr>
      </w:pPr>
      <w:bookmarkStart w:id="269" w:name="sub_202"/>
      <w:bookmarkEnd w:id="269"/>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Буквенное обозначение элемента опалубки: Щ -  щит,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рама, Ст - стойка телескопическая, Б -  балка,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ригель, Стяж. - стяжка, Пд -  подмости,   Пк -    │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подкос, Зм - замок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Основные размеры элемента опалубки</w:t>
      </w:r>
      <w:hyperlink w:anchor="sub_5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Несущая способность стоек</w:t>
      </w:r>
      <w:hyperlink w:anchor="sub_5555">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стяжек, тс/м2 (в скобках)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Рисунок Б.2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5 Примеры индексации элементов опалубки.</w:t>
      </w:r>
    </w:p>
    <w:p>
      <w:pPr>
        <w:pStyle w:val="Normal"/>
        <w:autoSpaceDE w:val="false"/>
        <w:ind w:firstLine="720"/>
        <w:jc w:val="both"/>
        <w:rPr>
          <w:rFonts w:ascii="Arial" w:hAnsi="Arial" w:cs="Arial"/>
          <w:sz w:val="20"/>
          <w:szCs w:val="20"/>
        </w:rPr>
      </w:pPr>
      <w:r>
        <w:rPr>
          <w:rFonts w:cs="Arial" w:ascii="Arial" w:hAnsi="Arial"/>
          <w:sz w:val="20"/>
          <w:szCs w:val="20"/>
        </w:rPr>
        <w:t>5.1 Пример индексации щита опалубки шириной 1,2 м и высотой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Щ 1,2 х 3,0</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5.2 Пример индексации телескопической стойки минимальной высотой 1,5 м и максимальной высотой 3,7 м, несущей способностью 0,9 тс/м2 на максимальной высоте: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 1,5 х 3,7 (0,9)</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bookmarkStart w:id="270" w:name="sub_55"/>
      <w:bookmarkEnd w:id="270"/>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71" w:name="sub_55"/>
      <w:bookmarkEnd w:id="271"/>
      <w:r>
        <w:rPr>
          <w:rFonts w:cs="Arial" w:ascii="Arial" w:hAnsi="Arial"/>
          <w:sz w:val="20"/>
          <w:szCs w:val="20"/>
        </w:rPr>
        <w:t>* При необходимости по согласованию с заказчиком.</w:t>
      </w:r>
    </w:p>
    <w:p>
      <w:pPr>
        <w:pStyle w:val="Normal"/>
        <w:autoSpaceDE w:val="false"/>
        <w:ind w:firstLine="720"/>
        <w:jc w:val="both"/>
        <w:rPr>
          <w:rFonts w:ascii="Arial" w:hAnsi="Arial" w:cs="Arial"/>
          <w:sz w:val="20"/>
          <w:szCs w:val="20"/>
        </w:rPr>
      </w:pPr>
      <w:bookmarkStart w:id="272" w:name="sub_555"/>
      <w:bookmarkEnd w:id="272"/>
      <w:r>
        <w:rPr>
          <w:rFonts w:cs="Arial" w:ascii="Arial" w:hAnsi="Arial"/>
          <w:sz w:val="20"/>
          <w:szCs w:val="20"/>
        </w:rPr>
        <w:t>** Ширина на высоту - для шита, минимальная высота на максимальную высоту - для телескопической стойки, длина - для стяжки, максимальная ширина вставки - для замка и т.п.</w:t>
      </w:r>
    </w:p>
    <w:p>
      <w:pPr>
        <w:pStyle w:val="Normal"/>
        <w:autoSpaceDE w:val="false"/>
        <w:ind w:firstLine="720"/>
        <w:jc w:val="both"/>
        <w:rPr>
          <w:rFonts w:ascii="Arial" w:hAnsi="Arial" w:cs="Arial"/>
          <w:sz w:val="20"/>
          <w:szCs w:val="20"/>
        </w:rPr>
      </w:pPr>
      <w:bookmarkStart w:id="273" w:name="sub_555"/>
      <w:bookmarkStart w:id="274" w:name="sub_5555"/>
      <w:bookmarkEnd w:id="273"/>
      <w:bookmarkEnd w:id="274"/>
      <w:r>
        <w:rPr>
          <w:rFonts w:cs="Arial" w:ascii="Arial" w:hAnsi="Arial"/>
          <w:sz w:val="20"/>
          <w:szCs w:val="20"/>
        </w:rPr>
        <w:t>*** На максимальной высоте.</w:t>
      </w:r>
    </w:p>
    <w:p>
      <w:pPr>
        <w:pStyle w:val="Normal"/>
        <w:autoSpaceDE w:val="false"/>
        <w:jc w:val="both"/>
        <w:rPr>
          <w:rFonts w:ascii="Courier New" w:hAnsi="Courier New" w:cs="Courier New"/>
          <w:sz w:val="20"/>
          <w:szCs w:val="20"/>
        </w:rPr>
      </w:pPr>
      <w:bookmarkStart w:id="275" w:name="sub_5555"/>
      <w:bookmarkStart w:id="276" w:name="sub_5555"/>
      <w:bookmarkEnd w:id="276"/>
      <w:r>
        <w:rPr>
          <w:rFonts w:cs="Courier New" w:ascii="Courier New" w:hAnsi="Courier New"/>
          <w:sz w:val="20"/>
          <w:szCs w:val="20"/>
        </w:rPr>
      </w:r>
    </w:p>
    <w:p>
      <w:pPr>
        <w:pStyle w:val="Normal"/>
        <w:autoSpaceDE w:val="false"/>
        <w:jc w:val="end"/>
        <w:rPr>
          <w:rFonts w:ascii="Arial" w:hAnsi="Arial" w:cs="Arial"/>
          <w:sz w:val="20"/>
          <w:szCs w:val="20"/>
        </w:rPr>
      </w:pPr>
      <w:bookmarkStart w:id="277" w:name="sub_3000"/>
      <w:bookmarkEnd w:id="277"/>
      <w:r>
        <w:rPr>
          <w:rFonts w:cs="Arial" w:ascii="Arial" w:hAnsi="Arial"/>
          <w:b/>
          <w:bCs/>
          <w:color w:val="000080"/>
          <w:sz w:val="20"/>
          <w:szCs w:val="20"/>
        </w:rPr>
        <w:t>Приложение В</w:t>
      </w:r>
    </w:p>
    <w:p>
      <w:pPr>
        <w:pStyle w:val="Normal"/>
        <w:autoSpaceDE w:val="false"/>
        <w:jc w:val="end"/>
        <w:rPr>
          <w:rFonts w:ascii="Arial" w:hAnsi="Arial" w:cs="Arial"/>
          <w:sz w:val="20"/>
          <w:szCs w:val="20"/>
        </w:rPr>
      </w:pPr>
      <w:bookmarkStart w:id="278" w:name="sub_3000"/>
      <w:bookmarkEnd w:id="278"/>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Номенклатура показателей качества, устанавливаемая в технических</w:t>
        <w:br/>
        <w:t>условиях на опалубку конкретных типов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B.1 В технических условиях на опалубку конкретных типов устанавливают значения показателей качества, номенклатура которых приведена в </w:t>
      </w:r>
      <w:hyperlink w:anchor="sub_3001">
        <w:r>
          <w:rPr>
            <w:rStyle w:val="Style15"/>
            <w:rFonts w:cs="Arial" w:ascii="Arial" w:hAnsi="Arial"/>
            <w:color w:val="008000"/>
            <w:sz w:val="20"/>
            <w:szCs w:val="20"/>
            <w:u w:val="single"/>
          </w:rPr>
          <w:t>таблице B.1.</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79" w:name="sub_3001"/>
      <w:bookmarkEnd w:id="279"/>
      <w:r>
        <w:rPr>
          <w:rFonts w:cs="Arial" w:ascii="Arial" w:hAnsi="Arial"/>
          <w:b/>
          <w:bCs/>
          <w:color w:val="000080"/>
          <w:sz w:val="20"/>
          <w:szCs w:val="20"/>
        </w:rPr>
        <w:t>Таблица B.1</w:t>
      </w:r>
    </w:p>
    <w:p>
      <w:pPr>
        <w:pStyle w:val="Normal"/>
        <w:autoSpaceDE w:val="false"/>
        <w:jc w:val="both"/>
        <w:rPr>
          <w:rFonts w:ascii="Courier New" w:hAnsi="Courier New" w:cs="Courier New"/>
          <w:sz w:val="20"/>
          <w:szCs w:val="20"/>
        </w:rPr>
      </w:pPr>
      <w:bookmarkStart w:id="280" w:name="sub_3001"/>
      <w:bookmarkStart w:id="281" w:name="sub_3001"/>
      <w:bookmarkEnd w:id="28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показателей, единица измерения           │  Применяемость в технических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условиях в зависимости 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класса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1-й класс │2-й класс │3-й класс│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Для всех типов опалубки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Класс опалубки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Несущая способность, тс/м2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масса, кг/м2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и допуски основных элементов опалубки,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прогиб под нагрузкой,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Расчетные нагрузки: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боковое давление бетонной смеси, кгс/м2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при бетонировании перекрытий, кгс/м2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ветровые нагрузки, кгс/м2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смещающие нагрузки, кгс/м2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Адгезия к бетону</w:t>
      </w:r>
      <w:hyperlink w:anchor="sub_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нагрузка сцепления при отрыве под углами 0°, 45°, 90°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зависимости от типа опалубки), кгс/м2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Универсальность: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модуль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Уровень унификации изделия: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унифицированных элементов, шт.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Трудоемкость монтажа и демонтажа, чел.-ч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Ремонтопригодность: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удельная суммарная трудоемкость ремонта, чел.-ч/ед.оборотов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Блочная опалубка внешнего контура (блок-форма)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щитов и блоков,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Угол наклона панелей, град.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Объемно-переставная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секций,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Пролеты перекрытий,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монтажа и распалубки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Скользящая опалубка</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возводимого сооружения, в том числе толщина стен,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привода подъемного оборудования и его основные характеристики│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монтажа, подъема и демонтажа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Горизонтально-перемещаемая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Катучая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Длина щитов,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Уклон щита, град.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Скорость горизонтального передвижения опалубки, м/ч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Туннельная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туннелей,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монтажа, распалубки и перемещения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Подъемно-переставная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щитов и сооружения,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стен (пределы перемещения щитов),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привода подъемного оборудования и его основные характеристики│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монтажа, подъема и распалубки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Пневматическая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Размеры опалубки,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монтажа, подъема, перемещения и распалубки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Избыточное давление, Па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Несъемная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материала опалубки в зависимости от назначения</w:t>
      </w:r>
      <w:hyperlink w:anchor="sub_33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водопроницаемость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включение или невключение в расчетное сечение монолитных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Греющая опалубка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Характеристики нагревателей: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нагревателя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 и характеристики изоляции, в том числе электрическое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МОм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номинальное напряжение, 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номинальная мощность, кВт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рабочая температура, град.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Перепады температур, град.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и характеристики утеплителя, в том числе: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кг/м3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теплопроводности, Вт/м х °С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2" w:name="sub_33"/>
      <w:bookmarkEnd w:id="28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В зависимости от продолжительности контакта бетона с опалубкой в часах.                        │</w:t>
      </w:r>
    </w:p>
    <w:p>
      <w:pPr>
        <w:pStyle w:val="Normal"/>
        <w:autoSpaceDE w:val="false"/>
        <w:jc w:val="both"/>
        <w:rPr>
          <w:rFonts w:ascii="Courier New" w:hAnsi="Courier New" w:cs="Courier New"/>
          <w:sz w:val="20"/>
          <w:szCs w:val="20"/>
        </w:rPr>
      </w:pPr>
      <w:bookmarkStart w:id="283" w:name="sub_33"/>
      <w:bookmarkEnd w:id="28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4" w:name="sub_333"/>
      <w:bookmarkEnd w:id="28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Для облицовки или гидроизоляции.                                                              │</w:t>
      </w:r>
    </w:p>
    <w:p>
      <w:pPr>
        <w:pStyle w:val="Normal"/>
        <w:autoSpaceDE w:val="false"/>
        <w:jc w:val="both"/>
        <w:rPr>
          <w:rFonts w:ascii="Courier New" w:hAnsi="Courier New" w:cs="Courier New"/>
          <w:sz w:val="20"/>
          <w:szCs w:val="20"/>
        </w:rPr>
      </w:pPr>
      <w:bookmarkStart w:id="285" w:name="sub_333"/>
      <w:bookmarkEnd w:id="2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color w:val="000080"/>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Знак "+" означает, что для данного класса опалубки необходимо установить показатель качества.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Знак *-* означает необязательность установки показателя качества для данного класса опалубки.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6" w:name="sub_4000"/>
      <w:bookmarkEnd w:id="286"/>
      <w:r>
        <w:rPr>
          <w:rFonts w:cs="Arial" w:ascii="Arial" w:hAnsi="Arial"/>
          <w:b/>
          <w:bCs/>
          <w:color w:val="000080"/>
          <w:sz w:val="20"/>
          <w:szCs w:val="20"/>
        </w:rPr>
        <w:t>Приложение Г</w:t>
      </w:r>
    </w:p>
    <w:p>
      <w:pPr>
        <w:pStyle w:val="Normal"/>
        <w:autoSpaceDE w:val="false"/>
        <w:jc w:val="end"/>
        <w:rPr>
          <w:rFonts w:ascii="Arial" w:hAnsi="Arial" w:cs="Arial"/>
          <w:sz w:val="20"/>
          <w:szCs w:val="20"/>
        </w:rPr>
      </w:pPr>
      <w:bookmarkStart w:id="287" w:name="sub_4000"/>
      <w:bookmarkEnd w:id="287"/>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Нагрузки и данные для расчета опалубки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0">
        <w:r>
          <w:rPr>
            <w:rStyle w:val="Style15"/>
            <w:rFonts w:cs="Courier New" w:ascii="Courier New" w:hAnsi="Courier New"/>
            <w:color w:val="008000"/>
            <w:sz w:val="20"/>
            <w:szCs w:val="20"/>
            <w:u w:val="single"/>
            <w:lang w:val="ru-RU" w:eastAsia="ru-RU"/>
          </w:rPr>
          <w:t>1. Вертикальные нагрузки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0">
        <w:r>
          <w:rPr>
            <w:rStyle w:val="Style15"/>
            <w:rFonts w:cs="Courier New" w:ascii="Courier New" w:hAnsi="Courier New"/>
            <w:color w:val="008000"/>
            <w:sz w:val="20"/>
            <w:szCs w:val="20"/>
            <w:u w:val="single"/>
            <w:lang w:val="ru-RU" w:eastAsia="ru-RU"/>
          </w:rPr>
          <w:t>2. Горизонтальные нагрузки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8" w:name="sub_4100"/>
      <w:bookmarkEnd w:id="288"/>
      <w:r>
        <w:rPr>
          <w:rFonts w:cs="Arial" w:ascii="Arial" w:hAnsi="Arial"/>
          <w:b/>
          <w:bCs/>
          <w:color w:val="000080"/>
          <w:sz w:val="20"/>
          <w:szCs w:val="20"/>
        </w:rPr>
        <w:t>1. Вертикальные нагрузки</w:t>
      </w:r>
    </w:p>
    <w:p>
      <w:pPr>
        <w:pStyle w:val="Normal"/>
        <w:autoSpaceDE w:val="false"/>
        <w:jc w:val="both"/>
        <w:rPr>
          <w:rFonts w:ascii="Courier New" w:hAnsi="Courier New" w:cs="Courier New"/>
          <w:b/>
          <w:b/>
          <w:bCs/>
          <w:color w:val="000080"/>
          <w:sz w:val="20"/>
          <w:szCs w:val="20"/>
        </w:rPr>
      </w:pPr>
      <w:bookmarkStart w:id="289" w:name="sub_4100"/>
      <w:bookmarkStart w:id="290" w:name="sub_4100"/>
      <w:bookmarkEnd w:id="29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91" w:name="sub_4111"/>
      <w:bookmarkEnd w:id="291"/>
      <w:r>
        <w:rPr>
          <w:rFonts w:cs="Arial" w:ascii="Arial" w:hAnsi="Arial"/>
          <w:sz w:val="20"/>
          <w:szCs w:val="20"/>
        </w:rPr>
        <w:t>1.1 Собственная масса опалубки определяется по чертежам.</w:t>
      </w:r>
    </w:p>
    <w:p>
      <w:pPr>
        <w:pStyle w:val="Normal"/>
        <w:autoSpaceDE w:val="false"/>
        <w:ind w:firstLine="720"/>
        <w:jc w:val="both"/>
        <w:rPr>
          <w:rFonts w:ascii="Arial" w:hAnsi="Arial" w:cs="Arial"/>
          <w:sz w:val="20"/>
          <w:szCs w:val="20"/>
        </w:rPr>
      </w:pPr>
      <w:bookmarkStart w:id="292" w:name="sub_4111"/>
      <w:bookmarkStart w:id="293" w:name="sub_4112"/>
      <w:bookmarkEnd w:id="292"/>
      <w:bookmarkEnd w:id="293"/>
      <w:r>
        <w:rPr>
          <w:rFonts w:cs="Arial" w:ascii="Arial" w:hAnsi="Arial"/>
          <w:sz w:val="20"/>
          <w:szCs w:val="20"/>
        </w:rPr>
        <w:t>1.2 Масса бетонной смеси принимается: для тяжелого бетона 2500 кг/м3, для других бетонов - по фактической массе.</w:t>
      </w:r>
    </w:p>
    <w:p>
      <w:pPr>
        <w:pStyle w:val="Normal"/>
        <w:autoSpaceDE w:val="false"/>
        <w:ind w:firstLine="720"/>
        <w:jc w:val="both"/>
        <w:rPr>
          <w:rFonts w:ascii="Arial" w:hAnsi="Arial" w:cs="Arial"/>
          <w:sz w:val="20"/>
          <w:szCs w:val="20"/>
        </w:rPr>
      </w:pPr>
      <w:bookmarkStart w:id="294" w:name="sub_4112"/>
      <w:bookmarkStart w:id="295" w:name="sub_4113"/>
      <w:bookmarkEnd w:id="294"/>
      <w:bookmarkEnd w:id="295"/>
      <w:r>
        <w:rPr>
          <w:rFonts w:cs="Arial" w:ascii="Arial" w:hAnsi="Arial"/>
          <w:sz w:val="20"/>
          <w:szCs w:val="20"/>
        </w:rPr>
        <w:t>1.3 Масса арматуры принимается по проекту, при отсутствии проектных данных - 100 кг/м3.</w:t>
      </w:r>
    </w:p>
    <w:p>
      <w:pPr>
        <w:pStyle w:val="Normal"/>
        <w:autoSpaceDE w:val="false"/>
        <w:ind w:firstLine="720"/>
        <w:jc w:val="both"/>
        <w:rPr>
          <w:rFonts w:ascii="Arial" w:hAnsi="Arial" w:cs="Arial"/>
          <w:sz w:val="20"/>
          <w:szCs w:val="20"/>
        </w:rPr>
      </w:pPr>
      <w:bookmarkStart w:id="296" w:name="sub_4113"/>
      <w:bookmarkStart w:id="297" w:name="sub_4114"/>
      <w:bookmarkEnd w:id="296"/>
      <w:bookmarkEnd w:id="297"/>
      <w:r>
        <w:rPr>
          <w:rFonts w:cs="Arial" w:ascii="Arial" w:hAnsi="Arial"/>
          <w:sz w:val="20"/>
          <w:szCs w:val="20"/>
        </w:rPr>
        <w:t>1.4 Нагрузки от людей и транспортных средств - 250 кгс/м2. Кроме того, опалубка должна проверяться на сосредоточенную нагрузку от технологических средств согласно фактическому возможному загружению по проекту производства работ (ППР).</w:t>
      </w:r>
    </w:p>
    <w:p>
      <w:pPr>
        <w:pStyle w:val="Normal"/>
        <w:autoSpaceDE w:val="false"/>
        <w:jc w:val="both"/>
        <w:rPr>
          <w:rFonts w:ascii="Courier New" w:hAnsi="Courier New" w:cs="Courier New"/>
          <w:sz w:val="20"/>
          <w:szCs w:val="20"/>
        </w:rPr>
      </w:pPr>
      <w:bookmarkStart w:id="298" w:name="sub_4114"/>
      <w:bookmarkStart w:id="299" w:name="sub_4114"/>
      <w:bookmarkEnd w:id="2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0" w:name="sub_4200"/>
      <w:bookmarkEnd w:id="300"/>
      <w:r>
        <w:rPr>
          <w:rFonts w:cs="Arial" w:ascii="Arial" w:hAnsi="Arial"/>
          <w:b/>
          <w:bCs/>
          <w:color w:val="000080"/>
          <w:sz w:val="20"/>
          <w:szCs w:val="20"/>
        </w:rPr>
        <w:t>2. Горизонтальные нагрузки</w:t>
      </w:r>
    </w:p>
    <w:p>
      <w:pPr>
        <w:pStyle w:val="Normal"/>
        <w:autoSpaceDE w:val="false"/>
        <w:jc w:val="both"/>
        <w:rPr>
          <w:rFonts w:ascii="Courier New" w:hAnsi="Courier New" w:cs="Courier New"/>
          <w:b/>
          <w:b/>
          <w:bCs/>
          <w:color w:val="000080"/>
          <w:sz w:val="20"/>
          <w:szCs w:val="20"/>
        </w:rPr>
      </w:pPr>
      <w:bookmarkStart w:id="301" w:name="sub_4200"/>
      <w:bookmarkStart w:id="302" w:name="sub_4200"/>
      <w:bookmarkEnd w:id="30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3" w:name="sub_4221"/>
      <w:bookmarkEnd w:id="303"/>
      <w:r>
        <w:rPr>
          <w:rFonts w:cs="Arial" w:ascii="Arial" w:hAnsi="Arial"/>
          <w:sz w:val="20"/>
          <w:szCs w:val="20"/>
        </w:rPr>
        <w:t>2.1 Ветровые нагрузки принимают по СНиП 2.01.07.</w:t>
      </w:r>
    </w:p>
    <w:p>
      <w:pPr>
        <w:pStyle w:val="Normal"/>
        <w:autoSpaceDE w:val="false"/>
        <w:ind w:firstLine="720"/>
        <w:jc w:val="both"/>
        <w:rPr>
          <w:rFonts w:ascii="Arial" w:hAnsi="Arial" w:cs="Arial"/>
          <w:sz w:val="20"/>
          <w:szCs w:val="20"/>
        </w:rPr>
      </w:pPr>
      <w:bookmarkStart w:id="304" w:name="sub_4221"/>
      <w:bookmarkStart w:id="305" w:name="sub_4222"/>
      <w:bookmarkEnd w:id="304"/>
      <w:bookmarkEnd w:id="305"/>
      <w:r>
        <w:rPr>
          <w:rFonts w:cs="Arial" w:ascii="Arial" w:hAnsi="Arial"/>
          <w:sz w:val="20"/>
          <w:szCs w:val="20"/>
        </w:rPr>
        <w:t>2.2 Максимальное боковое давление бетонной смеси Р_max, кгс(тс)/м2.</w:t>
      </w:r>
    </w:p>
    <w:p>
      <w:pPr>
        <w:pStyle w:val="Normal"/>
        <w:autoSpaceDE w:val="false"/>
        <w:ind w:firstLine="720"/>
        <w:jc w:val="both"/>
        <w:rPr>
          <w:rFonts w:ascii="Arial" w:hAnsi="Arial" w:cs="Arial"/>
          <w:sz w:val="20"/>
          <w:szCs w:val="20"/>
        </w:rPr>
      </w:pPr>
      <w:bookmarkStart w:id="306" w:name="sub_4222"/>
      <w:bookmarkStart w:id="307" w:name="sub_42221"/>
      <w:bookmarkEnd w:id="306"/>
      <w:bookmarkEnd w:id="307"/>
      <w:r>
        <w:rPr>
          <w:rFonts w:cs="Arial" w:ascii="Arial" w:hAnsi="Arial"/>
          <w:sz w:val="20"/>
          <w:szCs w:val="20"/>
        </w:rPr>
        <w:t xml:space="preserve">2.2.1 При уплотнении смеси наружными вибраторами (а также внутренними при радиусе действия вибратора R &gt;= Н, где Н - высота опалубки, м) давление принимается гидростатическим с треугольной эпюрой распределения давления в соответствии с </w:t>
      </w:r>
      <w:hyperlink w:anchor="sub_444">
        <w:r>
          <w:rPr>
            <w:rStyle w:val="Style15"/>
            <w:rFonts w:cs="Arial" w:ascii="Arial" w:hAnsi="Arial"/>
            <w:color w:val="008000"/>
            <w:sz w:val="20"/>
            <w:szCs w:val="20"/>
            <w:u w:val="single"/>
          </w:rPr>
          <w:t>рисунком Г.1,а.</w:t>
        </w:r>
      </w:hyperlink>
    </w:p>
    <w:p>
      <w:pPr>
        <w:pStyle w:val="Normal"/>
        <w:autoSpaceDE w:val="false"/>
        <w:jc w:val="both"/>
        <w:rPr>
          <w:rFonts w:ascii="Courier New" w:hAnsi="Courier New" w:cs="Courier New"/>
          <w:sz w:val="20"/>
          <w:szCs w:val="20"/>
        </w:rPr>
      </w:pPr>
      <w:bookmarkStart w:id="308" w:name="sub_42221"/>
      <w:bookmarkStart w:id="309" w:name="sub_42221"/>
      <w:bookmarkEnd w:id="3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гамма 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Результирующее давление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гамма Н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0" w:name="sub_42222"/>
      <w:bookmarkEnd w:id="310"/>
      <w:r>
        <w:rPr>
          <w:rFonts w:cs="Arial" w:ascii="Arial" w:hAnsi="Arial"/>
          <w:sz w:val="20"/>
          <w:szCs w:val="20"/>
        </w:rPr>
        <w:t>2.2.2 При уплотнении бетонной смеси внутренними вибраторами</w:t>
      </w:r>
    </w:p>
    <w:p>
      <w:pPr>
        <w:pStyle w:val="Normal"/>
        <w:autoSpaceDE w:val="false"/>
        <w:jc w:val="both"/>
        <w:rPr>
          <w:rFonts w:ascii="Courier New" w:hAnsi="Courier New" w:cs="Courier New"/>
          <w:sz w:val="20"/>
          <w:szCs w:val="20"/>
        </w:rPr>
      </w:pPr>
      <w:bookmarkStart w:id="311" w:name="sub_42222"/>
      <w:bookmarkStart w:id="312" w:name="sub_42222"/>
      <w:bookmarkEnd w:id="31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гамма(0,27 V + 0,78) х К х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1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объемная масса бетонной смеси, кг/м3;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бетонирования (скорость заполнения  опалубки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м в течение часа;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влияние подвижности  (жесткости)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бетонной смеси, К  = 0,8  для  смесей  с  o.к.  (осадкой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конуса) 0 - 2 см; К  = 1 для смесей с o.к. 2 - 7 см;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1,2 для смесей с o.к. 8 и более 8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коэффициент,  учитывающий  влияние  температуры  бетонной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смеси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1,15 для смесей с температурой         5 - 10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1,0   "    "    "      "               10 - 25°С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0,85  "    "    "      "               более 25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13" w:name="sub_42223"/>
      <w:bookmarkEnd w:id="313"/>
      <w:r>
        <w:rPr>
          <w:rFonts w:cs="Arial" w:ascii="Arial" w:hAnsi="Arial"/>
          <w:sz w:val="20"/>
          <w:szCs w:val="20"/>
        </w:rPr>
        <w:t xml:space="preserve">2.2.3 Динамические нагрузки, возникающие при выгрузке бетонной смеси, принимаются по </w:t>
      </w:r>
      <w:hyperlink w:anchor="sub_4001">
        <w:r>
          <w:rPr>
            <w:rStyle w:val="Style15"/>
            <w:rFonts w:cs="Arial" w:ascii="Arial" w:hAnsi="Arial"/>
            <w:color w:val="008000"/>
            <w:sz w:val="20"/>
            <w:szCs w:val="20"/>
            <w:u w:val="single"/>
          </w:rPr>
          <w:t>таблице Г.1.</w:t>
        </w:r>
      </w:hyperlink>
    </w:p>
    <w:p>
      <w:pPr>
        <w:pStyle w:val="Normal"/>
        <w:autoSpaceDE w:val="false"/>
        <w:ind w:firstLine="720"/>
        <w:jc w:val="both"/>
        <w:rPr>
          <w:rFonts w:ascii="Arial" w:hAnsi="Arial" w:cs="Arial"/>
          <w:sz w:val="20"/>
          <w:szCs w:val="20"/>
        </w:rPr>
      </w:pPr>
      <w:bookmarkStart w:id="314" w:name="sub_42223"/>
      <w:bookmarkStart w:id="315" w:name="sub_42224"/>
      <w:bookmarkEnd w:id="314"/>
      <w:bookmarkEnd w:id="315"/>
      <w:r>
        <w:rPr>
          <w:rFonts w:cs="Arial" w:ascii="Arial" w:hAnsi="Arial"/>
          <w:sz w:val="20"/>
          <w:szCs w:val="20"/>
        </w:rPr>
        <w:t>2.2.4 Нагрузки от вибрирования бетонной смеси принимаются 400 кгс /м2.</w:t>
      </w:r>
    </w:p>
    <w:p>
      <w:pPr>
        <w:pStyle w:val="Normal"/>
        <w:autoSpaceDE w:val="false"/>
        <w:ind w:firstLine="720"/>
        <w:jc w:val="both"/>
        <w:rPr>
          <w:rFonts w:ascii="Arial" w:hAnsi="Arial" w:cs="Arial"/>
          <w:sz w:val="20"/>
          <w:szCs w:val="20"/>
        </w:rPr>
      </w:pPr>
      <w:bookmarkStart w:id="316" w:name="sub_42224"/>
      <w:bookmarkStart w:id="317" w:name="sub_42225"/>
      <w:bookmarkEnd w:id="316"/>
      <w:bookmarkEnd w:id="317"/>
      <w:r>
        <w:rPr>
          <w:rFonts w:cs="Arial" w:ascii="Arial" w:hAnsi="Arial"/>
          <w:sz w:val="20"/>
          <w:szCs w:val="20"/>
        </w:rPr>
        <w:t xml:space="preserve">2.2.5 Коэффициенты запаса при расчете давления бетонной смеси принимаются по </w:t>
      </w:r>
      <w:hyperlink w:anchor="sub_4002">
        <w:r>
          <w:rPr>
            <w:rStyle w:val="Style15"/>
            <w:rFonts w:cs="Arial" w:ascii="Arial" w:hAnsi="Arial"/>
            <w:color w:val="008000"/>
            <w:sz w:val="20"/>
            <w:szCs w:val="20"/>
            <w:u w:val="single"/>
          </w:rPr>
          <w:t>таблице Г.2.</w:t>
        </w:r>
      </w:hyperlink>
    </w:p>
    <w:p>
      <w:pPr>
        <w:pStyle w:val="Normal"/>
        <w:autoSpaceDE w:val="false"/>
        <w:ind w:firstLine="720"/>
        <w:jc w:val="both"/>
        <w:rPr>
          <w:rFonts w:ascii="Arial" w:hAnsi="Arial" w:cs="Arial"/>
          <w:sz w:val="20"/>
          <w:szCs w:val="20"/>
        </w:rPr>
      </w:pPr>
      <w:bookmarkStart w:id="318" w:name="sub_42225"/>
      <w:bookmarkStart w:id="319" w:name="sub_42226"/>
      <w:bookmarkEnd w:id="318"/>
      <w:bookmarkEnd w:id="319"/>
      <w:r>
        <w:rPr>
          <w:rFonts w:cs="Arial" w:ascii="Arial" w:hAnsi="Arial"/>
          <w:sz w:val="20"/>
          <w:szCs w:val="20"/>
        </w:rPr>
        <w:t xml:space="preserve">2.2.6 Расчетная эпюра давления бетонной смеси - согласно </w:t>
      </w:r>
      <w:hyperlink w:anchor="sub_444">
        <w:r>
          <w:rPr>
            <w:rStyle w:val="Style15"/>
            <w:rFonts w:cs="Arial" w:ascii="Arial" w:hAnsi="Arial"/>
            <w:color w:val="008000"/>
            <w:sz w:val="20"/>
            <w:szCs w:val="20"/>
            <w:u w:val="single"/>
          </w:rPr>
          <w:t>рисунку Г.1,б.</w:t>
        </w:r>
      </w:hyperlink>
    </w:p>
    <w:p>
      <w:pPr>
        <w:pStyle w:val="Normal"/>
        <w:autoSpaceDE w:val="false"/>
        <w:jc w:val="both"/>
        <w:rPr>
          <w:rFonts w:ascii="Courier New" w:hAnsi="Courier New" w:cs="Courier New"/>
          <w:sz w:val="20"/>
          <w:szCs w:val="20"/>
        </w:rPr>
      </w:pPr>
      <w:bookmarkStart w:id="320" w:name="sub_42226"/>
      <w:bookmarkStart w:id="321" w:name="sub_42226"/>
      <w:bookmarkEnd w:id="32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на  которой  достигается  максимальное  давление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бетонной смеси,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Р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   maх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гамма     - объемная масса для тяжелого бетона,  принимается  равной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2500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2.2.7 Максимальные нагрузки во всех случаях с учетом всех коэффициентов должны приниматься не выше гидростатических.</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27976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2797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322" w:name="sub_444"/>
      <w:bookmarkEnd w:id="322"/>
      <w:r>
        <w:rPr>
          <w:rFonts w:cs="Arial" w:ascii="Arial" w:hAnsi="Arial"/>
          <w:sz w:val="20"/>
          <w:szCs w:val="20"/>
        </w:rPr>
        <w:t>"Рисунок Г.1. Расчетные эпюры бокового давления бетонной смеси"</w:t>
      </w:r>
    </w:p>
    <w:p>
      <w:pPr>
        <w:pStyle w:val="Normal"/>
        <w:autoSpaceDE w:val="false"/>
        <w:jc w:val="both"/>
        <w:rPr>
          <w:rFonts w:ascii="Courier New" w:hAnsi="Courier New" w:cs="Courier New"/>
          <w:sz w:val="20"/>
          <w:szCs w:val="20"/>
        </w:rPr>
      </w:pPr>
      <w:bookmarkStart w:id="323" w:name="sub_444"/>
      <w:bookmarkStart w:id="324" w:name="sub_444"/>
      <w:bookmarkEnd w:id="324"/>
      <w:r>
        <w:rPr>
          <w:rFonts w:cs="Courier New" w:ascii="Courier New" w:hAnsi="Courier New"/>
          <w:sz w:val="20"/>
          <w:szCs w:val="20"/>
        </w:rPr>
      </w:r>
    </w:p>
    <w:p>
      <w:pPr>
        <w:pStyle w:val="Normal"/>
        <w:autoSpaceDE w:val="false"/>
        <w:jc w:val="end"/>
        <w:rPr>
          <w:rFonts w:ascii="Arial" w:hAnsi="Arial" w:cs="Arial"/>
          <w:sz w:val="20"/>
          <w:szCs w:val="20"/>
        </w:rPr>
      </w:pPr>
      <w:bookmarkStart w:id="325" w:name="sub_4001"/>
      <w:bookmarkEnd w:id="325"/>
      <w:r>
        <w:rPr>
          <w:rFonts w:cs="Arial" w:ascii="Arial" w:hAnsi="Arial"/>
          <w:b/>
          <w:bCs/>
          <w:color w:val="000080"/>
          <w:sz w:val="20"/>
          <w:szCs w:val="20"/>
        </w:rPr>
        <w:t>Таблица Г.1</w:t>
      </w:r>
    </w:p>
    <w:p>
      <w:pPr>
        <w:pStyle w:val="Normal"/>
        <w:autoSpaceDE w:val="false"/>
        <w:jc w:val="both"/>
        <w:rPr>
          <w:rFonts w:ascii="Courier New" w:hAnsi="Courier New" w:cs="Courier New"/>
          <w:sz w:val="20"/>
          <w:szCs w:val="20"/>
        </w:rPr>
      </w:pPr>
      <w:bookmarkStart w:id="326" w:name="sub_4001"/>
      <w:bookmarkStart w:id="327" w:name="sub_4001"/>
      <w:bookmarkEnd w:id="32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Дополнительные динамические нагрузки, возникающие</w:t>
        <w:br/>
        <w:t>при выгрузке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Способ подачи бетонной смеси в опалубку       │    Нагрузка, кгс/м2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Спуск по лоткам, хоботам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Выгрузка из бадей вместимостью: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0,8 м3                   │          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более 0,8 м3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Укладка бетононасосами                        │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28" w:name="sub_4002"/>
      <w:bookmarkEnd w:id="328"/>
      <w:r>
        <w:rPr>
          <w:rFonts w:cs="Arial" w:ascii="Arial" w:hAnsi="Arial"/>
          <w:b/>
          <w:bCs/>
          <w:color w:val="000080"/>
          <w:sz w:val="20"/>
          <w:szCs w:val="20"/>
        </w:rPr>
        <w:t>Таблица Г.2</w:t>
      </w:r>
    </w:p>
    <w:p>
      <w:pPr>
        <w:pStyle w:val="Normal"/>
        <w:autoSpaceDE w:val="false"/>
        <w:jc w:val="both"/>
        <w:rPr>
          <w:rFonts w:ascii="Courier New" w:hAnsi="Courier New" w:cs="Courier New"/>
          <w:sz w:val="20"/>
          <w:szCs w:val="20"/>
        </w:rPr>
      </w:pPr>
      <w:bookmarkStart w:id="329" w:name="sub_4002"/>
      <w:bookmarkStart w:id="330" w:name="sub_4002"/>
      <w:bookmarkEnd w:id="3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Коэффициенты запаса при расчете давления бетонной смеси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Нагрузки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Собственный вес опалубки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Вес бетонной смеси и арматуры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движения людей, транспортных средств,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сосредоточенные нагрузки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вибрирования бетонной смеси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Боковое давление бетонной смеси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 же, при бетонировании колонн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Динамические при выгрузке бетонной смеси в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опалубку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2007-02-10T21:57:00Z</dcterms:created>
  <dc:creator>Виктор</dc:creator>
  <dc:description/>
  <dc:language>ru-RU</dc:language>
  <cp:lastModifiedBy>Виктор</cp:lastModifiedBy>
  <dcterms:modified xsi:type="dcterms:W3CDTF">2007-02-10T21:58:00Z</dcterms:modified>
  <cp:revision>2</cp:revision>
  <dc:subject/>
  <dc:title/>
</cp:coreProperties>
</file>