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CA" w:rsidRPr="007822CA" w:rsidRDefault="007822CA" w:rsidP="00782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822CA">
        <w:rPr>
          <w:rFonts w:ascii="Arial" w:hAnsi="Arial" w:cs="Arial"/>
          <w:b/>
          <w:bCs/>
          <w:sz w:val="20"/>
          <w:szCs w:val="20"/>
        </w:rPr>
        <w:t xml:space="preserve">Государственный стандарт РФ ГОСТ </w:t>
      </w:r>
      <w:proofErr w:type="gramStart"/>
      <w:r w:rsidRPr="007822CA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7822CA">
        <w:rPr>
          <w:rFonts w:ascii="Arial" w:hAnsi="Arial" w:cs="Arial"/>
          <w:b/>
          <w:bCs/>
          <w:sz w:val="20"/>
          <w:szCs w:val="20"/>
        </w:rPr>
        <w:t xml:space="preserve"> 52059-2003</w:t>
      </w:r>
      <w:r w:rsidRPr="007822CA">
        <w:rPr>
          <w:rFonts w:ascii="Arial" w:hAnsi="Arial" w:cs="Arial"/>
          <w:b/>
          <w:bCs/>
          <w:sz w:val="20"/>
          <w:szCs w:val="20"/>
        </w:rPr>
        <w:br/>
        <w:t xml:space="preserve">"Услуги бытовые. Услуги по ремонту и строительству жилья и других построек. </w:t>
      </w:r>
      <w:r w:rsidRPr="007822CA">
        <w:rPr>
          <w:rFonts w:ascii="Arial" w:hAnsi="Arial" w:cs="Arial"/>
          <w:b/>
          <w:bCs/>
          <w:sz w:val="20"/>
          <w:szCs w:val="20"/>
        </w:rPr>
        <w:br/>
        <w:t>Общие технические условия"</w:t>
      </w:r>
      <w:r w:rsidRPr="007822CA">
        <w:rPr>
          <w:rFonts w:ascii="Arial" w:hAnsi="Arial" w:cs="Arial"/>
          <w:b/>
          <w:bCs/>
          <w:sz w:val="20"/>
          <w:szCs w:val="20"/>
        </w:rPr>
        <w:br/>
        <w:t>(принят постановлением Госстандарта РФ от 28 мая 2003 г. N 162-ст)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7822CA">
        <w:rPr>
          <w:rFonts w:ascii="Arial" w:hAnsi="Arial" w:cs="Arial"/>
          <w:b/>
          <w:bCs/>
          <w:sz w:val="20"/>
          <w:szCs w:val="20"/>
          <w:lang w:val="en-US"/>
        </w:rPr>
        <w:t>Serviceson the repairing and construction of the habitation and other buildingsspecifications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Введен впервые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Срок введения с 1 января 2004 г.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7822CA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 xml:space="preserve">Настоящий стандарт устанавливает общие технические требования к </w:t>
      </w:r>
      <w:hyperlink w:anchor="sub_32" w:history="1">
        <w:r w:rsidRPr="007822CA">
          <w:rPr>
            <w:rFonts w:ascii="Arial" w:hAnsi="Arial" w:cs="Arial"/>
            <w:sz w:val="20"/>
            <w:szCs w:val="20"/>
            <w:u w:val="single"/>
          </w:rPr>
          <w:t>услугам по ремонту</w:t>
        </w:r>
      </w:hyperlink>
      <w:r w:rsidRPr="007822CA">
        <w:rPr>
          <w:rFonts w:ascii="Arial" w:hAnsi="Arial" w:cs="Arial"/>
          <w:sz w:val="20"/>
          <w:szCs w:val="20"/>
        </w:rPr>
        <w:t xml:space="preserve"> и </w:t>
      </w:r>
      <w:hyperlink w:anchor="sub_31" w:history="1">
        <w:r w:rsidRPr="007822CA">
          <w:rPr>
            <w:rFonts w:ascii="Arial" w:hAnsi="Arial" w:cs="Arial"/>
            <w:sz w:val="20"/>
            <w:szCs w:val="20"/>
            <w:u w:val="single"/>
          </w:rPr>
          <w:t>строительству</w:t>
        </w:r>
      </w:hyperlink>
      <w:r w:rsidRPr="007822CA">
        <w:rPr>
          <w:rFonts w:ascii="Arial" w:hAnsi="Arial" w:cs="Arial"/>
          <w:sz w:val="20"/>
          <w:szCs w:val="20"/>
        </w:rPr>
        <w:t xml:space="preserve"> жилья и других построек, требования безопасности услуг для жизни и здоровья потребителей, сохранности их имущества и охраны окружающей среды.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 xml:space="preserve">Настоящий стандарт распространяется на организации и индивидуальных предпринимателей (далее - исполнителей), оказывающих услуги по строительству вновь возводимых индивидуального </w:t>
      </w:r>
      <w:hyperlink w:anchor="sub_34" w:history="1">
        <w:r w:rsidRPr="007822CA">
          <w:rPr>
            <w:rFonts w:ascii="Arial" w:hAnsi="Arial" w:cs="Arial"/>
            <w:sz w:val="20"/>
            <w:szCs w:val="20"/>
            <w:u w:val="single"/>
          </w:rPr>
          <w:t>жилья</w:t>
        </w:r>
      </w:hyperlink>
      <w:r w:rsidRPr="007822CA">
        <w:rPr>
          <w:rFonts w:ascii="Arial" w:hAnsi="Arial" w:cs="Arial"/>
          <w:sz w:val="20"/>
          <w:szCs w:val="20"/>
        </w:rPr>
        <w:t xml:space="preserve"> и других построек (далее - услуги по строительству), реконструкции и ремонту эксплуатируемых жилья и </w:t>
      </w:r>
      <w:hyperlink w:anchor="sub_36" w:history="1">
        <w:r w:rsidRPr="007822CA">
          <w:rPr>
            <w:rFonts w:ascii="Arial" w:hAnsi="Arial" w:cs="Arial"/>
            <w:sz w:val="20"/>
            <w:szCs w:val="20"/>
            <w:u w:val="single"/>
          </w:rPr>
          <w:t>других построек</w:t>
        </w:r>
      </w:hyperlink>
      <w:r w:rsidRPr="007822CA">
        <w:rPr>
          <w:rFonts w:ascii="Arial" w:hAnsi="Arial" w:cs="Arial"/>
          <w:sz w:val="20"/>
          <w:szCs w:val="20"/>
        </w:rPr>
        <w:t>, а также эксплуатируемых квартир в жилых зданиях по индивидуальным заказам населения (далее - услуги по ремонту).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Настоящий стандарт является основополагающим при разработке нормативных документов на услуги по ремонту и строительству жилья и других построек конкретного вида.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7822CA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1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 и нормативные документы</w:t>
      </w:r>
      <w:hyperlink w:anchor="sub_11" w:history="1">
        <w:r w:rsidRPr="007822CA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7822CA">
        <w:rPr>
          <w:rFonts w:ascii="Arial" w:hAnsi="Arial" w:cs="Arial"/>
          <w:sz w:val="20"/>
          <w:szCs w:val="20"/>
        </w:rPr>
        <w:t>: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ГОСТ 12.1.004-91 Система стандартов безопасности труда. Пожарная безопасность. Общие требования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 xml:space="preserve">ГОСТ 12.1.019-79 Система стандартов безопасности труда. </w:t>
      </w:r>
      <w:proofErr w:type="spellStart"/>
      <w:r w:rsidRPr="007822CA">
        <w:rPr>
          <w:rFonts w:ascii="Arial" w:hAnsi="Arial" w:cs="Arial"/>
          <w:sz w:val="20"/>
          <w:szCs w:val="20"/>
        </w:rPr>
        <w:t>Электробезопасность</w:t>
      </w:r>
      <w:proofErr w:type="spellEnd"/>
      <w:r w:rsidRPr="007822CA">
        <w:rPr>
          <w:rFonts w:ascii="Arial" w:hAnsi="Arial" w:cs="Arial"/>
          <w:sz w:val="20"/>
          <w:szCs w:val="20"/>
        </w:rPr>
        <w:t>. Общие требования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ГОСТ 27751-88 Надежность строительных конструкций и оснований. Основные положения по расчету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2.03.11-85 Защита строительных конструкций от коррозии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41-01-2003 Отопление, вентиляция и кондиционирование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42-01-2002 Газораспределительные системы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31-01-2003 Здания жилые многоквартирные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3.01.04-87 Приемка в эксплуатацию законченных строительством объектов. Основные положения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3.02.01-87 Земляные сооружения, основания и фундаменты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3.03.01-87 Несущие и ограждающие конструкции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3.04.01-87 Изоляционные и отделочные покрытия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3.05.01-85 Внутренние санитарно-технические системы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3.05.04-85 Наружные сети и сооружения водоснабжения и канализации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3.05.06-85 Электротехнические устройства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3.06.03-85 Автомобильные дороги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12-03-2001 Безопасность труда в строительстве. Часть 1. Общие требования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21-01-97 Пожарная безопасность зданий и сооружений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31-02-2001 Дома жилые одноквартирные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12-04-2002 Безопасность труда в строительстве. Часть 2. Строительное производство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III-10-75 Благоустройство территорий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СанПиН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2.1.2.1002-00 Санитарно-эпидемиологические требования к жилым зданиям и помещениям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СанПиН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2.1.4.1074-01 Питьевая вода. Гигиенические требования к качеству воды централизованных систем питьевого водоснабжения. Контроль качества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22CA">
        <w:rPr>
          <w:rFonts w:ascii="Arial" w:hAnsi="Arial" w:cs="Arial"/>
          <w:sz w:val="20"/>
          <w:szCs w:val="20"/>
        </w:rPr>
        <w:t>СанПиН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ОК 002-93 Общероссийский классификатор услуг населению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ОК 004-93 Общероссийский классификатор видов экономической деятельности, продукции и услуг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00"/>
      <w:r w:rsidRPr="007822CA">
        <w:rPr>
          <w:rFonts w:ascii="Arial" w:hAnsi="Arial" w:cs="Arial"/>
          <w:b/>
          <w:bCs/>
          <w:sz w:val="20"/>
          <w:szCs w:val="20"/>
        </w:rPr>
        <w:t>3. Определения</w:t>
      </w:r>
    </w:p>
    <w:bookmarkEnd w:id="2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В настоящем стандарте применяют следующие термины с соответствующими определениями: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1"/>
      <w:r w:rsidRPr="007822CA">
        <w:rPr>
          <w:rFonts w:ascii="Arial" w:hAnsi="Arial" w:cs="Arial"/>
          <w:sz w:val="20"/>
          <w:szCs w:val="20"/>
        </w:rPr>
        <w:t xml:space="preserve">3.1 </w:t>
      </w:r>
      <w:r w:rsidRPr="007822CA">
        <w:rPr>
          <w:rFonts w:ascii="Arial" w:hAnsi="Arial" w:cs="Arial"/>
          <w:b/>
          <w:bCs/>
          <w:sz w:val="20"/>
          <w:szCs w:val="20"/>
        </w:rPr>
        <w:t>услуги по строительству</w:t>
      </w:r>
      <w:r w:rsidRPr="007822CA">
        <w:rPr>
          <w:rFonts w:ascii="Arial" w:hAnsi="Arial" w:cs="Arial"/>
          <w:sz w:val="20"/>
          <w:szCs w:val="20"/>
        </w:rPr>
        <w:t xml:space="preserve">: Результат деятельности исполнителей - возведение предусмотренного проектом и законченного строительством </w:t>
      </w:r>
      <w:hyperlink w:anchor="sub_35" w:history="1">
        <w:r w:rsidRPr="007822CA">
          <w:rPr>
            <w:rFonts w:ascii="Arial" w:hAnsi="Arial" w:cs="Arial"/>
            <w:sz w:val="20"/>
            <w:szCs w:val="20"/>
            <w:u w:val="single"/>
          </w:rPr>
          <w:t>малоэтажного жилища</w:t>
        </w:r>
      </w:hyperlink>
      <w:r w:rsidRPr="007822CA">
        <w:rPr>
          <w:rFonts w:ascii="Arial" w:hAnsi="Arial" w:cs="Arial"/>
          <w:sz w:val="20"/>
          <w:szCs w:val="20"/>
        </w:rPr>
        <w:t xml:space="preserve"> (дома, здания) или </w:t>
      </w:r>
      <w:hyperlink w:anchor="sub_36" w:history="1">
        <w:r w:rsidRPr="007822CA">
          <w:rPr>
            <w:rFonts w:ascii="Arial" w:hAnsi="Arial" w:cs="Arial"/>
            <w:sz w:val="20"/>
            <w:szCs w:val="20"/>
            <w:u w:val="single"/>
          </w:rPr>
          <w:t>других построек</w:t>
        </w:r>
      </w:hyperlink>
      <w:r w:rsidRPr="007822CA">
        <w:rPr>
          <w:rFonts w:ascii="Arial" w:hAnsi="Arial" w:cs="Arial"/>
          <w:sz w:val="20"/>
          <w:szCs w:val="20"/>
        </w:rPr>
        <w:t xml:space="preserve"> по индивидуальным заказам потребителя, включающее проектирование, строительные, монтажные, отделочные работы и сдачу в эксплуатацию или только строительные, монтажные и отделочные работы.</w:t>
      </w:r>
    </w:p>
    <w:bookmarkEnd w:id="3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b/>
          <w:bCs/>
          <w:sz w:val="20"/>
          <w:szCs w:val="20"/>
        </w:rPr>
        <w:t>Примечание</w:t>
      </w:r>
      <w:r w:rsidRPr="007822CA">
        <w:rPr>
          <w:rFonts w:ascii="Arial" w:hAnsi="Arial" w:cs="Arial"/>
          <w:sz w:val="20"/>
          <w:szCs w:val="20"/>
        </w:rPr>
        <w:t xml:space="preserve"> - Общепринятые термины (строительные работы и т.п.) в настоящем стандарте не приведены. Назначение и перечень работ указывают в смете на строительство или ремонт жилья и других построек.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2"/>
      <w:r w:rsidRPr="007822CA">
        <w:rPr>
          <w:rFonts w:ascii="Arial" w:hAnsi="Arial" w:cs="Arial"/>
          <w:sz w:val="20"/>
          <w:szCs w:val="20"/>
        </w:rPr>
        <w:t xml:space="preserve">3.2 </w:t>
      </w:r>
      <w:r w:rsidRPr="007822CA">
        <w:rPr>
          <w:rFonts w:ascii="Arial" w:hAnsi="Arial" w:cs="Arial"/>
          <w:b/>
          <w:bCs/>
          <w:sz w:val="20"/>
          <w:szCs w:val="20"/>
        </w:rPr>
        <w:t>услуги по ремонту</w:t>
      </w:r>
      <w:r w:rsidRPr="007822CA">
        <w:rPr>
          <w:rFonts w:ascii="Arial" w:hAnsi="Arial" w:cs="Arial"/>
          <w:sz w:val="20"/>
          <w:szCs w:val="20"/>
        </w:rPr>
        <w:t xml:space="preserve">: Результат деятельности исполнителей - ремонтно-строительные работы по восстановлению эксплуатационных характеристик малоэтажного жилища (дома, здания), квартир в жилых зданиях или </w:t>
      </w:r>
      <w:hyperlink w:anchor="sub_36" w:history="1">
        <w:r w:rsidRPr="007822CA">
          <w:rPr>
            <w:rFonts w:ascii="Arial" w:hAnsi="Arial" w:cs="Arial"/>
            <w:sz w:val="20"/>
            <w:szCs w:val="20"/>
            <w:u w:val="single"/>
          </w:rPr>
          <w:t>других построек</w:t>
        </w:r>
      </w:hyperlink>
      <w:r w:rsidRPr="007822CA">
        <w:rPr>
          <w:rFonts w:ascii="Arial" w:hAnsi="Arial" w:cs="Arial"/>
          <w:sz w:val="20"/>
          <w:szCs w:val="20"/>
        </w:rPr>
        <w:t xml:space="preserve"> по индивидуальным заказам потребителя.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3"/>
      <w:bookmarkEnd w:id="4"/>
      <w:r w:rsidRPr="007822CA">
        <w:rPr>
          <w:rFonts w:ascii="Arial" w:hAnsi="Arial" w:cs="Arial"/>
          <w:sz w:val="20"/>
          <w:szCs w:val="20"/>
        </w:rPr>
        <w:t xml:space="preserve">3.3 </w:t>
      </w:r>
      <w:r w:rsidRPr="007822CA">
        <w:rPr>
          <w:rFonts w:ascii="Arial" w:hAnsi="Arial" w:cs="Arial"/>
          <w:b/>
          <w:bCs/>
          <w:sz w:val="20"/>
          <w:szCs w:val="20"/>
        </w:rPr>
        <w:t>услуги по реконструкции</w:t>
      </w:r>
      <w:r w:rsidRPr="007822CA">
        <w:rPr>
          <w:rFonts w:ascii="Arial" w:hAnsi="Arial" w:cs="Arial"/>
          <w:sz w:val="20"/>
          <w:szCs w:val="20"/>
        </w:rPr>
        <w:t>: Результат деятельности исполнителей - строительные, монтажные, отделочные работы по переустройству (перестройке, перепланировке, переоборудованию и т.п.) индивидуального жилья и других построек.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4"/>
      <w:bookmarkEnd w:id="5"/>
      <w:r w:rsidRPr="007822CA">
        <w:rPr>
          <w:rFonts w:ascii="Arial" w:hAnsi="Arial" w:cs="Arial"/>
          <w:sz w:val="20"/>
          <w:szCs w:val="20"/>
        </w:rPr>
        <w:t xml:space="preserve">3.4 </w:t>
      </w:r>
      <w:r w:rsidRPr="007822CA">
        <w:rPr>
          <w:rFonts w:ascii="Arial" w:hAnsi="Arial" w:cs="Arial"/>
          <w:b/>
          <w:bCs/>
          <w:sz w:val="20"/>
          <w:szCs w:val="20"/>
        </w:rPr>
        <w:t>жилье</w:t>
      </w:r>
      <w:r w:rsidRPr="007822CA">
        <w:rPr>
          <w:rFonts w:ascii="Arial" w:hAnsi="Arial" w:cs="Arial"/>
          <w:sz w:val="20"/>
          <w:szCs w:val="20"/>
        </w:rPr>
        <w:t>: Одноквартирные жилые дома, блокированные жилые дома (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31-02), малоэтажное жилище </w:t>
      </w:r>
      <w:hyperlink w:anchor="sub_1001" w:history="1">
        <w:r w:rsidRPr="007822CA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7822CA">
        <w:rPr>
          <w:rFonts w:ascii="Arial" w:hAnsi="Arial" w:cs="Arial"/>
          <w:sz w:val="20"/>
          <w:szCs w:val="20"/>
        </w:rPr>
        <w:t>, квартиры в жилом здании.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5"/>
      <w:bookmarkEnd w:id="6"/>
      <w:r w:rsidRPr="007822CA">
        <w:rPr>
          <w:rFonts w:ascii="Arial" w:hAnsi="Arial" w:cs="Arial"/>
          <w:sz w:val="20"/>
          <w:szCs w:val="20"/>
        </w:rPr>
        <w:t xml:space="preserve">3.5 </w:t>
      </w:r>
      <w:r w:rsidRPr="007822CA">
        <w:rPr>
          <w:rFonts w:ascii="Arial" w:hAnsi="Arial" w:cs="Arial"/>
          <w:b/>
          <w:bCs/>
          <w:sz w:val="20"/>
          <w:szCs w:val="20"/>
        </w:rPr>
        <w:t>малоэтажное жилище</w:t>
      </w:r>
      <w:r w:rsidRPr="007822CA">
        <w:rPr>
          <w:rFonts w:ascii="Arial" w:hAnsi="Arial" w:cs="Arial"/>
          <w:sz w:val="20"/>
          <w:szCs w:val="20"/>
        </w:rPr>
        <w:t xml:space="preserve">: Малоэтажное жилое здание, малоэтажный дом или их группа с земельным участком, хозяйственными и вспомогательными постройками, другими объектами при них </w:t>
      </w:r>
      <w:hyperlink w:anchor="sub_1001" w:history="1">
        <w:r w:rsidRPr="007822CA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7822CA">
        <w:rPr>
          <w:rFonts w:ascii="Arial" w:hAnsi="Arial" w:cs="Arial"/>
          <w:sz w:val="20"/>
          <w:szCs w:val="20"/>
        </w:rPr>
        <w:t>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6"/>
      <w:bookmarkEnd w:id="7"/>
      <w:r w:rsidRPr="007822CA">
        <w:rPr>
          <w:rFonts w:ascii="Arial" w:hAnsi="Arial" w:cs="Arial"/>
          <w:sz w:val="20"/>
          <w:szCs w:val="20"/>
        </w:rPr>
        <w:t xml:space="preserve">3.6 </w:t>
      </w:r>
      <w:r w:rsidRPr="007822CA">
        <w:rPr>
          <w:rFonts w:ascii="Arial" w:hAnsi="Arial" w:cs="Arial"/>
          <w:b/>
          <w:bCs/>
          <w:sz w:val="20"/>
          <w:szCs w:val="20"/>
        </w:rPr>
        <w:t>другие постройки</w:t>
      </w:r>
      <w:r w:rsidRPr="007822CA">
        <w:rPr>
          <w:rFonts w:ascii="Arial" w:hAnsi="Arial" w:cs="Arial"/>
          <w:sz w:val="20"/>
          <w:szCs w:val="20"/>
        </w:rPr>
        <w:t>: Хозяйственные и вспомогательные постройки (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2.08.01, ОК 002).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7"/>
      <w:bookmarkEnd w:id="8"/>
      <w:r w:rsidRPr="007822CA">
        <w:rPr>
          <w:rFonts w:ascii="Arial" w:hAnsi="Arial" w:cs="Arial"/>
          <w:sz w:val="20"/>
          <w:szCs w:val="20"/>
        </w:rPr>
        <w:t xml:space="preserve">3.7 </w:t>
      </w:r>
      <w:r w:rsidRPr="007822CA">
        <w:rPr>
          <w:rFonts w:ascii="Arial" w:hAnsi="Arial" w:cs="Arial"/>
          <w:b/>
          <w:bCs/>
          <w:sz w:val="20"/>
          <w:szCs w:val="20"/>
        </w:rPr>
        <w:t>комплексный ремонт</w:t>
      </w:r>
      <w:r w:rsidRPr="007822CA">
        <w:rPr>
          <w:rFonts w:ascii="Arial" w:hAnsi="Arial" w:cs="Arial"/>
          <w:sz w:val="20"/>
          <w:szCs w:val="20"/>
        </w:rPr>
        <w:t>: Проведение комплекса операций по реконструкции или восстановлению эксплуатационных характеристик жилья или других построек по индивидуальным заказам.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8"/>
      <w:bookmarkEnd w:id="9"/>
      <w:r w:rsidRPr="007822CA">
        <w:rPr>
          <w:rFonts w:ascii="Arial" w:hAnsi="Arial" w:cs="Arial"/>
          <w:sz w:val="20"/>
          <w:szCs w:val="20"/>
        </w:rPr>
        <w:t xml:space="preserve">3.8 </w:t>
      </w:r>
      <w:r w:rsidRPr="007822CA">
        <w:rPr>
          <w:rFonts w:ascii="Arial" w:hAnsi="Arial" w:cs="Arial"/>
          <w:b/>
          <w:bCs/>
          <w:sz w:val="20"/>
          <w:szCs w:val="20"/>
        </w:rPr>
        <w:t>частичный ремонт</w:t>
      </w:r>
      <w:r w:rsidRPr="007822CA">
        <w:rPr>
          <w:rFonts w:ascii="Arial" w:hAnsi="Arial" w:cs="Arial"/>
          <w:sz w:val="20"/>
          <w:szCs w:val="20"/>
        </w:rPr>
        <w:t xml:space="preserve">: Восстановление или замена изношенных или поврежденных </w:t>
      </w:r>
      <w:hyperlink w:anchor="sub_311" w:history="1">
        <w:r w:rsidRPr="007822CA">
          <w:rPr>
            <w:rFonts w:ascii="Arial" w:hAnsi="Arial" w:cs="Arial"/>
            <w:sz w:val="20"/>
            <w:szCs w:val="20"/>
            <w:u w:val="single"/>
          </w:rPr>
          <w:t>строительных элементов</w:t>
        </w:r>
      </w:hyperlink>
      <w:r w:rsidRPr="007822CA">
        <w:rPr>
          <w:rFonts w:ascii="Arial" w:hAnsi="Arial" w:cs="Arial"/>
          <w:sz w:val="20"/>
          <w:szCs w:val="20"/>
        </w:rPr>
        <w:t xml:space="preserve"> жилья или других построек по индивидуальным заказам.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9"/>
      <w:bookmarkEnd w:id="10"/>
      <w:r w:rsidRPr="007822CA">
        <w:rPr>
          <w:rFonts w:ascii="Arial" w:hAnsi="Arial" w:cs="Arial"/>
          <w:sz w:val="20"/>
          <w:szCs w:val="20"/>
        </w:rPr>
        <w:t xml:space="preserve">3.9 </w:t>
      </w:r>
      <w:r w:rsidRPr="007822CA">
        <w:rPr>
          <w:rFonts w:ascii="Arial" w:hAnsi="Arial" w:cs="Arial"/>
          <w:b/>
          <w:bCs/>
          <w:sz w:val="20"/>
          <w:szCs w:val="20"/>
        </w:rPr>
        <w:t>застройщик (заказчик)</w:t>
      </w:r>
      <w:r w:rsidRPr="007822CA">
        <w:rPr>
          <w:rFonts w:ascii="Arial" w:hAnsi="Arial" w:cs="Arial"/>
          <w:sz w:val="20"/>
          <w:szCs w:val="20"/>
        </w:rPr>
        <w:t>: Потребитель услуг по строительству, ремонту и реконструкции индивидуального жилья или других построек, благоустройству придомовых территорий.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10"/>
      <w:bookmarkEnd w:id="11"/>
      <w:r w:rsidRPr="007822CA">
        <w:rPr>
          <w:rFonts w:ascii="Arial" w:hAnsi="Arial" w:cs="Arial"/>
          <w:sz w:val="20"/>
          <w:szCs w:val="20"/>
        </w:rPr>
        <w:t xml:space="preserve">3.10 </w:t>
      </w:r>
      <w:r w:rsidRPr="007822CA">
        <w:rPr>
          <w:rFonts w:ascii="Arial" w:hAnsi="Arial" w:cs="Arial"/>
          <w:b/>
          <w:bCs/>
          <w:sz w:val="20"/>
          <w:szCs w:val="20"/>
        </w:rPr>
        <w:t>паспорт малоэтажного жилища:</w:t>
      </w:r>
      <w:r w:rsidRPr="007822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22CA">
        <w:rPr>
          <w:rFonts w:ascii="Arial" w:hAnsi="Arial" w:cs="Arial"/>
          <w:sz w:val="20"/>
          <w:szCs w:val="20"/>
        </w:rPr>
        <w:t>Нормативно-инструктивно-правовой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документ </w:t>
      </w:r>
      <w:hyperlink w:anchor="sub_1001" w:history="1">
        <w:r w:rsidRPr="007822CA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7822CA">
        <w:rPr>
          <w:rFonts w:ascii="Arial" w:hAnsi="Arial" w:cs="Arial"/>
          <w:sz w:val="20"/>
          <w:szCs w:val="20"/>
        </w:rPr>
        <w:t>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1"/>
      <w:bookmarkEnd w:id="12"/>
      <w:r w:rsidRPr="007822CA">
        <w:rPr>
          <w:rFonts w:ascii="Arial" w:hAnsi="Arial" w:cs="Arial"/>
          <w:sz w:val="20"/>
          <w:szCs w:val="20"/>
        </w:rPr>
        <w:t xml:space="preserve">3.11 </w:t>
      </w:r>
      <w:r w:rsidRPr="007822CA">
        <w:rPr>
          <w:rFonts w:ascii="Arial" w:hAnsi="Arial" w:cs="Arial"/>
          <w:b/>
          <w:bCs/>
          <w:sz w:val="20"/>
          <w:szCs w:val="20"/>
        </w:rPr>
        <w:t>строительные элементы</w:t>
      </w:r>
      <w:r w:rsidRPr="007822CA">
        <w:rPr>
          <w:rFonts w:ascii="Arial" w:hAnsi="Arial" w:cs="Arial"/>
          <w:sz w:val="20"/>
          <w:szCs w:val="20"/>
        </w:rPr>
        <w:t>: Строительные материалы, изделия, конструкции, оборудование.</w:t>
      </w:r>
    </w:p>
    <w:bookmarkEnd w:id="13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400"/>
      <w:r w:rsidRPr="007822CA">
        <w:rPr>
          <w:rFonts w:ascii="Arial" w:hAnsi="Arial" w:cs="Arial"/>
          <w:b/>
          <w:bCs/>
          <w:sz w:val="20"/>
          <w:szCs w:val="20"/>
        </w:rPr>
        <w:t>4. Классификация</w:t>
      </w:r>
    </w:p>
    <w:bookmarkEnd w:id="14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1"/>
      <w:r w:rsidRPr="007822CA">
        <w:rPr>
          <w:rFonts w:ascii="Arial" w:hAnsi="Arial" w:cs="Arial"/>
          <w:sz w:val="20"/>
          <w:szCs w:val="20"/>
        </w:rPr>
        <w:t>4.1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 признакам классификации услуг по ремонту и строительству относят:</w:t>
      </w:r>
    </w:p>
    <w:bookmarkEnd w:id="15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- технологический;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- вид работ;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 xml:space="preserve">- тип </w:t>
      </w:r>
      <w:hyperlink w:anchor="sub_311" w:history="1">
        <w:r w:rsidRPr="007822CA">
          <w:rPr>
            <w:rFonts w:ascii="Arial" w:hAnsi="Arial" w:cs="Arial"/>
            <w:sz w:val="20"/>
            <w:szCs w:val="20"/>
            <w:u w:val="single"/>
          </w:rPr>
          <w:t>строительных элементов</w:t>
        </w:r>
      </w:hyperlink>
      <w:r w:rsidRPr="007822CA">
        <w:rPr>
          <w:rFonts w:ascii="Arial" w:hAnsi="Arial" w:cs="Arial"/>
          <w:sz w:val="20"/>
          <w:szCs w:val="20"/>
        </w:rPr>
        <w:t>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2"/>
      <w:r w:rsidRPr="007822CA">
        <w:rPr>
          <w:rFonts w:ascii="Arial" w:hAnsi="Arial" w:cs="Arial"/>
          <w:sz w:val="20"/>
          <w:szCs w:val="20"/>
        </w:rPr>
        <w:t>4.2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о технологическому признаку </w:t>
      </w:r>
      <w:hyperlink w:anchor="sub_32" w:history="1">
        <w:r w:rsidRPr="007822CA">
          <w:rPr>
            <w:rFonts w:ascii="Arial" w:hAnsi="Arial" w:cs="Arial"/>
            <w:sz w:val="20"/>
            <w:szCs w:val="20"/>
            <w:u w:val="single"/>
          </w:rPr>
          <w:t>услуги по ремонту</w:t>
        </w:r>
      </w:hyperlink>
      <w:r w:rsidRPr="007822CA">
        <w:rPr>
          <w:rFonts w:ascii="Arial" w:hAnsi="Arial" w:cs="Arial"/>
          <w:sz w:val="20"/>
          <w:szCs w:val="20"/>
        </w:rPr>
        <w:t xml:space="preserve"> и строительству подразделяют следующим образом:</w:t>
      </w:r>
    </w:p>
    <w:bookmarkEnd w:id="16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- строительство;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- ремонт (</w:t>
      </w:r>
      <w:hyperlink w:anchor="sub_37" w:history="1">
        <w:r w:rsidRPr="007822CA">
          <w:rPr>
            <w:rFonts w:ascii="Arial" w:hAnsi="Arial" w:cs="Arial"/>
            <w:sz w:val="20"/>
            <w:szCs w:val="20"/>
            <w:u w:val="single"/>
          </w:rPr>
          <w:t>комплексный</w:t>
        </w:r>
      </w:hyperlink>
      <w:r w:rsidRPr="007822CA">
        <w:rPr>
          <w:rFonts w:ascii="Arial" w:hAnsi="Arial" w:cs="Arial"/>
          <w:sz w:val="20"/>
          <w:szCs w:val="20"/>
        </w:rPr>
        <w:t xml:space="preserve">, </w:t>
      </w:r>
      <w:hyperlink w:anchor="sub_38" w:history="1">
        <w:r w:rsidRPr="007822CA">
          <w:rPr>
            <w:rFonts w:ascii="Arial" w:hAnsi="Arial" w:cs="Arial"/>
            <w:sz w:val="20"/>
            <w:szCs w:val="20"/>
            <w:u w:val="single"/>
          </w:rPr>
          <w:t>частичный</w:t>
        </w:r>
      </w:hyperlink>
      <w:r w:rsidRPr="007822CA">
        <w:rPr>
          <w:rFonts w:ascii="Arial" w:hAnsi="Arial" w:cs="Arial"/>
          <w:sz w:val="20"/>
          <w:szCs w:val="20"/>
        </w:rPr>
        <w:t>);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- реконструкция;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- прочие услуги (разработка проектно-сметной документации на строительство и реконструкцию жилых и других строений, благоустройство придомовых территорий и т.д.) по ОК 002.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3"/>
      <w:r w:rsidRPr="007822CA">
        <w:rPr>
          <w:rFonts w:ascii="Arial" w:hAnsi="Arial" w:cs="Arial"/>
          <w:sz w:val="20"/>
          <w:szCs w:val="20"/>
        </w:rPr>
        <w:t>4.3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>о виду работ услуги по ремонту и строительству подразделяют на строительные, ремонтно-строительные и монтажные.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4"/>
      <w:bookmarkEnd w:id="17"/>
      <w:r w:rsidRPr="007822CA">
        <w:rPr>
          <w:rFonts w:ascii="Arial" w:hAnsi="Arial" w:cs="Arial"/>
          <w:sz w:val="20"/>
          <w:szCs w:val="20"/>
        </w:rPr>
        <w:t>4.4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о типу </w:t>
      </w:r>
      <w:hyperlink w:anchor="sub_311" w:history="1">
        <w:r w:rsidRPr="007822CA">
          <w:rPr>
            <w:rFonts w:ascii="Arial" w:hAnsi="Arial" w:cs="Arial"/>
            <w:sz w:val="20"/>
            <w:szCs w:val="20"/>
            <w:u w:val="single"/>
          </w:rPr>
          <w:t>строительных элементов</w:t>
        </w:r>
      </w:hyperlink>
      <w:r w:rsidRPr="007822CA">
        <w:rPr>
          <w:rFonts w:ascii="Arial" w:hAnsi="Arial" w:cs="Arial"/>
          <w:sz w:val="20"/>
          <w:szCs w:val="20"/>
        </w:rPr>
        <w:t xml:space="preserve"> (например, полы деревянные, цементные и т.п.) услуги по ремонту и строительству подразделяют по ОК 002, ОК 004.</w:t>
      </w:r>
    </w:p>
    <w:bookmarkEnd w:id="18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500"/>
      <w:r w:rsidRPr="007822CA">
        <w:rPr>
          <w:rFonts w:ascii="Arial" w:hAnsi="Arial" w:cs="Arial"/>
          <w:b/>
          <w:bCs/>
          <w:sz w:val="20"/>
          <w:szCs w:val="20"/>
        </w:rPr>
        <w:t>5. Общие технические требования</w:t>
      </w:r>
    </w:p>
    <w:bookmarkEnd w:id="19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51"/>
      <w:r w:rsidRPr="007822CA">
        <w:rPr>
          <w:rFonts w:ascii="Arial" w:hAnsi="Arial" w:cs="Arial"/>
          <w:sz w:val="20"/>
          <w:szCs w:val="20"/>
        </w:rPr>
        <w:t>5.1 Услуги по ремонту и строительству должны соответствовать требованиям настоящего стандарта, нормативным и техническим документам на услуги конкретного вида.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52"/>
      <w:bookmarkEnd w:id="20"/>
      <w:r w:rsidRPr="007822CA">
        <w:rPr>
          <w:rFonts w:ascii="Arial" w:hAnsi="Arial" w:cs="Arial"/>
          <w:sz w:val="20"/>
          <w:szCs w:val="20"/>
        </w:rPr>
        <w:t>5.2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>ри оказании услуг по ремонту и строительству обязательными условиями являются:</w:t>
      </w:r>
    </w:p>
    <w:bookmarkEnd w:id="21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lastRenderedPageBreak/>
        <w:t>- наличие у исполнителя лицензии на деятельность по строительству зданий и сооружений;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- наличие договора с потребителем;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- наличие проектно-сметной документации при строительстве и реконструкции, наличие ведомости дефектов при ремонте;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 xml:space="preserve">- наличие </w:t>
      </w:r>
      <w:hyperlink w:anchor="sub_311" w:history="1">
        <w:r w:rsidRPr="007822CA">
          <w:rPr>
            <w:rFonts w:ascii="Arial" w:hAnsi="Arial" w:cs="Arial"/>
            <w:sz w:val="20"/>
            <w:szCs w:val="20"/>
            <w:u w:val="single"/>
          </w:rPr>
          <w:t>строительных элементов</w:t>
        </w:r>
      </w:hyperlink>
      <w:r w:rsidRPr="007822CA">
        <w:rPr>
          <w:rFonts w:ascii="Arial" w:hAnsi="Arial" w:cs="Arial"/>
          <w:sz w:val="20"/>
          <w:szCs w:val="20"/>
        </w:rPr>
        <w:t>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- профессиональный уровень мастерства и квалификация исполнителя и его знания требований безопасности и санитарных норм;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 xml:space="preserve">- наличие нормативных и технических документов на оказываемые услуги по ремонту и строительству жилья и </w:t>
      </w:r>
      <w:hyperlink w:anchor="sub_36" w:history="1">
        <w:r w:rsidRPr="007822CA">
          <w:rPr>
            <w:rFonts w:ascii="Arial" w:hAnsi="Arial" w:cs="Arial"/>
            <w:sz w:val="20"/>
            <w:szCs w:val="20"/>
            <w:u w:val="single"/>
          </w:rPr>
          <w:t>других построек</w:t>
        </w:r>
      </w:hyperlink>
      <w:r w:rsidRPr="007822CA">
        <w:rPr>
          <w:rFonts w:ascii="Arial" w:hAnsi="Arial" w:cs="Arial"/>
          <w:sz w:val="20"/>
          <w:szCs w:val="20"/>
        </w:rPr>
        <w:t>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 xml:space="preserve">- наличие оформленного </w:t>
      </w:r>
      <w:hyperlink w:anchor="sub_310" w:history="1">
        <w:r w:rsidRPr="007822CA">
          <w:rPr>
            <w:rFonts w:ascii="Arial" w:hAnsi="Arial" w:cs="Arial"/>
            <w:sz w:val="20"/>
            <w:szCs w:val="20"/>
            <w:u w:val="single"/>
          </w:rPr>
          <w:t>паспорта малоэтажного жилого</w:t>
        </w:r>
      </w:hyperlink>
      <w:r w:rsidRPr="007822CA">
        <w:rPr>
          <w:rFonts w:ascii="Arial" w:hAnsi="Arial" w:cs="Arial"/>
          <w:sz w:val="20"/>
          <w:szCs w:val="20"/>
        </w:rPr>
        <w:t xml:space="preserve"> дома после строительства, оформленного акта приемки выполненных работ по строительству, реконструкции и ремонту </w:t>
      </w:r>
      <w:hyperlink w:anchor="sub_34" w:history="1">
        <w:r w:rsidRPr="007822CA">
          <w:rPr>
            <w:rFonts w:ascii="Arial" w:hAnsi="Arial" w:cs="Arial"/>
            <w:sz w:val="20"/>
            <w:szCs w:val="20"/>
            <w:u w:val="single"/>
          </w:rPr>
          <w:t>жилья</w:t>
        </w:r>
      </w:hyperlink>
      <w:r w:rsidRPr="007822CA">
        <w:rPr>
          <w:rFonts w:ascii="Arial" w:hAnsi="Arial" w:cs="Arial"/>
          <w:sz w:val="20"/>
          <w:szCs w:val="20"/>
        </w:rPr>
        <w:t xml:space="preserve"> и других построек.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53"/>
      <w:r w:rsidRPr="007822CA">
        <w:rPr>
          <w:rFonts w:ascii="Arial" w:hAnsi="Arial" w:cs="Arial"/>
          <w:sz w:val="20"/>
          <w:szCs w:val="20"/>
        </w:rPr>
        <w:t xml:space="preserve">5.3 Прием и оформление заказа на </w:t>
      </w:r>
      <w:hyperlink w:anchor="sub_32" w:history="1">
        <w:r w:rsidRPr="007822CA">
          <w:rPr>
            <w:rFonts w:ascii="Arial" w:hAnsi="Arial" w:cs="Arial"/>
            <w:sz w:val="20"/>
            <w:szCs w:val="20"/>
            <w:u w:val="single"/>
          </w:rPr>
          <w:t>услуги по ремонту</w:t>
        </w:r>
      </w:hyperlink>
      <w:r w:rsidRPr="007822CA">
        <w:rPr>
          <w:rFonts w:ascii="Arial" w:hAnsi="Arial" w:cs="Arial"/>
          <w:sz w:val="20"/>
          <w:szCs w:val="20"/>
        </w:rPr>
        <w:t xml:space="preserve"> и строительству должны соответствовать Правилам бытового обслуживания населения в Российской Федерации </w:t>
      </w:r>
      <w:hyperlink w:anchor="sub_1002" w:history="1">
        <w:r w:rsidRPr="007822CA">
          <w:rPr>
            <w:rFonts w:ascii="Arial" w:hAnsi="Arial" w:cs="Arial"/>
            <w:sz w:val="20"/>
            <w:szCs w:val="20"/>
            <w:u w:val="single"/>
          </w:rPr>
          <w:t>[2]</w:t>
        </w:r>
      </w:hyperlink>
      <w:r w:rsidRPr="007822CA">
        <w:rPr>
          <w:rFonts w:ascii="Arial" w:hAnsi="Arial" w:cs="Arial"/>
          <w:sz w:val="20"/>
          <w:szCs w:val="20"/>
        </w:rPr>
        <w:t>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4"/>
      <w:bookmarkEnd w:id="22"/>
      <w:r w:rsidRPr="007822CA">
        <w:rPr>
          <w:rFonts w:ascii="Arial" w:hAnsi="Arial" w:cs="Arial"/>
          <w:sz w:val="20"/>
          <w:szCs w:val="20"/>
        </w:rPr>
        <w:t>5.4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ри оказании услуг по строительству жилья по индивидуальным заказам строительство должно осуществляться по типовому или индивидуальному проекту в соответствии с требованиями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2.08.01,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31-02, </w:t>
      </w:r>
      <w:proofErr w:type="spellStart"/>
      <w:r w:rsidRPr="007822CA">
        <w:rPr>
          <w:rFonts w:ascii="Arial" w:hAnsi="Arial" w:cs="Arial"/>
          <w:sz w:val="20"/>
          <w:szCs w:val="20"/>
        </w:rPr>
        <w:t>СанПиН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2.1.2.1002, действующих строительных норм и правил и нормативных документов по виду работ. Проект разрабатывает организация-исполнитель, имеющая лицензию на деятельность по проектированию зданий и сооружений. При индивидуальном строительстве домов могут применяться упрощенные процедуры разработки, согласования, утверждения проектной документации, надзора в процессе строительства, приемки дома и ввода его в эксплуатацию.</w:t>
      </w:r>
    </w:p>
    <w:bookmarkEnd w:id="23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Допускается возводить хозяйственные или вспомогательные постройки без проекта, разработанного и согласованного в установленном порядке.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5"/>
      <w:r w:rsidRPr="007822CA">
        <w:rPr>
          <w:rFonts w:ascii="Arial" w:hAnsi="Arial" w:cs="Arial"/>
          <w:sz w:val="20"/>
          <w:szCs w:val="20"/>
        </w:rPr>
        <w:t>5.5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ри выполнении </w:t>
      </w:r>
      <w:hyperlink w:anchor="sub_31" w:history="1">
        <w:r w:rsidRPr="007822CA">
          <w:rPr>
            <w:rFonts w:ascii="Arial" w:hAnsi="Arial" w:cs="Arial"/>
            <w:sz w:val="20"/>
            <w:szCs w:val="20"/>
            <w:u w:val="single"/>
          </w:rPr>
          <w:t>услуг по строительству</w:t>
        </w:r>
      </w:hyperlink>
      <w:r w:rsidRPr="007822CA">
        <w:rPr>
          <w:rFonts w:ascii="Arial" w:hAnsi="Arial" w:cs="Arial"/>
          <w:sz w:val="20"/>
          <w:szCs w:val="20"/>
        </w:rPr>
        <w:t xml:space="preserve"> по индивидуальным заказам размещение дома и других построек на земельном участке должно соответствовать ограничениям, установленным в разрешении на строительство и (или) архитектурно-планировочном задании в соответствии с действующим законодательством, нормативными документами по проектированию и строительству и с учетом прав жителей соседних домов (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31-02).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6"/>
      <w:bookmarkEnd w:id="24"/>
      <w:r w:rsidRPr="007822CA">
        <w:rPr>
          <w:rFonts w:ascii="Arial" w:hAnsi="Arial" w:cs="Arial"/>
          <w:sz w:val="20"/>
          <w:szCs w:val="20"/>
        </w:rPr>
        <w:t xml:space="preserve">5.6 Состав помещений, их размеры, состав инженерного оборудования при индивидуальном строительстве дома или </w:t>
      </w:r>
      <w:hyperlink w:anchor="sub_36" w:history="1">
        <w:r w:rsidRPr="007822CA">
          <w:rPr>
            <w:rFonts w:ascii="Arial" w:hAnsi="Arial" w:cs="Arial"/>
            <w:sz w:val="20"/>
            <w:szCs w:val="20"/>
            <w:u w:val="single"/>
          </w:rPr>
          <w:t>других построек</w:t>
        </w:r>
      </w:hyperlink>
      <w:r w:rsidRPr="007822CA">
        <w:rPr>
          <w:rFonts w:ascii="Arial" w:hAnsi="Arial" w:cs="Arial"/>
          <w:sz w:val="20"/>
          <w:szCs w:val="20"/>
        </w:rPr>
        <w:t xml:space="preserve"> должны определяться потребителем услуги с учетом создания условий для всех видов деятельности, обычно осуществляемых в жилом доме.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7"/>
      <w:bookmarkEnd w:id="25"/>
      <w:r w:rsidRPr="007822CA">
        <w:rPr>
          <w:rFonts w:ascii="Arial" w:hAnsi="Arial" w:cs="Arial"/>
          <w:sz w:val="20"/>
          <w:szCs w:val="20"/>
        </w:rPr>
        <w:t>5.7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>ри оказании услуг по строительству и ремонту конструкции и детали должны быть выполнены из сертифицированных материалов и защищены от воздействия неблагоприятных факторов окружающей среды (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2.03.11,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31-02).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8"/>
      <w:bookmarkEnd w:id="26"/>
      <w:r w:rsidRPr="007822CA">
        <w:rPr>
          <w:rFonts w:ascii="Arial" w:hAnsi="Arial" w:cs="Arial"/>
          <w:sz w:val="20"/>
          <w:szCs w:val="20"/>
        </w:rPr>
        <w:t>5.8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 процессе выполнения услуг по всем видам работ по строительству, реконструкции и ремонту исполнитель должен выполнять операционный контроль в присутствии заказчика или его официального представителя.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9"/>
      <w:bookmarkEnd w:id="27"/>
      <w:r w:rsidRPr="007822CA">
        <w:rPr>
          <w:rFonts w:ascii="Arial" w:hAnsi="Arial" w:cs="Arial"/>
          <w:sz w:val="20"/>
          <w:szCs w:val="20"/>
        </w:rPr>
        <w:t>5.9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ри сдаче дома в эксплуатацию приемку дома осуществляют на соответствие проекту согласно требованиям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3.01.04.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10"/>
      <w:bookmarkEnd w:id="28"/>
      <w:r w:rsidRPr="007822CA">
        <w:rPr>
          <w:rFonts w:ascii="Arial" w:hAnsi="Arial" w:cs="Arial"/>
          <w:sz w:val="20"/>
          <w:szCs w:val="20"/>
        </w:rPr>
        <w:t xml:space="preserve">5.10 Паспорт </w:t>
      </w:r>
      <w:hyperlink w:anchor="sub_35" w:history="1">
        <w:r w:rsidRPr="007822CA">
          <w:rPr>
            <w:rFonts w:ascii="Arial" w:hAnsi="Arial" w:cs="Arial"/>
            <w:sz w:val="20"/>
            <w:szCs w:val="20"/>
            <w:u w:val="single"/>
          </w:rPr>
          <w:t>малоэтажного жилища</w:t>
        </w:r>
      </w:hyperlink>
      <w:r w:rsidRPr="007822CA">
        <w:rPr>
          <w:rFonts w:ascii="Arial" w:hAnsi="Arial" w:cs="Arial"/>
          <w:sz w:val="20"/>
          <w:szCs w:val="20"/>
        </w:rPr>
        <w:t xml:space="preserve">, изготовленного по типовому или </w:t>
      </w:r>
      <w:proofErr w:type="gramStart"/>
      <w:r w:rsidRPr="007822CA">
        <w:rPr>
          <w:rFonts w:ascii="Arial" w:hAnsi="Arial" w:cs="Arial"/>
          <w:sz w:val="20"/>
          <w:szCs w:val="20"/>
        </w:rPr>
        <w:t>индивидуальному проекту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, должен быть передан </w:t>
      </w:r>
      <w:hyperlink w:anchor="sub_39" w:history="1">
        <w:r w:rsidRPr="007822CA">
          <w:rPr>
            <w:rFonts w:ascii="Arial" w:hAnsi="Arial" w:cs="Arial"/>
            <w:sz w:val="20"/>
            <w:szCs w:val="20"/>
            <w:u w:val="single"/>
          </w:rPr>
          <w:t>застройщику</w:t>
        </w:r>
      </w:hyperlink>
      <w:r w:rsidRPr="007822CA">
        <w:rPr>
          <w:rFonts w:ascii="Arial" w:hAnsi="Arial" w:cs="Arial"/>
          <w:sz w:val="20"/>
          <w:szCs w:val="20"/>
        </w:rPr>
        <w:t xml:space="preserve"> после окончания строительства жилого дома и ввода дома в эксплуатацию.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11"/>
      <w:bookmarkEnd w:id="29"/>
      <w:r w:rsidRPr="007822CA">
        <w:rPr>
          <w:rFonts w:ascii="Arial" w:hAnsi="Arial" w:cs="Arial"/>
          <w:sz w:val="20"/>
          <w:szCs w:val="20"/>
        </w:rPr>
        <w:t>5.11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о желанию заказчика в составе документации на дом должен быть теплоэнергетический паспорт. Нормы расчета расходования энергетических ресурсов при эксплуатации малоэтажного жилого дома - по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31-02. Для жилых домов с рублеными стенами из бревен при площади отапливаемых помещений не более 60 м</w:t>
      </w:r>
      <w:proofErr w:type="gramStart"/>
      <w:r w:rsidRPr="007822CA">
        <w:rPr>
          <w:rFonts w:ascii="Arial" w:hAnsi="Arial" w:cs="Arial"/>
          <w:sz w:val="20"/>
          <w:szCs w:val="20"/>
        </w:rPr>
        <w:t>2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 эти нормы не применяются.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12"/>
      <w:bookmarkEnd w:id="30"/>
      <w:r w:rsidRPr="007822CA">
        <w:rPr>
          <w:rFonts w:ascii="Arial" w:hAnsi="Arial" w:cs="Arial"/>
          <w:sz w:val="20"/>
          <w:szCs w:val="20"/>
        </w:rPr>
        <w:t>5.12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ри соблюдении установленных правил эксплуатируемый дом должен сохранять свои свойства в соответствии с требованиями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31-02 в течение предполагаемого срока службы, который может устанавливаться в задании на проектирование. Оценку срока службы малоэтажного дома следует производить по [</w:t>
      </w:r>
      <w:hyperlink w:anchor="sub_1001" w:history="1">
        <w:r w:rsidRPr="007822CA">
          <w:rPr>
            <w:rFonts w:ascii="Arial" w:hAnsi="Arial" w:cs="Arial"/>
            <w:sz w:val="20"/>
            <w:szCs w:val="20"/>
            <w:u w:val="single"/>
          </w:rPr>
          <w:t>1</w:t>
        </w:r>
      </w:hyperlink>
      <w:r w:rsidRPr="007822CA">
        <w:rPr>
          <w:rFonts w:ascii="Arial" w:hAnsi="Arial" w:cs="Arial"/>
          <w:sz w:val="20"/>
          <w:szCs w:val="20"/>
        </w:rPr>
        <w:t xml:space="preserve">, </w:t>
      </w:r>
      <w:hyperlink w:anchor="sub_1003" w:history="1">
        <w:r w:rsidRPr="007822CA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7822CA">
        <w:rPr>
          <w:rFonts w:ascii="Arial" w:hAnsi="Arial" w:cs="Arial"/>
          <w:sz w:val="20"/>
          <w:szCs w:val="20"/>
        </w:rPr>
        <w:t>].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13"/>
      <w:bookmarkEnd w:id="31"/>
      <w:r w:rsidRPr="007822CA">
        <w:rPr>
          <w:rFonts w:ascii="Arial" w:hAnsi="Arial" w:cs="Arial"/>
          <w:sz w:val="20"/>
          <w:szCs w:val="20"/>
        </w:rPr>
        <w:t xml:space="preserve">5.13 Неремонтируемые элементы дома, обеспечивающие ему прочность и срок службы, должны сохранять свои свойства с учетом требований ГОСТ 27751 и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на строительные конструкции из соответствующих материалов. Элементы, детали, оборудование, срок службы которых меньше предполагаемого срока службы дома, должны быть заменяемы в соответствии с межремонтными сроками, установленными в проекте (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31-02).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14"/>
      <w:bookmarkEnd w:id="32"/>
      <w:r w:rsidRPr="007822CA">
        <w:rPr>
          <w:rFonts w:ascii="Arial" w:hAnsi="Arial" w:cs="Arial"/>
          <w:sz w:val="20"/>
          <w:szCs w:val="20"/>
        </w:rPr>
        <w:t>5.14 Услуги по сборке бревенчатых и брусчатых срубов и щитовых домов оказывают согласно инструкции организации-изготовителя. Допускается возводить бревенчатые или щитовые дома из строительных материалов исполнителя.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15"/>
      <w:bookmarkEnd w:id="33"/>
      <w:r w:rsidRPr="007822CA">
        <w:rPr>
          <w:rFonts w:ascii="Arial" w:hAnsi="Arial" w:cs="Arial"/>
          <w:sz w:val="20"/>
          <w:szCs w:val="20"/>
        </w:rPr>
        <w:t xml:space="preserve">5.15 </w:t>
      </w:r>
      <w:hyperlink w:anchor="sub_31" w:history="1">
        <w:r w:rsidRPr="007822CA">
          <w:rPr>
            <w:rFonts w:ascii="Arial" w:hAnsi="Arial" w:cs="Arial"/>
            <w:sz w:val="20"/>
            <w:szCs w:val="20"/>
            <w:u w:val="single"/>
          </w:rPr>
          <w:t>Услуги по строительству</w:t>
        </w:r>
      </w:hyperlink>
      <w:r w:rsidRPr="007822CA">
        <w:rPr>
          <w:rFonts w:ascii="Arial" w:hAnsi="Arial" w:cs="Arial"/>
          <w:sz w:val="20"/>
          <w:szCs w:val="20"/>
        </w:rPr>
        <w:t xml:space="preserve"> садовых домиков следует выполнять по действующей документации организации-изготовителя или по проекту, разработанному с учетом пожеланий заказчика.</w:t>
      </w:r>
    </w:p>
    <w:bookmarkEnd w:id="34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lastRenderedPageBreak/>
        <w:t>5.16 Основные работы по благоустройству придомовых территорий и приемка выполненных работ должны соответствовать требованиям: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3.02.01 - устройство дренажа;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3.04.01,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III-10 - устройство </w:t>
      </w:r>
      <w:proofErr w:type="spellStart"/>
      <w:r w:rsidRPr="007822CA">
        <w:rPr>
          <w:rFonts w:ascii="Arial" w:hAnsi="Arial" w:cs="Arial"/>
          <w:sz w:val="20"/>
          <w:szCs w:val="20"/>
        </w:rPr>
        <w:t>отмостки</w:t>
      </w:r>
      <w:proofErr w:type="spellEnd"/>
      <w:r w:rsidRPr="007822CA">
        <w:rPr>
          <w:rFonts w:ascii="Arial" w:hAnsi="Arial" w:cs="Arial"/>
          <w:sz w:val="20"/>
          <w:szCs w:val="20"/>
        </w:rPr>
        <w:t>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III-10 - устройство тротуаров и дорожек;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3.06.03 - устройство асфальтового покрытия.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5.17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ри оказании </w:t>
      </w:r>
      <w:hyperlink w:anchor="sub_33" w:history="1">
        <w:r w:rsidRPr="007822CA">
          <w:rPr>
            <w:rFonts w:ascii="Arial" w:hAnsi="Arial" w:cs="Arial"/>
            <w:sz w:val="20"/>
            <w:szCs w:val="20"/>
            <w:u w:val="single"/>
          </w:rPr>
          <w:t>услуг по реконструкции</w:t>
        </w:r>
      </w:hyperlink>
      <w:r w:rsidRPr="007822CA">
        <w:rPr>
          <w:rFonts w:ascii="Arial" w:hAnsi="Arial" w:cs="Arial"/>
          <w:sz w:val="20"/>
          <w:szCs w:val="20"/>
        </w:rPr>
        <w:t xml:space="preserve"> жилья строительные работы следует проводить поэтапно: составление индивидуального эскизного проекта, разработка по нему рабочего проекта, утверждение проекта, проведение работ по реконструкции. По окончании реконструкции должен быть составлен новый технический план жилища.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5.18 Строительные работы, выполняемые при переустройстве стандартных квартир в жилых зданиях по индивидуальным заказам, следует производить в соответствии с юридическими нормами и техническими правилами внесения возможных изменений в жилые помещения, определенными распоряжениями местных органов самоуправления. По окончании работ должен быть составлен новый технический поэтажный план.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5.19 Поэтапное выполнение ремонтно-строительных работ по оказанию услуг по ремонту или реконструкции должно соответствовать сметной документации.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20"/>
      <w:r w:rsidRPr="007822CA">
        <w:rPr>
          <w:rFonts w:ascii="Arial" w:hAnsi="Arial" w:cs="Arial"/>
          <w:sz w:val="20"/>
          <w:szCs w:val="20"/>
        </w:rPr>
        <w:t xml:space="preserve">5.20 Основные работы по ремонту подвальных помещений, погребов, полов всех видов, кровель, облицовка наружных или внутренних стен различными материалами, оштукатуривание стен, потолков, колонн, подшивка потолков, а также облицовочные, малярные, обойные, стекольные, изоляционные работы должны быть выполнены по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3.04.01; монтаж внутренних санитарно-технических систем - по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3.05.01; монтаж сетей электроснабжения - по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3.05.06 в соответствии с правилами устройства электроустановок (ПУЭ) и ГОСТ 12.1.019; установка дверей, оконных рам, дверных и оконных коробок - по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3.03.01; ремонт и перекладка печей и дымоходов - по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2.04.05; работы по газоснабжению - по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2.04.05; бурение скважин - по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3.05.04.</w:t>
      </w:r>
    </w:p>
    <w:bookmarkEnd w:id="35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600"/>
      <w:r w:rsidRPr="007822CA">
        <w:rPr>
          <w:rFonts w:ascii="Arial" w:hAnsi="Arial" w:cs="Arial"/>
          <w:b/>
          <w:bCs/>
          <w:sz w:val="20"/>
          <w:szCs w:val="20"/>
        </w:rPr>
        <w:t>6. Требования безопасности</w:t>
      </w:r>
    </w:p>
    <w:bookmarkEnd w:id="36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61"/>
      <w:r w:rsidRPr="007822CA">
        <w:rPr>
          <w:rFonts w:ascii="Arial" w:hAnsi="Arial" w:cs="Arial"/>
          <w:sz w:val="20"/>
          <w:szCs w:val="20"/>
        </w:rPr>
        <w:t>6.1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 процессе оказания услуг по строительству и ремонту по индивидуальным заказам населения должны быть обеспечены безопасность жизни и здоровья застройщика, охрана и безопасность труда в соответствии с требованиями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III-4,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12-03.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62"/>
      <w:bookmarkEnd w:id="37"/>
      <w:r w:rsidRPr="007822CA">
        <w:rPr>
          <w:rFonts w:ascii="Arial" w:hAnsi="Arial" w:cs="Arial"/>
          <w:sz w:val="20"/>
          <w:szCs w:val="20"/>
        </w:rPr>
        <w:t>6.2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>ри необходимости разборки старых конструкций дома или квартиры перед реконструкцией или сноса строений перед строительством исполнитель должен разработать мероприятия по обеспечению безопасности выполнения работ.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63"/>
      <w:bookmarkEnd w:id="38"/>
      <w:r w:rsidRPr="007822CA">
        <w:rPr>
          <w:rFonts w:ascii="Arial" w:hAnsi="Arial" w:cs="Arial"/>
          <w:sz w:val="20"/>
          <w:szCs w:val="20"/>
        </w:rPr>
        <w:t xml:space="preserve">6.3 Переданные </w:t>
      </w:r>
      <w:hyperlink w:anchor="sub_39" w:history="1">
        <w:r w:rsidRPr="007822CA">
          <w:rPr>
            <w:rFonts w:ascii="Arial" w:hAnsi="Arial" w:cs="Arial"/>
            <w:sz w:val="20"/>
            <w:szCs w:val="20"/>
            <w:u w:val="single"/>
          </w:rPr>
          <w:t>застройщику</w:t>
        </w:r>
      </w:hyperlink>
      <w:r w:rsidRPr="007822CA">
        <w:rPr>
          <w:rFonts w:ascii="Arial" w:hAnsi="Arial" w:cs="Arial"/>
          <w:sz w:val="20"/>
          <w:szCs w:val="20"/>
        </w:rPr>
        <w:t xml:space="preserve"> возведенные жилье, хозяйственные и вспомогательные постройки должны быть безопасными в процессе эксплуатации (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31-02). В инструкции по эксплуатации, входящей в состав </w:t>
      </w:r>
      <w:hyperlink w:anchor="sub_310" w:history="1">
        <w:r w:rsidRPr="007822CA">
          <w:rPr>
            <w:rFonts w:ascii="Arial" w:hAnsi="Arial" w:cs="Arial"/>
            <w:sz w:val="20"/>
            <w:szCs w:val="20"/>
            <w:u w:val="single"/>
          </w:rPr>
          <w:t>паспорта малоэтажного жилища</w:t>
        </w:r>
      </w:hyperlink>
      <w:r w:rsidRPr="007822CA">
        <w:rPr>
          <w:rFonts w:ascii="Arial" w:hAnsi="Arial" w:cs="Arial"/>
          <w:sz w:val="20"/>
          <w:szCs w:val="20"/>
        </w:rPr>
        <w:t>, должны быть указаны:</w:t>
      </w:r>
    </w:p>
    <w:bookmarkEnd w:id="39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- основные конструкции и инженерные системы;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- схемы расположения скрытых элементов каркаса, скрытых проводок и инженерных сетей;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- предельные нагрузки на элементы конструкций дома и электросеть.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64"/>
      <w:r w:rsidRPr="007822CA">
        <w:rPr>
          <w:rFonts w:ascii="Arial" w:hAnsi="Arial" w:cs="Arial"/>
          <w:sz w:val="20"/>
          <w:szCs w:val="20"/>
        </w:rPr>
        <w:t xml:space="preserve">6.4 Санитарно-эпидемиологические требования к жилью - по </w:t>
      </w:r>
      <w:proofErr w:type="spellStart"/>
      <w:r w:rsidRPr="007822CA">
        <w:rPr>
          <w:rFonts w:ascii="Arial" w:hAnsi="Arial" w:cs="Arial"/>
          <w:sz w:val="20"/>
          <w:szCs w:val="20"/>
        </w:rPr>
        <w:t>СанПиН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2.1.2.1002.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65"/>
      <w:bookmarkEnd w:id="40"/>
      <w:r w:rsidRPr="007822CA">
        <w:rPr>
          <w:rFonts w:ascii="Arial" w:hAnsi="Arial" w:cs="Arial"/>
          <w:sz w:val="20"/>
          <w:szCs w:val="20"/>
        </w:rPr>
        <w:t>6.5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 проекте на строительство или реконструкцию </w:t>
      </w:r>
      <w:hyperlink w:anchor="sub_34" w:history="1">
        <w:r w:rsidRPr="007822CA">
          <w:rPr>
            <w:rFonts w:ascii="Arial" w:hAnsi="Arial" w:cs="Arial"/>
            <w:sz w:val="20"/>
            <w:szCs w:val="20"/>
            <w:u w:val="single"/>
          </w:rPr>
          <w:t>жилья</w:t>
        </w:r>
      </w:hyperlink>
      <w:r w:rsidRPr="007822CA">
        <w:rPr>
          <w:rFonts w:ascii="Arial" w:hAnsi="Arial" w:cs="Arial"/>
          <w:sz w:val="20"/>
          <w:szCs w:val="20"/>
        </w:rPr>
        <w:t xml:space="preserve"> должны быть предусмотрены противопожарные мероприятия по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21-01,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31-02.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66"/>
      <w:bookmarkEnd w:id="41"/>
      <w:r w:rsidRPr="007822CA">
        <w:rPr>
          <w:rFonts w:ascii="Arial" w:hAnsi="Arial" w:cs="Arial"/>
          <w:sz w:val="20"/>
          <w:szCs w:val="20"/>
        </w:rPr>
        <w:t>6.6 Пожарная безопасность при проведении строительных или ремонтных работ должна обеспечиваться в соответствии с требованиями ГОСТ 12.1.004.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67"/>
      <w:bookmarkEnd w:id="42"/>
      <w:r w:rsidRPr="007822CA">
        <w:rPr>
          <w:rFonts w:ascii="Arial" w:hAnsi="Arial" w:cs="Arial"/>
          <w:sz w:val="20"/>
          <w:szCs w:val="20"/>
        </w:rPr>
        <w:t xml:space="preserve">6.7 Внутренний газопровод должен отвечать требованиям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2.04.08.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68"/>
      <w:bookmarkEnd w:id="43"/>
      <w:r w:rsidRPr="007822CA">
        <w:rPr>
          <w:rFonts w:ascii="Arial" w:hAnsi="Arial" w:cs="Arial"/>
          <w:sz w:val="20"/>
          <w:szCs w:val="20"/>
        </w:rPr>
        <w:t xml:space="preserve">6.8 Источники тепловой энергии (в том числе печи и камины), варочные плиты и дымоходы должны быть размещены с учетом требований пожарной безопасности дома и в соответствии с требованиями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2.04.05.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69"/>
      <w:bookmarkEnd w:id="44"/>
      <w:r w:rsidRPr="007822CA">
        <w:rPr>
          <w:rFonts w:ascii="Arial" w:hAnsi="Arial" w:cs="Arial"/>
          <w:sz w:val="20"/>
          <w:szCs w:val="20"/>
        </w:rPr>
        <w:t>6.9 Электропроводка должна быть выполнена кабелем или изолированными проводами с оболочками, не распространяющими горение.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610"/>
      <w:bookmarkEnd w:id="45"/>
      <w:r w:rsidRPr="007822CA">
        <w:rPr>
          <w:rFonts w:ascii="Arial" w:hAnsi="Arial" w:cs="Arial"/>
          <w:sz w:val="20"/>
          <w:szCs w:val="20"/>
        </w:rPr>
        <w:t xml:space="preserve">6.10 Применяемые при строительстве и ремонте материалы и изделия, вошедшие в перечень продукции, подлежащей обязательной сертификации, должны быть сертифицированы </w:t>
      </w:r>
      <w:hyperlink w:anchor="sub_1004" w:history="1">
        <w:r w:rsidRPr="007822CA">
          <w:rPr>
            <w:rFonts w:ascii="Arial" w:hAnsi="Arial" w:cs="Arial"/>
            <w:sz w:val="20"/>
            <w:szCs w:val="20"/>
            <w:u w:val="single"/>
          </w:rPr>
          <w:t>[4]</w:t>
        </w:r>
      </w:hyperlink>
      <w:r w:rsidRPr="007822CA">
        <w:rPr>
          <w:rFonts w:ascii="Arial" w:hAnsi="Arial" w:cs="Arial"/>
          <w:sz w:val="20"/>
          <w:szCs w:val="20"/>
        </w:rPr>
        <w:t>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611"/>
      <w:bookmarkEnd w:id="46"/>
      <w:r w:rsidRPr="007822CA">
        <w:rPr>
          <w:rFonts w:ascii="Arial" w:hAnsi="Arial" w:cs="Arial"/>
          <w:sz w:val="20"/>
          <w:szCs w:val="20"/>
        </w:rPr>
        <w:t xml:space="preserve">6.11 Качество питьевой воды, поступающей централизованно в выстроенный малоэтажный дом, должно соответствовать гигиеническим нормам </w:t>
      </w:r>
      <w:proofErr w:type="spellStart"/>
      <w:r w:rsidRPr="007822CA">
        <w:rPr>
          <w:rFonts w:ascii="Arial" w:hAnsi="Arial" w:cs="Arial"/>
          <w:sz w:val="20"/>
          <w:szCs w:val="20"/>
        </w:rPr>
        <w:t>СанПиН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2.1.4.1074, нецентрализованно - по </w:t>
      </w:r>
      <w:proofErr w:type="spellStart"/>
      <w:r w:rsidRPr="007822CA">
        <w:rPr>
          <w:rFonts w:ascii="Arial" w:hAnsi="Arial" w:cs="Arial"/>
          <w:sz w:val="20"/>
          <w:szCs w:val="20"/>
        </w:rPr>
        <w:t>СанПиН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2.1.4.544.</w:t>
      </w:r>
    </w:p>
    <w:bookmarkEnd w:id="47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8" w:name="sub_35251616"/>
      <w:r w:rsidRPr="007822CA">
        <w:rPr>
          <w:rFonts w:ascii="Arial" w:hAnsi="Arial" w:cs="Arial"/>
          <w:i/>
          <w:iCs/>
          <w:sz w:val="20"/>
          <w:szCs w:val="20"/>
        </w:rPr>
        <w:t xml:space="preserve">См. действующие с 1 марта 2003 г. Санитарно-эпидемиологические правила и нормативы </w:t>
      </w:r>
      <w:proofErr w:type="spellStart"/>
      <w:r w:rsidRPr="007822CA">
        <w:rPr>
          <w:rFonts w:ascii="Arial" w:hAnsi="Arial" w:cs="Arial"/>
          <w:i/>
          <w:iCs/>
          <w:sz w:val="20"/>
          <w:szCs w:val="20"/>
        </w:rPr>
        <w:t>СанПиН</w:t>
      </w:r>
      <w:proofErr w:type="spellEnd"/>
      <w:r w:rsidRPr="007822CA">
        <w:rPr>
          <w:rFonts w:ascii="Arial" w:hAnsi="Arial" w:cs="Arial"/>
          <w:i/>
          <w:iCs/>
          <w:sz w:val="20"/>
          <w:szCs w:val="20"/>
        </w:rPr>
        <w:t xml:space="preserve"> 2.1.4.1175-02 "Гигиенические требования к качеству воды нецентрализованного водоснабжения. </w:t>
      </w:r>
      <w:r w:rsidRPr="007822CA">
        <w:rPr>
          <w:rFonts w:ascii="Arial" w:hAnsi="Arial" w:cs="Arial"/>
          <w:i/>
          <w:iCs/>
          <w:sz w:val="20"/>
          <w:szCs w:val="20"/>
        </w:rPr>
        <w:lastRenderedPageBreak/>
        <w:t>Санитарная охрана источников", утвержденные Главным государственным санитарным врачом Российской Федерации 17 ноября 2002 г.</w:t>
      </w:r>
    </w:p>
    <w:bookmarkEnd w:id="48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9" w:name="sub_700"/>
      <w:r w:rsidRPr="007822CA">
        <w:rPr>
          <w:rFonts w:ascii="Arial" w:hAnsi="Arial" w:cs="Arial"/>
          <w:b/>
          <w:bCs/>
          <w:sz w:val="20"/>
          <w:szCs w:val="20"/>
        </w:rPr>
        <w:t>7. Требования охраны окружающей среды</w:t>
      </w:r>
    </w:p>
    <w:bookmarkEnd w:id="49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71"/>
      <w:r w:rsidRPr="007822CA">
        <w:rPr>
          <w:rFonts w:ascii="Arial" w:hAnsi="Arial" w:cs="Arial"/>
          <w:sz w:val="20"/>
          <w:szCs w:val="20"/>
        </w:rPr>
        <w:t>7.1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>ри оказании услуг по ремонту и строительству экологическая безопасность должна обеспечиваться соблюдением установленных требований охраны окружающей среды согласно действующим нормативным документам.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72"/>
      <w:bookmarkEnd w:id="50"/>
      <w:r w:rsidRPr="007822CA">
        <w:rPr>
          <w:rFonts w:ascii="Arial" w:hAnsi="Arial" w:cs="Arial"/>
          <w:sz w:val="20"/>
          <w:szCs w:val="20"/>
        </w:rPr>
        <w:t>7.2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 процессе оказания услуг по строительству и ремонту лакокрасочные, изоляционные, взрывоопасные или вредные вещества складируют в соответствии с требованиями действующей нормативной документации.</w:t>
      </w:r>
    </w:p>
    <w:bookmarkEnd w:id="51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Не допускается пользоваться открытым огнем вблизи мест применения и складирования материалов, содержащих легковоспламеняющиеся или взрывоопасные вещества.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73"/>
      <w:r w:rsidRPr="007822CA">
        <w:rPr>
          <w:rFonts w:ascii="Arial" w:hAnsi="Arial" w:cs="Arial"/>
          <w:sz w:val="20"/>
          <w:szCs w:val="20"/>
        </w:rPr>
        <w:t>7.3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7822CA">
        <w:rPr>
          <w:rFonts w:ascii="Arial" w:hAnsi="Arial" w:cs="Arial"/>
          <w:sz w:val="20"/>
          <w:szCs w:val="20"/>
        </w:rPr>
        <w:t>еред началом выполнения строительных и ремонтных работ в местах, где возможно появление вредного газа (колодцы, траншеи и т.д.), необходимо провести анализ воздуха в рабочей зоне.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74"/>
      <w:bookmarkEnd w:id="52"/>
      <w:r w:rsidRPr="007822CA">
        <w:rPr>
          <w:rFonts w:ascii="Arial" w:hAnsi="Arial" w:cs="Arial"/>
          <w:sz w:val="20"/>
          <w:szCs w:val="20"/>
        </w:rPr>
        <w:t>7.4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7822CA">
        <w:rPr>
          <w:rFonts w:ascii="Arial" w:hAnsi="Arial" w:cs="Arial"/>
          <w:sz w:val="20"/>
          <w:szCs w:val="20"/>
        </w:rPr>
        <w:t>о время проведения строительных работ и по окончании их сточные воды, строительный мусор должны удаляться без загрязнения территории и водоносных горизонтов (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31-02).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75"/>
      <w:bookmarkEnd w:id="53"/>
      <w:r w:rsidRPr="007822CA">
        <w:rPr>
          <w:rFonts w:ascii="Arial" w:hAnsi="Arial" w:cs="Arial"/>
          <w:sz w:val="20"/>
          <w:szCs w:val="20"/>
        </w:rPr>
        <w:t>7.5</w:t>
      </w:r>
      <w:proofErr w:type="gramStart"/>
      <w:r w:rsidRPr="007822CA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7822CA">
        <w:rPr>
          <w:rFonts w:ascii="Arial" w:hAnsi="Arial" w:cs="Arial"/>
          <w:sz w:val="20"/>
          <w:szCs w:val="20"/>
        </w:rPr>
        <w:t xml:space="preserve"> </w:t>
      </w:r>
      <w:hyperlink w:anchor="sub_310" w:history="1">
        <w:r w:rsidRPr="007822CA">
          <w:rPr>
            <w:rFonts w:ascii="Arial" w:hAnsi="Arial" w:cs="Arial"/>
            <w:sz w:val="20"/>
            <w:szCs w:val="20"/>
            <w:u w:val="single"/>
          </w:rPr>
          <w:t>паспорте малоэтажного жилого дома</w:t>
        </w:r>
      </w:hyperlink>
      <w:r w:rsidRPr="007822CA">
        <w:rPr>
          <w:rFonts w:ascii="Arial" w:hAnsi="Arial" w:cs="Arial"/>
          <w:sz w:val="20"/>
          <w:szCs w:val="20"/>
        </w:rPr>
        <w:t xml:space="preserve">, полученном </w:t>
      </w:r>
      <w:hyperlink w:anchor="sub_39" w:history="1">
        <w:r w:rsidRPr="007822CA">
          <w:rPr>
            <w:rFonts w:ascii="Arial" w:hAnsi="Arial" w:cs="Arial"/>
            <w:sz w:val="20"/>
            <w:szCs w:val="20"/>
            <w:u w:val="single"/>
          </w:rPr>
          <w:t>застройщиком</w:t>
        </w:r>
      </w:hyperlink>
      <w:r w:rsidRPr="007822CA">
        <w:rPr>
          <w:rFonts w:ascii="Arial" w:hAnsi="Arial" w:cs="Arial"/>
          <w:sz w:val="20"/>
          <w:szCs w:val="20"/>
        </w:rPr>
        <w:t xml:space="preserve"> при вводе в эксплуатацию дома, должны быть указаны сведения, гарантирующие экологическую безопасность условий проживания. Требования экологической безопасности дома и контроль экологической безопасности при сдаче дома в эксплуатацию - по </w:t>
      </w:r>
      <w:hyperlink w:anchor="sub_1005" w:history="1">
        <w:r w:rsidRPr="007822CA">
          <w:rPr>
            <w:rFonts w:ascii="Arial" w:hAnsi="Arial" w:cs="Arial"/>
            <w:sz w:val="20"/>
            <w:szCs w:val="20"/>
            <w:u w:val="single"/>
          </w:rPr>
          <w:t>[5</w:t>
        </w:r>
      </w:hyperlink>
      <w:r w:rsidRPr="007822CA">
        <w:rPr>
          <w:rFonts w:ascii="Arial" w:hAnsi="Arial" w:cs="Arial"/>
          <w:sz w:val="20"/>
          <w:szCs w:val="20"/>
        </w:rPr>
        <w:t xml:space="preserve">, </w:t>
      </w:r>
      <w:hyperlink w:anchor="sub_1006" w:history="1">
        <w:r w:rsidRPr="007822CA">
          <w:rPr>
            <w:rFonts w:ascii="Arial" w:hAnsi="Arial" w:cs="Arial"/>
            <w:sz w:val="20"/>
            <w:szCs w:val="20"/>
            <w:u w:val="single"/>
          </w:rPr>
          <w:t>6]</w:t>
        </w:r>
      </w:hyperlink>
      <w:r w:rsidRPr="007822CA">
        <w:rPr>
          <w:rFonts w:ascii="Arial" w:hAnsi="Arial" w:cs="Arial"/>
          <w:sz w:val="20"/>
          <w:szCs w:val="20"/>
        </w:rPr>
        <w:t>.</w:t>
      </w:r>
    </w:p>
    <w:bookmarkEnd w:id="54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5" w:name="sub_800"/>
      <w:r w:rsidRPr="007822CA">
        <w:rPr>
          <w:rFonts w:ascii="Arial" w:hAnsi="Arial" w:cs="Arial"/>
          <w:b/>
          <w:bCs/>
          <w:sz w:val="20"/>
          <w:szCs w:val="20"/>
        </w:rPr>
        <w:t>8. Правила приемки</w:t>
      </w:r>
    </w:p>
    <w:bookmarkEnd w:id="55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81"/>
      <w:r w:rsidRPr="007822CA">
        <w:rPr>
          <w:rFonts w:ascii="Arial" w:hAnsi="Arial" w:cs="Arial"/>
          <w:sz w:val="20"/>
          <w:szCs w:val="20"/>
        </w:rPr>
        <w:t xml:space="preserve">8.1 Строящийся по индивидуальному заказу малоэтажный дом принимают поэтапно в объеме выполненных работ по договору. При приемке некоторых работ необходимо заключение специалиста геодезической организации. Возведенный дом принимают по </w:t>
      </w:r>
      <w:proofErr w:type="spellStart"/>
      <w:r w:rsidRPr="007822CA">
        <w:rPr>
          <w:rFonts w:ascii="Arial" w:hAnsi="Arial" w:cs="Arial"/>
          <w:sz w:val="20"/>
          <w:szCs w:val="20"/>
        </w:rPr>
        <w:t>СНиП</w:t>
      </w:r>
      <w:proofErr w:type="spellEnd"/>
      <w:r w:rsidRPr="007822CA">
        <w:rPr>
          <w:rFonts w:ascii="Arial" w:hAnsi="Arial" w:cs="Arial"/>
          <w:sz w:val="20"/>
          <w:szCs w:val="20"/>
        </w:rPr>
        <w:t xml:space="preserve"> 3.01.04 исполнитель и заказчик или его представитель.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82"/>
      <w:bookmarkEnd w:id="56"/>
      <w:r w:rsidRPr="007822CA">
        <w:rPr>
          <w:rFonts w:ascii="Arial" w:hAnsi="Arial" w:cs="Arial"/>
          <w:sz w:val="20"/>
          <w:szCs w:val="20"/>
        </w:rPr>
        <w:t>8.2 Ремонтные работы принимают исполнитель и заказчик и оформляют в установленном порядке в объеме выполненных работ по договору.</w:t>
      </w:r>
    </w:p>
    <w:bookmarkEnd w:id="57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8" w:name="sub_1000"/>
      <w:r w:rsidRPr="007822CA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7822CA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58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822CA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001"/>
      <w:r w:rsidRPr="007822CA">
        <w:rPr>
          <w:rFonts w:ascii="Arial" w:hAnsi="Arial" w:cs="Arial"/>
          <w:sz w:val="20"/>
          <w:szCs w:val="20"/>
        </w:rPr>
        <w:t>[1] СТО БДП-8-97 Жилища малоэтажные. Оценка качества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002"/>
      <w:bookmarkEnd w:id="59"/>
      <w:r w:rsidRPr="007822CA">
        <w:rPr>
          <w:rFonts w:ascii="Arial" w:hAnsi="Arial" w:cs="Arial"/>
          <w:sz w:val="20"/>
          <w:szCs w:val="20"/>
        </w:rPr>
        <w:t>[2] Правила бытового обслуживания в Российской Федерации (утверждены постановлением Правительства Российской Федерации от 15 августа 1997 г. N 1025, с изменениями и дополнениями, внесенными постановлениями Правительства Российской Федерации от 2 октября 1999 г. N 1104; от 30 сентября 2000 г. N 742)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003"/>
      <w:bookmarkEnd w:id="60"/>
      <w:r w:rsidRPr="007822CA">
        <w:rPr>
          <w:rFonts w:ascii="Arial" w:hAnsi="Arial" w:cs="Arial"/>
          <w:sz w:val="20"/>
          <w:szCs w:val="20"/>
        </w:rPr>
        <w:t>[3] ВСН-53-86 (</w:t>
      </w:r>
      <w:proofErr w:type="spellStart"/>
      <w:r w:rsidRPr="007822CA">
        <w:rPr>
          <w:rFonts w:ascii="Arial" w:hAnsi="Arial" w:cs="Arial"/>
          <w:sz w:val="20"/>
          <w:szCs w:val="20"/>
        </w:rPr>
        <w:t>р</w:t>
      </w:r>
      <w:proofErr w:type="spellEnd"/>
      <w:r w:rsidRPr="007822CA">
        <w:rPr>
          <w:rFonts w:ascii="Arial" w:hAnsi="Arial" w:cs="Arial"/>
          <w:sz w:val="20"/>
          <w:szCs w:val="20"/>
        </w:rPr>
        <w:t>) Правила оценки физического износа жилых зданий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004"/>
      <w:bookmarkEnd w:id="61"/>
      <w:r w:rsidRPr="007822CA">
        <w:rPr>
          <w:rFonts w:ascii="Arial" w:hAnsi="Arial" w:cs="Arial"/>
          <w:sz w:val="20"/>
          <w:szCs w:val="20"/>
        </w:rPr>
        <w:t>[4] Перечень товаров, подлежащих обязательной сертификации (утвержден постановлением Правительства Российской Федерации от 13 августа 1997 г. N 1013, с изменениями и дополнениями, внесенными постановлением Правительства Российской Федерации от 24 мая 2000 г. N 403; от 20 апреля 2002 г. N 287)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005"/>
      <w:bookmarkEnd w:id="62"/>
      <w:r w:rsidRPr="007822CA">
        <w:rPr>
          <w:rFonts w:ascii="Arial" w:hAnsi="Arial" w:cs="Arial"/>
          <w:sz w:val="20"/>
          <w:szCs w:val="20"/>
        </w:rPr>
        <w:t>[5] СТО БДП-03-94 Здания малоэтажные жилые. Общие требования обеспечения экологической безопасности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006"/>
      <w:bookmarkEnd w:id="63"/>
      <w:r w:rsidRPr="007822CA">
        <w:rPr>
          <w:rFonts w:ascii="Arial" w:hAnsi="Arial" w:cs="Arial"/>
          <w:sz w:val="20"/>
          <w:szCs w:val="20"/>
        </w:rPr>
        <w:t>[6] Федеральный закон "О санитарно-эпидемиологическом благополучии населения" от 30.03.1999 г. N 52-ФЗ, с изменением, внесенным Федеральным законом от 30.12.2001 г. N 196 ФЗ</w:t>
      </w:r>
    </w:p>
    <w:bookmarkEnd w:id="64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5" w:name="sub_11"/>
      <w:r w:rsidRPr="007822CA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bookmarkEnd w:id="65"/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22CA">
        <w:rPr>
          <w:rFonts w:ascii="Arial" w:hAnsi="Arial" w:cs="Arial"/>
          <w:sz w:val="20"/>
          <w:szCs w:val="20"/>
        </w:rPr>
        <w:t>* По состоянию на 1 января 2004 г.</w:t>
      </w:r>
    </w:p>
    <w:p w:rsidR="007822CA" w:rsidRPr="007822CA" w:rsidRDefault="007822CA" w:rsidP="00782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60AD" w:rsidRPr="007822CA" w:rsidRDefault="00CB60AD"/>
    <w:sectPr w:rsidR="00CB60AD" w:rsidRPr="007822CA" w:rsidSect="00AC076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2CA"/>
    <w:rsid w:val="007822CA"/>
    <w:rsid w:val="00C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22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2C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822C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822CA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7822C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822C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2812</Words>
  <Characters>16035</Characters>
  <Application>Microsoft Office Word</Application>
  <DocSecurity>0</DocSecurity>
  <Lines>133</Lines>
  <Paragraphs>37</Paragraphs>
  <ScaleCrop>false</ScaleCrop>
  <Company>АССТРОЛ</Company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2007-07-09T04:52:00Z</dcterms:created>
  <dcterms:modified xsi:type="dcterms:W3CDTF">2007-07-09T04:53:00Z</dcterms:modified>
</cp:coreProperties>
</file>