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2C75">
        <w:rPr>
          <w:rFonts w:ascii="Arial" w:hAnsi="Arial" w:cs="Arial"/>
          <w:b/>
          <w:bCs/>
          <w:sz w:val="20"/>
          <w:szCs w:val="20"/>
        </w:rPr>
        <w:t>Государственный стандарт РФ ГОСТ Р 51870-2002</w:t>
      </w:r>
      <w:r w:rsidRPr="00F02C75">
        <w:rPr>
          <w:rFonts w:ascii="Arial" w:hAnsi="Arial" w:cs="Arial"/>
          <w:b/>
          <w:bCs/>
          <w:sz w:val="20"/>
          <w:szCs w:val="20"/>
        </w:rPr>
        <w:br/>
        <w:t>"Услуги бытовые. Услуги по уборке зданий и сооружений.</w:t>
      </w:r>
      <w:r w:rsidRPr="00F02C75">
        <w:rPr>
          <w:rFonts w:ascii="Arial" w:hAnsi="Arial" w:cs="Arial"/>
          <w:b/>
          <w:bCs/>
          <w:sz w:val="20"/>
          <w:szCs w:val="20"/>
        </w:rPr>
        <w:br/>
        <w:t>Общие технические условия"</w:t>
      </w:r>
      <w:r w:rsidRPr="00F02C75">
        <w:rPr>
          <w:rFonts w:ascii="Arial" w:hAnsi="Arial" w:cs="Arial"/>
          <w:b/>
          <w:bCs/>
          <w:sz w:val="20"/>
          <w:szCs w:val="20"/>
        </w:rPr>
        <w:br/>
        <w:t>(принят постановлением Госстандарта РФ от 13 февраля 2002 г. N 61-ст)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2C75">
        <w:rPr>
          <w:rFonts w:ascii="Arial" w:hAnsi="Arial" w:cs="Arial"/>
          <w:b/>
          <w:bCs/>
          <w:sz w:val="20"/>
          <w:szCs w:val="20"/>
          <w:lang w:val="en-US"/>
        </w:rPr>
        <w:t xml:space="preserve">Domestic services. Services for cleaning up the buildings and constructions. </w:t>
      </w:r>
      <w:r w:rsidRPr="00F02C75">
        <w:rPr>
          <w:rFonts w:ascii="Arial" w:hAnsi="Arial" w:cs="Arial"/>
          <w:b/>
          <w:bCs/>
          <w:sz w:val="20"/>
          <w:szCs w:val="20"/>
        </w:rPr>
        <w:t>General specifications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Дата введения 1 июля 2002 г.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Введен впервые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4. Классификация услуг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5. Общие технические требования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6. Требования безопасности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7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7. Требования охраны окружающей среды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8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8. Правила приемки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9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9. Методы контроля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 (справочное). Библиография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F02C75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 xml:space="preserve">Настоящий стандарт устанавливает общие технические требования к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услугам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 (внутри и снаружи) зданий и сооружений, прилегающей территории (далее - услугам по уборке), по уходу за оргтехникой, компьютерами, мебелью, полами, деталями отделки внутренних и наружных поверхностей зданий, сооружений (далее - услугам по уходу), а также требования безопасности услуг для жизни и здоровья потребителей, сохранности их имущества и охраны окружающей среды.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Настоящий стандарт распространяется на организации и индивидуальных предпринимателей (далее - исполнителей), оказывающих услуги по уборке.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 xml:space="preserve">Настоящий стандарт является основополагающим при разработке нормативных документов на конкретные виды </w:t>
      </w:r>
      <w:hyperlink w:anchor="sub_32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 по уходу</w:t>
        </w:r>
      </w:hyperlink>
      <w:r w:rsidRPr="00F02C75">
        <w:rPr>
          <w:rFonts w:ascii="Arial" w:hAnsi="Arial" w:cs="Arial"/>
          <w:sz w:val="20"/>
          <w:szCs w:val="20"/>
        </w:rPr>
        <w:t xml:space="preserve"> и уборке.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F02C75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9.072-77 Единая система защиты от коррозии и старения. Покрытия лакокрасочные. Термины и определения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12.1.004-91 Система стандартов безопасности труда. Пожарная безопасность. Общие требования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12.4.059-89 Система стандартов безопасности труда. Строительство. Ограждения предохранительные инвентарные. Общие технические условия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4103-82 Изделия швейные. Методы контроля качества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16143-81 Детали и изделия из древесины и древесных материалов. Метод определения блеска прозрачных лаковых покрытий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16588-91 (ИСО 4470-81) Пилопродукция и деревянные детали. Методы определения влажности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23216-78 Изделия электротехнические. Общие требования к хранению, транспортированию, временной противокоррозионной защите и упаковке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24455-80 Средства для ухода за полами. Метод определения водостойкости эмульсионной мастики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27570.0-87 (МЭК 335-1-76) Безопасность бытовых и аналогичных электрических приборов. Общие требования и методы испытаний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ГОСТ 29149-91 (МЭК 73-84) Цвета световой сигнализации и кнопок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F02C75">
        <w:rPr>
          <w:rFonts w:ascii="Arial" w:hAnsi="Arial" w:cs="Arial"/>
          <w:b/>
          <w:bCs/>
          <w:sz w:val="20"/>
          <w:szCs w:val="20"/>
        </w:rPr>
        <w:lastRenderedPageBreak/>
        <w:t>3 Определения</w:t>
      </w:r>
    </w:p>
    <w:bookmarkEnd w:id="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1"/>
      <w:r w:rsidRPr="00F02C75">
        <w:rPr>
          <w:rFonts w:ascii="Arial" w:hAnsi="Arial" w:cs="Arial"/>
          <w:sz w:val="20"/>
          <w:szCs w:val="20"/>
        </w:rPr>
        <w:t xml:space="preserve">3.1 </w:t>
      </w:r>
      <w:r w:rsidRPr="00F02C75">
        <w:rPr>
          <w:rFonts w:ascii="Arial" w:hAnsi="Arial" w:cs="Arial"/>
          <w:b/>
          <w:bCs/>
          <w:sz w:val="20"/>
          <w:szCs w:val="20"/>
        </w:rPr>
        <w:t>услуги по уборке</w:t>
      </w:r>
      <w:r w:rsidRPr="00F02C75">
        <w:rPr>
          <w:rFonts w:ascii="Arial" w:hAnsi="Arial" w:cs="Arial"/>
          <w:sz w:val="20"/>
          <w:szCs w:val="20"/>
        </w:rPr>
        <w:t>: Операции, проводимые с целью сохранения эксплуатационных свойств и поддержания в чистом состоянии поверхностей, различающихся по виду, назначению и материалам, из которых они изготовлены, в зависимости от степени их загрязнения.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2"/>
      <w:bookmarkEnd w:id="3"/>
      <w:r w:rsidRPr="00F02C75">
        <w:rPr>
          <w:rFonts w:ascii="Arial" w:hAnsi="Arial" w:cs="Arial"/>
          <w:sz w:val="20"/>
          <w:szCs w:val="20"/>
        </w:rPr>
        <w:t xml:space="preserve">3.2 </w:t>
      </w:r>
      <w:r w:rsidRPr="00F02C75">
        <w:rPr>
          <w:rFonts w:ascii="Arial" w:hAnsi="Arial" w:cs="Arial"/>
          <w:b/>
          <w:bCs/>
          <w:sz w:val="20"/>
          <w:szCs w:val="20"/>
        </w:rPr>
        <w:t>услуги по уходу</w:t>
      </w:r>
      <w:r w:rsidRPr="00F02C75">
        <w:rPr>
          <w:rFonts w:ascii="Arial" w:hAnsi="Arial" w:cs="Arial"/>
          <w:sz w:val="20"/>
          <w:szCs w:val="20"/>
        </w:rPr>
        <w:t>: Мероприятия по восстановлению внешнего вида и эксплуатационных свойств поверхностей, связанные с защитой поверхности от старения или предохранением от повреждений.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3"/>
      <w:bookmarkEnd w:id="4"/>
      <w:r w:rsidRPr="00F02C75">
        <w:rPr>
          <w:rFonts w:ascii="Arial" w:hAnsi="Arial" w:cs="Arial"/>
          <w:sz w:val="20"/>
          <w:szCs w:val="20"/>
        </w:rPr>
        <w:t xml:space="preserve">3.3 </w:t>
      </w:r>
      <w:r w:rsidRPr="00F02C75">
        <w:rPr>
          <w:rFonts w:ascii="Arial" w:hAnsi="Arial" w:cs="Arial"/>
          <w:b/>
          <w:bCs/>
          <w:sz w:val="20"/>
          <w:szCs w:val="20"/>
        </w:rPr>
        <w:t>прочие услуги</w:t>
      </w:r>
      <w:r w:rsidRPr="00F02C75">
        <w:rPr>
          <w:rFonts w:ascii="Arial" w:hAnsi="Arial" w:cs="Arial"/>
          <w:sz w:val="20"/>
          <w:szCs w:val="20"/>
        </w:rPr>
        <w:t>: Услуги, не связанные непосредственно с уборкой и уходом (обработка помещений от вредных насекомых и грызунов, работы по озеленению территорий, ландшафтная архитектура).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4"/>
      <w:bookmarkEnd w:id="5"/>
      <w:r w:rsidRPr="00F02C75">
        <w:rPr>
          <w:rFonts w:ascii="Arial" w:hAnsi="Arial" w:cs="Arial"/>
          <w:sz w:val="20"/>
          <w:szCs w:val="20"/>
        </w:rPr>
        <w:t xml:space="preserve">3.4 </w:t>
      </w:r>
      <w:r w:rsidRPr="00F02C75">
        <w:rPr>
          <w:rFonts w:ascii="Arial" w:hAnsi="Arial" w:cs="Arial"/>
          <w:b/>
          <w:bCs/>
          <w:sz w:val="20"/>
          <w:szCs w:val="20"/>
        </w:rPr>
        <w:t>технологическое оборудование</w:t>
      </w:r>
      <w:r w:rsidRPr="00F02C75">
        <w:rPr>
          <w:rFonts w:ascii="Arial" w:hAnsi="Arial" w:cs="Arial"/>
          <w:sz w:val="20"/>
          <w:szCs w:val="20"/>
        </w:rPr>
        <w:t>: Оборудование, с помощью которого производится комплекс процессов по уборке и уходу.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5"/>
      <w:bookmarkEnd w:id="6"/>
      <w:r w:rsidRPr="00F02C75">
        <w:rPr>
          <w:rFonts w:ascii="Arial" w:hAnsi="Arial" w:cs="Arial"/>
          <w:sz w:val="20"/>
          <w:szCs w:val="20"/>
        </w:rPr>
        <w:t xml:space="preserve">3.5 </w:t>
      </w:r>
      <w:r w:rsidRPr="00F02C75">
        <w:rPr>
          <w:rFonts w:ascii="Arial" w:hAnsi="Arial" w:cs="Arial"/>
          <w:b/>
          <w:bCs/>
          <w:sz w:val="20"/>
          <w:szCs w:val="20"/>
        </w:rPr>
        <w:t>химические средства и уборочный инвентарь</w:t>
      </w:r>
      <w:r w:rsidRPr="00F02C75">
        <w:rPr>
          <w:rFonts w:ascii="Arial" w:hAnsi="Arial" w:cs="Arial"/>
          <w:sz w:val="20"/>
          <w:szCs w:val="20"/>
        </w:rPr>
        <w:t>: Товары химического, текстильного, щетинно-щеточного, целлюлозно-бумажного и других производств, а также изделия из металлов, используемые в технологическом процессе оказания услуг по уборке и уходу.</w:t>
      </w:r>
    </w:p>
    <w:bookmarkEnd w:id="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00"/>
      <w:r w:rsidRPr="00F02C75">
        <w:rPr>
          <w:rFonts w:ascii="Arial" w:hAnsi="Arial" w:cs="Arial"/>
          <w:b/>
          <w:bCs/>
          <w:sz w:val="20"/>
          <w:szCs w:val="20"/>
        </w:rPr>
        <w:t>4 Классификация услуг</w:t>
      </w:r>
    </w:p>
    <w:bookmarkEnd w:id="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1"/>
      <w:r w:rsidRPr="00F02C75">
        <w:rPr>
          <w:rFonts w:ascii="Arial" w:hAnsi="Arial" w:cs="Arial"/>
          <w:sz w:val="20"/>
          <w:szCs w:val="20"/>
        </w:rPr>
        <w:t xml:space="preserve">4.1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Услуги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32" w:history="1">
        <w:r w:rsidRPr="00F02C75">
          <w:rPr>
            <w:rFonts w:ascii="Arial" w:hAnsi="Arial" w:cs="Arial"/>
            <w:sz w:val="20"/>
            <w:szCs w:val="20"/>
            <w:u w:val="single"/>
          </w:rPr>
          <w:t>уходу</w:t>
        </w:r>
      </w:hyperlink>
      <w:r w:rsidRPr="00F02C75">
        <w:rPr>
          <w:rFonts w:ascii="Arial" w:hAnsi="Arial" w:cs="Arial"/>
          <w:sz w:val="20"/>
          <w:szCs w:val="20"/>
        </w:rPr>
        <w:t xml:space="preserve"> классифицируют по следующим признакам:</w:t>
      </w:r>
    </w:p>
    <w:bookmarkEnd w:id="9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технологическому;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виду убираемых объектов;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периодичности выполнения услуг.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2"/>
      <w:r w:rsidRPr="00F02C75">
        <w:rPr>
          <w:rFonts w:ascii="Arial" w:hAnsi="Arial" w:cs="Arial"/>
          <w:sz w:val="20"/>
          <w:szCs w:val="20"/>
        </w:rPr>
        <w:t>4.2 По технологическому признаку услуги по уборке и уходу подразделяют следующим образом:</w:t>
      </w:r>
    </w:p>
    <w:bookmarkEnd w:id="10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сохранение эксплуатационных свойств и внешнего вида поверхностей, предметов, помещений, зданий и сооружений (внутри и снаружи), территорий (подметание и уборка мусора, протирка поверхностей и предметов, вакуумная обработка, влажная уборка, выведение пятен, дезинфекция, работы по уборке дорожек, тротуаров, мусора, снега);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восстановление эксплуатационных свойств и внешнего вида, защита от старения поверхностей, предметов, помещений, зданий и сооружений внутри и снаружи (полирование, химическая очистка, грунтование, лакирование, чистка, шлифование, кристаллизация, консервация);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 xml:space="preserve">- </w:t>
      </w:r>
      <w:hyperlink w:anchor="sub_33" w:history="1">
        <w:r w:rsidRPr="00F02C75">
          <w:rPr>
            <w:rFonts w:ascii="Arial" w:hAnsi="Arial" w:cs="Arial"/>
            <w:sz w:val="20"/>
            <w:szCs w:val="20"/>
            <w:u w:val="single"/>
          </w:rPr>
          <w:t>прочие услуги</w:t>
        </w:r>
      </w:hyperlink>
      <w:r w:rsidRPr="00F02C75">
        <w:rPr>
          <w:rFonts w:ascii="Arial" w:hAnsi="Arial" w:cs="Arial"/>
          <w:sz w:val="20"/>
          <w:szCs w:val="20"/>
        </w:rPr>
        <w:t xml:space="preserve"> (дезинсекция, дератизация помещений, озеленение и т.д.).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3"/>
      <w:r w:rsidRPr="00F02C75">
        <w:rPr>
          <w:rFonts w:ascii="Arial" w:hAnsi="Arial" w:cs="Arial"/>
          <w:sz w:val="20"/>
          <w:szCs w:val="20"/>
        </w:rPr>
        <w:t>4.3 По виду убираемых объектов услуги подразделяют следующим образом:</w:t>
      </w:r>
    </w:p>
    <w:bookmarkEnd w:id="1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жилые объекты (внутри и снаружи);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промышленные, культурные и общественные объекты (внутри и снаружи);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прилегающие территории.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4"/>
      <w:r w:rsidRPr="00F02C75">
        <w:rPr>
          <w:rFonts w:ascii="Arial" w:hAnsi="Arial" w:cs="Arial"/>
          <w:sz w:val="20"/>
          <w:szCs w:val="20"/>
        </w:rPr>
        <w:t>4.4 По периодичности услуги подразделяют следующим образом:</w:t>
      </w:r>
    </w:p>
    <w:bookmarkEnd w:id="1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первоначальная комплексная уборка;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ежедневная комплексная уборка и уход;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еженедельная комплексная уборка и уход;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генеральная уборка и уход.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00"/>
      <w:r w:rsidRPr="00F02C75">
        <w:rPr>
          <w:rFonts w:ascii="Arial" w:hAnsi="Arial" w:cs="Arial"/>
          <w:b/>
          <w:bCs/>
          <w:sz w:val="20"/>
          <w:szCs w:val="20"/>
        </w:rPr>
        <w:t>5 Общие технические требования</w:t>
      </w:r>
    </w:p>
    <w:bookmarkEnd w:id="1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51"/>
      <w:r w:rsidRPr="00F02C75">
        <w:rPr>
          <w:rFonts w:ascii="Arial" w:hAnsi="Arial" w:cs="Arial"/>
          <w:sz w:val="20"/>
          <w:szCs w:val="20"/>
        </w:rPr>
        <w:t xml:space="preserve">5.1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Услуги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32" w:history="1">
        <w:r w:rsidRPr="00F02C75">
          <w:rPr>
            <w:rFonts w:ascii="Arial" w:hAnsi="Arial" w:cs="Arial"/>
            <w:sz w:val="20"/>
            <w:szCs w:val="20"/>
            <w:u w:val="single"/>
          </w:rPr>
          <w:t>уходу</w:t>
        </w:r>
      </w:hyperlink>
      <w:r w:rsidRPr="00F02C75">
        <w:rPr>
          <w:rFonts w:ascii="Arial" w:hAnsi="Arial" w:cs="Arial"/>
          <w:sz w:val="20"/>
          <w:szCs w:val="20"/>
        </w:rPr>
        <w:t xml:space="preserve"> должны соответствовать требованиям настоящего стандарта, а также действующим технологическим документам на услуги конкретного вида.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2"/>
      <w:bookmarkEnd w:id="14"/>
      <w:r w:rsidRPr="00F02C75">
        <w:rPr>
          <w:rFonts w:ascii="Arial" w:hAnsi="Arial" w:cs="Arial"/>
          <w:sz w:val="20"/>
          <w:szCs w:val="20"/>
        </w:rPr>
        <w:t>5.2 Прием и оформление заказа на услуги по уборке и уходу должны производиться на основании спецификации, составленной на выполнение одной или нескольких уборочных операций или операций по уходу в соответствии с требованиями потребителя услуги.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53"/>
      <w:bookmarkEnd w:id="15"/>
      <w:r w:rsidRPr="00F02C75">
        <w:rPr>
          <w:rFonts w:ascii="Arial" w:hAnsi="Arial" w:cs="Arial"/>
          <w:sz w:val="20"/>
          <w:szCs w:val="20"/>
        </w:rPr>
        <w:t>5.3 Для оказания выполнения услуг по уборке обязательными условиями являются:</w:t>
      </w:r>
    </w:p>
    <w:bookmarkEnd w:id="16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профессиональный уровень мастерства исполнителя и знание им требований безопасности, правил обслуживания и санитарных норм;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 xml:space="preserve">- наличие </w:t>
      </w:r>
      <w:hyperlink w:anchor="sub_34" w:history="1">
        <w:r w:rsidRPr="00F02C75">
          <w:rPr>
            <w:rFonts w:ascii="Arial" w:hAnsi="Arial" w:cs="Arial"/>
            <w:sz w:val="20"/>
            <w:szCs w:val="20"/>
            <w:u w:val="single"/>
          </w:rPr>
          <w:t>технологического оборудования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уборочного инвентаря, химических средств</w:t>
        </w:r>
      </w:hyperlink>
      <w:r w:rsidRPr="00F02C75">
        <w:rPr>
          <w:rFonts w:ascii="Arial" w:hAnsi="Arial" w:cs="Arial"/>
          <w:sz w:val="20"/>
          <w:szCs w:val="20"/>
        </w:rPr>
        <w:t>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наличие нормативных и технологических документов на оказываемые услуги по уборке.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4"/>
      <w:r w:rsidRPr="00F02C75">
        <w:rPr>
          <w:rFonts w:ascii="Arial" w:hAnsi="Arial" w:cs="Arial"/>
          <w:sz w:val="20"/>
          <w:szCs w:val="20"/>
        </w:rPr>
        <w:t xml:space="preserve">5.4 Перечень мероприятий по уборке и уходу, проводимых на поверхностях зданий и сооружений и прилегающей территории, приведен в </w:t>
      </w:r>
      <w:hyperlink w:anchor="sub_1" w:history="1">
        <w:r w:rsidRPr="00F02C75">
          <w:rPr>
            <w:rFonts w:ascii="Arial" w:hAnsi="Arial" w:cs="Arial"/>
            <w:sz w:val="20"/>
            <w:szCs w:val="20"/>
            <w:u w:val="single"/>
          </w:rPr>
          <w:t>таблице 5.1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bookmarkEnd w:id="1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8" w:name="sub_1"/>
      <w:r w:rsidRPr="00F02C75">
        <w:rPr>
          <w:rFonts w:ascii="Arial" w:hAnsi="Arial" w:cs="Arial"/>
          <w:b/>
          <w:bCs/>
          <w:sz w:val="20"/>
          <w:szCs w:val="20"/>
        </w:rPr>
        <w:t>Таблица 5.1 - Перечень мероприятий по уборке и уходу</w:t>
      </w:r>
    </w:p>
    <w:bookmarkEnd w:id="1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Мероприятия по уборке и уходу за поверхностями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├───────────────────────────────────┬───────────────────┬───────────────┤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внутри зданий, сооружений     │  снаружи зданий,  │на прилегающей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сооружений     │  территории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01"/>
      <w:r w:rsidRPr="00F02C75">
        <w:rPr>
          <w:rFonts w:ascii="Courier New" w:hAnsi="Courier New" w:cs="Courier New"/>
          <w:noProof/>
          <w:sz w:val="20"/>
          <w:szCs w:val="20"/>
        </w:rPr>
        <w:t>│</w:t>
      </w:r>
      <w:r w:rsidRPr="00F02C75">
        <w:rPr>
          <w:rFonts w:ascii="Courier New" w:hAnsi="Courier New" w:cs="Courier New"/>
          <w:b/>
          <w:bCs/>
          <w:noProof/>
          <w:sz w:val="20"/>
          <w:szCs w:val="20"/>
        </w:rPr>
        <w:t>1 Первоначальная комплексная уборка</w:t>
      </w: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│</w:t>
      </w:r>
    </w:p>
    <w:bookmarkEnd w:id="19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пыли с  полов,  плинтусов,│Мойка       дверных│Влажная  уборка│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│стен, потолков, рам,  электрической│блоков,       окон,│территории,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│арматуры,            радиаторов или│стеклянных стен  на│озеленение   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│декоративных  экранов   радиаторов.│любой       высоте,│т.д.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│Мойка       окон,       сантехники,│фасадов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│оборудования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02"/>
      <w:r w:rsidRPr="00F02C75">
        <w:rPr>
          <w:rFonts w:ascii="Courier New" w:hAnsi="Courier New" w:cs="Courier New"/>
          <w:noProof/>
          <w:sz w:val="20"/>
          <w:szCs w:val="20"/>
        </w:rPr>
        <w:t>│</w:t>
      </w:r>
      <w:r w:rsidRPr="00F02C75">
        <w:rPr>
          <w:rFonts w:ascii="Courier New" w:hAnsi="Courier New" w:cs="Courier New"/>
          <w:b/>
          <w:bCs/>
          <w:noProof/>
          <w:sz w:val="20"/>
          <w:szCs w:val="20"/>
        </w:rPr>
        <w:t>2 Ежедневная комплексная уборка и уход</w:t>
      </w: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│</w:t>
      </w:r>
    </w:p>
    <w:bookmarkEnd w:id="20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│Протирка  пыли  с  крышек   столов,│Уборка      дверных│Подметание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│полок,  шкафов,   тумбочек,   ручек│блоков,    лестниц,│мусора, листвы,│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│дверей,   подоконников   и   прочих│протирка стеклянных│вынос мусора 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│поверхностей высотой не более 2  м.│поверхностей,      │вставка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│Чистка    зеркал    и    стеклянных│вывесок,    витрин,│полиэтиленовых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│поверхностей (кроме окон).         │указателей         │пакетов в урны.│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│Уборка дверных  блоков,  лестничных│                   │Влажная  уборка│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│пролетов и площадок.               │                   │территории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   пыли     с     розеток,│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│удлинителей,     с      оргтехники,│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│компьютеров.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│Вынос мусора из мусорных  корзинок,│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│бумагоуничтожительных машин, замена│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│полиэтиленовых пакетов  в  мусорных│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│корзинах,  чистка  пепельниц   и их│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│протирка.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 пыли  с   подлокотников и│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│крестовин стульев.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│Уборка  полов,   мягких,   твердых,│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│полутвердых  (вакуумная  обработка,│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│подметание, мойка).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пыли с плинтусов, удаление│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│пятен    и    липких     субстанций│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│(жевательной резинки, пластилина  и│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│т.п.)  с  полов,  ковров,  ковровых│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│покрытий, мягкой мебели.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│Протирка батарей, радиаторов.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│Чистка  и   дезинфекция   кафельной│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│стенки  высотой  не  более   1   м,│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│унитазов, раковин, биде,  писсуаров│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│(включая     удаление     ржавчины,│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│мочевого,  водного  и  известкового│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│камня),     дезодорация,      мойка│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│торгового      и      механического│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│оборудования    (весы,    прилавки,│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│витрины, фасовочные агрегаты)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sub_103"/>
      <w:r w:rsidRPr="00F02C75">
        <w:rPr>
          <w:rFonts w:ascii="Courier New" w:hAnsi="Courier New" w:cs="Courier New"/>
          <w:noProof/>
          <w:sz w:val="20"/>
          <w:szCs w:val="20"/>
        </w:rPr>
        <w:t>│</w:t>
      </w:r>
      <w:r w:rsidRPr="00F02C75">
        <w:rPr>
          <w:rFonts w:ascii="Courier New" w:hAnsi="Courier New" w:cs="Courier New"/>
          <w:b/>
          <w:bCs/>
          <w:noProof/>
          <w:sz w:val="20"/>
          <w:szCs w:val="20"/>
        </w:rPr>
        <w:t>3 Еженедельная комплексная уборка</w:t>
      </w: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bookmarkEnd w:id="2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│То же, что и в </w:t>
      </w:r>
      <w:hyperlink w:anchor="sub_1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пункте 2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.           │То  же,  что    и в│То же, что и  в│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│Уход  и  уборка  всех  поверхностей│</w:t>
      </w:r>
      <w:hyperlink w:anchor="sub_1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пункте 2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│</w:t>
      </w:r>
      <w:hyperlink w:anchor="sub_1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пункте 2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.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│высотой не более 3 м.              │                   │Уборка скамеек,│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│Натирка    полиролью       мебели и│                   │беседок,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│элементов  интерьера   из   цветных│                   │детских      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│металлов.                          │                   │спортивных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пыли  с  рам,  не  включая│                   │площадок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│стекла, удаление пятен  с  тканевых│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│перегородок.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│Вакуумная    обработка     тканевых│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│перегородок, мягкой мебели.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  пыли   с    декоративных│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│экранов радиаторов, с искусственных│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│растений, с элементов декоративного│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│оформления.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│Мойка   и   дезинфекция    мусорных│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│корзин.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│Дезинфекция  помещения  высотой  не│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│более   3    м,       дезинфекция и│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│дезодорация сливных отверстий.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│Полировка стен из кафеля и др.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4"/>
      <w:r w:rsidRPr="00F02C75">
        <w:rPr>
          <w:rFonts w:ascii="Courier New" w:hAnsi="Courier New" w:cs="Courier New"/>
          <w:noProof/>
          <w:sz w:val="20"/>
          <w:szCs w:val="20"/>
        </w:rPr>
        <w:t>│</w:t>
      </w:r>
      <w:r w:rsidRPr="00F02C75">
        <w:rPr>
          <w:rFonts w:ascii="Courier New" w:hAnsi="Courier New" w:cs="Courier New"/>
          <w:b/>
          <w:bCs/>
          <w:noProof/>
          <w:sz w:val="20"/>
          <w:szCs w:val="20"/>
        </w:rPr>
        <w:t>4 Генеральная уборка и уход</w:t>
      </w: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│</w:t>
      </w:r>
    </w:p>
    <w:bookmarkEnd w:id="2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              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│То же, что в </w:t>
      </w:r>
      <w:hyperlink w:anchor="sub_1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пунктах 2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03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.         │То  же,  что    и в│То же, что и  в│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│Чистка    стекол        настенных и│</w:t>
      </w:r>
      <w:hyperlink w:anchor="sub_1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пунктах 2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03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.      │</w:t>
      </w:r>
      <w:hyperlink w:anchor="sub_1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пунктах 2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03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3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.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│потолочных светильников  снаружи  и│Мойка         окон,│Протирка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│внутри при высоте не более 3 м.    │стеклянных стен  на│ограждений   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│Удаление     пыли         с решеток│любой        высоте│выездных ворот,│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│приточно-вытяжной   вентиляции   на│снаружи и изнутри. │козырьков    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│потолках и стенах.                 │Мойка         крыш,│навесов.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│Чистка   компьютеров,   оргтехники,│фасадов,   лепнины,│Чистка  сливных│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│бытовой            радиоэлектронной│скульптуры,        │и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│аппаратуры, жалюзи, мягкой  мебели,│поверхностей     со│канализационных│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│салонов   автомашин,       ковров и│сложным            │решеток, труб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│ковровых покрытий.                 │микрорельефом.     │желобов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│Мойка окон с четырех сторон.       │Удаление высолов  с│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│Уход за полами  (нанесение  мастик,│кирпича,  нанесение│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│лаков, консервация, кристаллизация,│защитных   покрытий│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│защитных составов).                │для фасадов.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│Чистка  и   дезинфекция   кухонного│Очистка алюминиевых│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│оборудования (плит,  холодильников,│переплетов,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│посудомоечных машин,  микроволновых│латунных табличек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│печей   и   др.),       торгового и│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│механического оборудования         │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├───────────────────────────────────┴───────────────────┴───────────────┤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</w:t>
      </w:r>
      <w:r w:rsidRPr="00F02C75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F02C75">
        <w:rPr>
          <w:rFonts w:ascii="Courier New" w:hAnsi="Courier New" w:cs="Courier New"/>
          <w:noProof/>
          <w:sz w:val="20"/>
          <w:szCs w:val="20"/>
        </w:rPr>
        <w:t xml:space="preserve"> - В зимний период проводят следующие дополнительные работы: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│при первоначальной комплексной уборке - чистку проходных зон;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│при ежедневной комплексной  уборке  -  сбор  мусора,  снега,  обработку│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│проходных зон антискользящими средствами;  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│при еженедельной комплексной уборке - очистку кровель от снега и  льда,│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│сосулек, скалывание наледи с проходных зон;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│при генеральной уборке и уходе - мойку окон, стеклянных стен  на  любой│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│высоте, утепление окон, замену уплотнителя.             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55"/>
      <w:r w:rsidRPr="00F02C75">
        <w:rPr>
          <w:rFonts w:ascii="Arial" w:hAnsi="Arial" w:cs="Arial"/>
          <w:sz w:val="20"/>
          <w:szCs w:val="20"/>
        </w:rPr>
        <w:lastRenderedPageBreak/>
        <w:t xml:space="preserve">5.5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Химические средства</w:t>
        </w:r>
      </w:hyperlink>
      <w:r w:rsidRPr="00F02C75">
        <w:rPr>
          <w:rFonts w:ascii="Arial" w:hAnsi="Arial" w:cs="Arial"/>
          <w:sz w:val="20"/>
          <w:szCs w:val="20"/>
        </w:rPr>
        <w:t xml:space="preserve">, (моющие, полирующие, пятновыводные, дезинфицирующие, шампуни, антистатики, мастики, грунтовки, лаки, защитные составы), применяемые при оказании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, а также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уборочный инвентарь</w:t>
        </w:r>
      </w:hyperlink>
      <w:r w:rsidRPr="00F02C75">
        <w:rPr>
          <w:rFonts w:ascii="Arial" w:hAnsi="Arial" w:cs="Arial"/>
          <w:sz w:val="20"/>
          <w:szCs w:val="20"/>
        </w:rPr>
        <w:t xml:space="preserve"> (уборочные тележки, протирочный материал, швабры, щетки, губки) должны использоваться в соответствии с требованиями инструкций фирм-изготовителей.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56"/>
      <w:bookmarkEnd w:id="23"/>
      <w:r w:rsidRPr="00F02C75">
        <w:rPr>
          <w:rFonts w:ascii="Arial" w:hAnsi="Arial" w:cs="Arial"/>
          <w:sz w:val="20"/>
          <w:szCs w:val="20"/>
        </w:rPr>
        <w:t>5.6. Уборочный инвентарь после использования следует промывать горячей проточной водой с моющими средствами. Не допускается многоразовое использование текстильных материалов, применяемых при уборке промышленных помещений.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561"/>
      <w:bookmarkEnd w:id="24"/>
      <w:r w:rsidRPr="00F02C75">
        <w:rPr>
          <w:rFonts w:ascii="Arial" w:hAnsi="Arial" w:cs="Arial"/>
          <w:sz w:val="20"/>
          <w:szCs w:val="20"/>
        </w:rPr>
        <w:t>5.6.1 Уборочный инвентарь должен быть кодирован различными цветами, сигнальной маркировкой,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57"/>
      <w:bookmarkEnd w:id="25"/>
      <w:r w:rsidRPr="00F02C75">
        <w:rPr>
          <w:rFonts w:ascii="Arial" w:hAnsi="Arial" w:cs="Arial"/>
          <w:sz w:val="20"/>
          <w:szCs w:val="20"/>
        </w:rPr>
        <w:t>5.7 Удаление грязи с различных поверхностей следует осуществлять с применением соответствующего способа уборки. Не допускается оставлять грязь на ступеньках, краях, в углах и других труднодоступных местах.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58"/>
      <w:bookmarkEnd w:id="26"/>
      <w:r w:rsidRPr="00F02C75">
        <w:rPr>
          <w:rFonts w:ascii="Arial" w:hAnsi="Arial" w:cs="Arial"/>
          <w:sz w:val="20"/>
          <w:szCs w:val="20"/>
        </w:rPr>
        <w:t>5.8 При уборке помещений с применением химических средств следует защищать поверхности и окружающие предметы, не подлежащие уборке.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9"/>
      <w:bookmarkEnd w:id="27"/>
      <w:r w:rsidRPr="00F02C75">
        <w:rPr>
          <w:rFonts w:ascii="Arial" w:hAnsi="Arial" w:cs="Arial"/>
          <w:sz w:val="20"/>
          <w:szCs w:val="20"/>
        </w:rPr>
        <w:t>5.9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10"/>
      <w:bookmarkEnd w:id="28"/>
      <w:r w:rsidRPr="00F02C75">
        <w:rPr>
          <w:rFonts w:ascii="Arial" w:hAnsi="Arial" w:cs="Arial"/>
          <w:sz w:val="20"/>
          <w:szCs w:val="20"/>
        </w:rPr>
        <w:t>5.10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очистители. Тонированные, дымчатые и зеркальные поверхности чистят согласно инструкции предприятия-изготовителя.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1"/>
      <w:bookmarkEnd w:id="29"/>
      <w:r w:rsidRPr="00F02C75">
        <w:rPr>
          <w:rFonts w:ascii="Arial" w:hAnsi="Arial" w:cs="Arial"/>
          <w:sz w:val="20"/>
          <w:szCs w:val="20"/>
        </w:rPr>
        <w:t xml:space="preserve">5.11 Полы (кроме паркета) необходимо подвергать очистке перед кристаллизацией, грунтованием, лакированием, нанесением мастик, используя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химические средства</w:t>
        </w:r>
      </w:hyperlink>
      <w:r w:rsidRPr="00F02C75">
        <w:rPr>
          <w:rFonts w:ascii="Arial" w:hAnsi="Arial" w:cs="Arial"/>
          <w:sz w:val="20"/>
          <w:szCs w:val="20"/>
        </w:rPr>
        <w:t xml:space="preserve"> с сильной проникающей способностью и растворяющим эффектом. После химической очистки не допускается проводить дальнейшие операции, если видны остатки старого покрытия или уровень водородного показателя pH влажного пола не соответствует установленным </w:t>
      </w:r>
      <w:hyperlink w:anchor="sub_205" w:history="1">
        <w:r w:rsidRPr="00F02C75">
          <w:rPr>
            <w:rFonts w:ascii="Arial" w:hAnsi="Arial" w:cs="Arial"/>
            <w:sz w:val="20"/>
            <w:szCs w:val="20"/>
            <w:u w:val="single"/>
          </w:rPr>
          <w:t>пределам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2"/>
      <w:bookmarkEnd w:id="30"/>
      <w:r w:rsidRPr="00F02C75">
        <w:rPr>
          <w:rFonts w:ascii="Arial" w:hAnsi="Arial" w:cs="Arial"/>
          <w:sz w:val="20"/>
          <w:szCs w:val="20"/>
        </w:rPr>
        <w:t>5.12 Для повышения противоскользящего эффекта и устойчивости к воздействию подошв обуви или колес машин твердые и полутвердые полы следует покрывать защитными консервирующими средствами.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3"/>
      <w:bookmarkEnd w:id="31"/>
      <w:r w:rsidRPr="00F02C75">
        <w:rPr>
          <w:rFonts w:ascii="Arial" w:hAnsi="Arial" w:cs="Arial"/>
          <w:sz w:val="20"/>
          <w:szCs w:val="20"/>
        </w:rPr>
        <w:t>5.13 При оказании услуг по чистке ковров или ковровых покрытий допускается ограниченное действие средства для выведения пятен, если в результате старения пятна въелись в ковровое покрытие или вызвали склеивание волокон.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4"/>
      <w:bookmarkEnd w:id="32"/>
      <w:r w:rsidRPr="00F02C75">
        <w:rPr>
          <w:rFonts w:ascii="Arial" w:hAnsi="Arial" w:cs="Arial"/>
          <w:sz w:val="20"/>
          <w:szCs w:val="20"/>
        </w:rPr>
        <w:t>5.14 Для влажной уборки мягких полов (ковров или ковровых покрытий) не допускается применять:</w:t>
      </w:r>
    </w:p>
    <w:bookmarkEnd w:id="3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пенящиеся шампуни, разрушающие пол под коврами;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концентрированные моющие растворы, вызывающие появление липких пятен и выцветание ковров;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большое количество воды, вызывающее усадку, потерю первоначального цвета ковра и появление водяных пятен.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5"/>
      <w:r w:rsidRPr="00F02C75">
        <w:rPr>
          <w:rFonts w:ascii="Arial" w:hAnsi="Arial" w:cs="Arial"/>
          <w:sz w:val="20"/>
          <w:szCs w:val="20"/>
        </w:rPr>
        <w:t>5.15 Для ухода за мягкими полами (коврами или ковровыми покрытиями) следует выбирать способ уборки, обеспечивающий максимальную глубину чистки и высыхание к моменту эксплуатации.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16"/>
      <w:bookmarkEnd w:id="34"/>
      <w:r w:rsidRPr="00F02C75">
        <w:rPr>
          <w:rFonts w:ascii="Arial" w:hAnsi="Arial" w:cs="Arial"/>
          <w:sz w:val="20"/>
          <w:szCs w:val="20"/>
        </w:rPr>
        <w:t>5.16 Регулярный уход за коврами и ковровыми покрытиями, мягкой мебелью и текстильными настенными покрытиями должен предусматривать восстановление слежавшегося ворса, чистку любой степени загрязненности и отсутствие следующих побочных дефектов:</w:t>
      </w:r>
    </w:p>
    <w:bookmarkEnd w:id="35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усадка и потеря формы;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изменение цветовой гаммы изделия;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растворение клеевого основания ковровых покрытий.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7"/>
      <w:r w:rsidRPr="00F02C75">
        <w:rPr>
          <w:rFonts w:ascii="Arial" w:hAnsi="Arial" w:cs="Arial"/>
          <w:sz w:val="20"/>
          <w:szCs w:val="20"/>
        </w:rPr>
        <w:t>5.17 Для чистки корпусов оргтехники, компьютеров, радиоэлектронной аппаратуры следует применять специальные антистатические очистители.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8"/>
      <w:bookmarkEnd w:id="36"/>
      <w:r w:rsidRPr="00F02C75">
        <w:rPr>
          <w:rFonts w:ascii="Arial" w:hAnsi="Arial" w:cs="Arial"/>
          <w:sz w:val="20"/>
          <w:szCs w:val="20"/>
        </w:rPr>
        <w:t xml:space="preserve">5.18 Убранные поверхности зданий, сооружений, территорий должны быть чистыми. Требования к качеству убранных поверхностей приведены в </w:t>
      </w:r>
      <w:hyperlink w:anchor="sub_2" w:history="1">
        <w:r w:rsidRPr="00F02C75">
          <w:rPr>
            <w:rFonts w:ascii="Arial" w:hAnsi="Arial" w:cs="Arial"/>
            <w:sz w:val="20"/>
            <w:szCs w:val="20"/>
            <w:u w:val="single"/>
          </w:rPr>
          <w:t>таблице 5.2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bookmarkEnd w:id="3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8" w:name="sub_2"/>
      <w:r w:rsidRPr="00F02C75">
        <w:rPr>
          <w:rFonts w:ascii="Arial" w:hAnsi="Arial" w:cs="Arial"/>
          <w:b/>
          <w:bCs/>
          <w:sz w:val="20"/>
          <w:szCs w:val="20"/>
        </w:rPr>
        <w:t>Таблица 5.2 - Требования к качеству убранных поверхностей</w:t>
      </w:r>
    </w:p>
    <w:bookmarkEnd w:id="3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┌────────────┬─────────────────┬────────────────────────┬───────────────┐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│Наименование│ Вид поверхности │  Качество поверхности  │Метод контроля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│операции по │                 │  после уборки и ухода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уборке и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уходу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201"/>
      <w:r w:rsidRPr="00F02C75">
        <w:rPr>
          <w:rFonts w:ascii="Courier New" w:hAnsi="Courier New" w:cs="Courier New"/>
          <w:noProof/>
          <w:sz w:val="20"/>
          <w:szCs w:val="20"/>
        </w:rPr>
        <w:t>│1     Уборка│1.1     Твердые и│Отсутствие     скопления│Внешний осмотр │</w:t>
      </w:r>
    </w:p>
    <w:bookmarkEnd w:id="39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│пыли       и│полутвердые полы,│пуха,  грязи,  пыли  или│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lastRenderedPageBreak/>
        <w:t>│мусора      │стены и др.      │мусора  под   мебелью, 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│углах, на плинтусах и  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│других   труднодоступных│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│участках,    а     также│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│остатков         волокон│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│протирочного материала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├────────────┤                 │                        ├───────────────┤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2012"/>
      <w:r w:rsidRPr="00F02C75">
        <w:rPr>
          <w:rFonts w:ascii="Courier New" w:hAnsi="Courier New" w:cs="Courier New"/>
          <w:noProof/>
          <w:sz w:val="20"/>
          <w:szCs w:val="20"/>
        </w:rPr>
        <w:t>│            │1.2        Ковры,│Отсутствие     скопления│               │</w:t>
      </w:r>
    </w:p>
    <w:bookmarkEnd w:id="40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│ковровые         │пуха,  пыли   на   ворсе│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│покрытия,  мягкая│ковра   или   обивочного│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│мебель  и  салоны│материала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│автомашин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202"/>
      <w:r w:rsidRPr="00F02C75">
        <w:rPr>
          <w:rFonts w:ascii="Courier New" w:hAnsi="Courier New" w:cs="Courier New"/>
          <w:noProof/>
          <w:sz w:val="20"/>
          <w:szCs w:val="20"/>
        </w:rPr>
        <w:t>│2  Выведение│2.1 Твердые полы,│Отсутствие  невыведенных│               │</w:t>
      </w:r>
    </w:p>
    <w:bookmarkEnd w:id="4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│пятен       │стены, предметы  │пятен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2022"/>
      <w:r w:rsidRPr="00F02C75">
        <w:rPr>
          <w:rFonts w:ascii="Courier New" w:hAnsi="Courier New" w:cs="Courier New"/>
          <w:noProof/>
          <w:sz w:val="20"/>
          <w:szCs w:val="20"/>
        </w:rPr>
        <w:t>│            │2.2        Ковры,│Окраска ковровых изделий│Внешний осмотр │</w:t>
      </w:r>
    </w:p>
    <w:bookmarkEnd w:id="4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│ковровые         │должна быть устойчивой к│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│покрытия,  мягкая│воздействию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│мебель  и  салоны│пятновыводных средств.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│автомашин        │Не  допускаются:   следы│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│окраски на белой  ткани,│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│смоченной              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│пятновыводном  средстве,│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│после  прикладывания   к│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│поверхности    коврового│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│изделия;    невыведенные│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│пятна,  за   исключением│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│тех,  выведение  которых│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│предусматривает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│разрушение  окраски  или│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│волокна, разводы, ореолы│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│вокруг       выведенного│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│пятна,         нарушение│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│структуры       волокна,│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│обесцвечивание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│поверхности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203"/>
      <w:r w:rsidRPr="00F02C75">
        <w:rPr>
          <w:rFonts w:ascii="Courier New" w:hAnsi="Courier New" w:cs="Courier New"/>
          <w:noProof/>
          <w:sz w:val="20"/>
          <w:szCs w:val="20"/>
        </w:rPr>
        <w:t>│3    Влажная│3.1     Твердые и│Отсутствие     скопления│Внешний  осмотр│</w:t>
      </w:r>
    </w:p>
    <w:bookmarkEnd w:id="4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│уборка,     │полутвердые полы │грязи,  пыли,     пуха и│не позднее  чем│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│чистка      │                 │прочих твердых частиц  в│через  30   мин│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│труднодоступных  местах,│после окончания│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│пятен    и     разводов,│уборочной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│оставленных шваброй  или│операции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│щеткой        (насадкой)│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│машины,       чрезмерной│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│сырости,      мутности 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│потери            блеска│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│поверхности полов.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│Помытые поверхности пола│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│не           должны быть│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│скользкими         после│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│высыхания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2032"/>
      <w:r w:rsidRPr="00F02C75">
        <w:rPr>
          <w:rFonts w:ascii="Courier New" w:hAnsi="Courier New" w:cs="Courier New"/>
          <w:noProof/>
          <w:sz w:val="20"/>
          <w:szCs w:val="20"/>
        </w:rPr>
        <w:t>│            │3.2 Стены        │Отсутствие      липкости│Внешний осмотр │</w:t>
      </w:r>
    </w:p>
    <w:bookmarkEnd w:id="44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│поверхности,    потеков,│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│высохших капель и  брызг│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│чистящего  вещества,   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│также  пятен  и   прочих│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│отметок, за  исключением│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│тех   видов      пятен 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lastRenderedPageBreak/>
        <w:t>│            │                 │загрязнений,   выведение│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│которых  может   вызвать│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│разрушение     структуры│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│стены или ее поверхности│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│(нарушение      окраски,│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│рельефа и др.)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2033"/>
      <w:r w:rsidRPr="00F02C75">
        <w:rPr>
          <w:rFonts w:ascii="Courier New" w:hAnsi="Courier New" w:cs="Courier New"/>
          <w:noProof/>
          <w:sz w:val="20"/>
          <w:szCs w:val="20"/>
        </w:rPr>
        <w:t>│            │3.3         Окна,│Отсутствие     скопления│То же          │</w:t>
      </w:r>
    </w:p>
    <w:bookmarkEnd w:id="45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│зеркала,         │грязи и пыли на стекле 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│стеклянные       │рамах,  потеков,  пятен,│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│поверхности      │отпечатков      пальцев,│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│разводов грязи, высохших│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│брызг и капель чистящего│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│вещества,       ореолов,│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│разводов          вокруг│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│очищенных      участков,│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│мутности, остатков ворса│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│протирочного материала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2034"/>
      <w:r w:rsidRPr="00F02C75">
        <w:rPr>
          <w:rFonts w:ascii="Courier New" w:hAnsi="Courier New" w:cs="Courier New"/>
          <w:noProof/>
          <w:sz w:val="20"/>
          <w:szCs w:val="20"/>
        </w:rPr>
        <w:t>│            │3.4        Ковры,│Сохранность целостности,│Измерение      │</w:t>
      </w:r>
    </w:p>
    <w:bookmarkEnd w:id="46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│ковровые         │цвета     и     линейных│линейных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│покрытия,  мягкая│размеров        ковровых│размеров  -  по│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│мебель  и  салоны│изделий,      отсутствие│ГОСТ      4103;│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│автомашин        │невысохшего      ворса в│остаточной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│основе,       отсутствие│влажности -  по│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│пятен,    обесцвечивания│ГОСТ 16588 и по│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│или  потускнения  цвета,│</w:t>
      </w:r>
      <w:hyperlink w:anchor="sub_1023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[23]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.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│отсутствие      кругов и│Остаточное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│полос  от  используемого│содержание  ПАВ│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│            │                 │оборудования.           │- по </w:t>
      </w:r>
      <w:hyperlink w:anchor="sub_1001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[1]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002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[2]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│Не           допускается│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│деформации        ворса,│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│остатков        чистящих│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│веществ на  ворсе  (ворс│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│липкий  или  мылкий   на│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│ощупь).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│Изменение       линейных│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│размеров    не    должно│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│превышать 3%.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│Показатель    остаточной│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│влажности       ковровых│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│изделий через 24 ч после│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│окончания   уборки    не│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│должен  превышать   20%,│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│что        соответствует│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│эталону для  определения│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│поверхностного   эффекта│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│80 условных единиц.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│Остаточное    содержание│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│поверхностно-активных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│веществ (ПАВ) не  должно│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│превышать 50% начального│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│количества ПАВ в рабочем│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│растворе         моющего│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│средства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2035"/>
      <w:r w:rsidRPr="00F02C75">
        <w:rPr>
          <w:rFonts w:ascii="Courier New" w:hAnsi="Courier New" w:cs="Courier New"/>
          <w:noProof/>
          <w:sz w:val="20"/>
          <w:szCs w:val="20"/>
        </w:rPr>
        <w:t>│            │3.5              │Отсутствие    цементного│Требования    к│</w:t>
      </w:r>
    </w:p>
    <w:bookmarkEnd w:id="4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│Санитарно-техни- │налета   и   известковых│качеству уборки│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│ческое           │отложений,     водного и│и дезинфекции в│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│оборудование    и│мочевого камней, накипи,│помещениях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│водостойкие      │ярь-медянки, сажи,  жира│общественного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lastRenderedPageBreak/>
        <w:t>│            │поверхности      │и    пятен     ржавчины,│пользования   -│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│            │                 │скопления         грязи,│по </w:t>
      </w:r>
      <w:hyperlink w:anchor="sub_1003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[3]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- </w:t>
      </w:r>
      <w:hyperlink w:anchor="sub_1019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[19]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│остатков          мыла 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│окисления              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│труднодоступных  местах,│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│за    кранами,    вокруг│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│петель сидений, пятен на│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│металлических предметах,│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│запахов,        остатков│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│чистящих   веществ    за│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│исключением тех, которые│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│не           удаляются с│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│поверхности            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│соответствии           с│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│инструкцией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│производителя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2036"/>
      <w:r w:rsidRPr="00F02C75">
        <w:rPr>
          <w:rFonts w:ascii="Courier New" w:hAnsi="Courier New" w:cs="Courier New"/>
          <w:noProof/>
          <w:sz w:val="20"/>
          <w:szCs w:val="20"/>
        </w:rPr>
        <w:t>│            │3.6     Кухонное,│Отсутствие грязи,  жира,│Требования    к│</w:t>
      </w:r>
    </w:p>
    <w:bookmarkEnd w:id="4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│торговое        и│остатков  пищи,     а на│качеству уборки│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│            │механическое     │внешних  поверхностях  -│- по </w:t>
      </w:r>
      <w:hyperlink w:anchor="sub_1013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[13]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1014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[14]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│оборудование     │отсутствие       пятен 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│отпечатков пальцев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204"/>
      <w:r w:rsidRPr="00F02C75">
        <w:rPr>
          <w:rFonts w:ascii="Courier New" w:hAnsi="Courier New" w:cs="Courier New"/>
          <w:noProof/>
          <w:sz w:val="20"/>
          <w:szCs w:val="20"/>
        </w:rPr>
        <w:t>│4           │4.1       Мебель,│Отсутствие  липкости   и│Прикладываемая │</w:t>
      </w:r>
    </w:p>
    <w:bookmarkEnd w:id="49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│Полирование │металлические    │остатков       полироли,│к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│поверхности      │неравномерности   блеска│обрабатываемой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│поверхности             │поверхности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│белая ткань  не│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│должна    иметь│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│следов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│полирующего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│состава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205"/>
      <w:r w:rsidRPr="00F02C75">
        <w:rPr>
          <w:rFonts w:ascii="Courier New" w:hAnsi="Courier New" w:cs="Courier New"/>
          <w:noProof/>
          <w:sz w:val="20"/>
          <w:szCs w:val="20"/>
        </w:rPr>
        <w:t>│5 Химическая│5.1      Твердые,│Отсутствие        следов│Водородный     │</w:t>
      </w:r>
    </w:p>
    <w:bookmarkEnd w:id="50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│очистка     │полутвердые  полы│немеханических          │показатель   pH│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│и др.            │воздействий,    чистящих│влажной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│средств,          воска,│поверхности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│полимерных     покрытий,│должен быть  от│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│пленок    от    защитных│6 до 8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│составов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206"/>
      <w:r w:rsidRPr="00F02C75">
        <w:rPr>
          <w:rFonts w:ascii="Courier New" w:hAnsi="Courier New" w:cs="Courier New"/>
          <w:noProof/>
          <w:sz w:val="20"/>
          <w:szCs w:val="20"/>
        </w:rPr>
        <w:t>│6  Нанесение│6.1   Полутвердые│Повышение устойчивости к│По ГОСТ 24455  │</w:t>
      </w:r>
    </w:p>
    <w:bookmarkEnd w:id="5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│мастик      │полы             │истиранию  и   появлению│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│пятен от каблуков  обуви│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│за   счет    образования│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│прочных износостойких  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│водостойких нескользящих│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│пленок     с     матовым│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│оттенком  или  глянцевым│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│блеском,      отсутствие│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│скользких  поверхностей,│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│ухудшения       качества│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│полов.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│Покрытие   должно   быть│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│высокой   водостойкости,│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│полируемое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207"/>
      <w:r w:rsidRPr="00F02C75">
        <w:rPr>
          <w:rFonts w:ascii="Courier New" w:hAnsi="Courier New" w:cs="Courier New"/>
          <w:noProof/>
          <w:sz w:val="20"/>
          <w:szCs w:val="20"/>
        </w:rPr>
        <w:t>│7  Нанесение│7.1        Ковры,│Уменьшение   выцветания,│Внешний осмотр │</w:t>
      </w:r>
    </w:p>
    <w:bookmarkEnd w:id="5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│защитных    │ковровые         │повышение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│составов    │покрытия,  мягкая│грязеустойчивости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│мебель  и  салоны│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lastRenderedPageBreak/>
        <w:t>│            │автомашин, обои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2072"/>
      <w:r w:rsidRPr="00F02C75">
        <w:rPr>
          <w:rFonts w:ascii="Courier New" w:hAnsi="Courier New" w:cs="Courier New"/>
          <w:noProof/>
          <w:sz w:val="20"/>
          <w:szCs w:val="20"/>
        </w:rPr>
        <w:t>│            │7.2 Твердые полы │Повышение               │               │</w:t>
      </w:r>
    </w:p>
    <w:bookmarkEnd w:id="5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│противоскользящего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│эффекта и устойчивости к│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│действию  подошв  обуви,│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│облегчение    ежедневной│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│уборки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208"/>
      <w:r w:rsidRPr="00F02C75">
        <w:rPr>
          <w:rFonts w:ascii="Courier New" w:hAnsi="Courier New" w:cs="Courier New"/>
          <w:noProof/>
          <w:sz w:val="20"/>
          <w:szCs w:val="20"/>
        </w:rPr>
        <w:t xml:space="preserve">│8           │8.1   Полутвердые│То  же,   что     в </w:t>
      </w:r>
      <w:hyperlink w:anchor="sub_206" w:history="1">
        <w:r w:rsidRPr="00F02C75">
          <w:rPr>
            <w:rFonts w:ascii="Courier New" w:hAnsi="Courier New" w:cs="Courier New"/>
            <w:noProof/>
            <w:sz w:val="20"/>
            <w:szCs w:val="20"/>
            <w:u w:val="single"/>
          </w:rPr>
          <w:t>6.1</w:t>
        </w:r>
      </w:hyperlink>
      <w:r w:rsidRPr="00F02C75">
        <w:rPr>
          <w:rFonts w:ascii="Courier New" w:hAnsi="Courier New" w:cs="Courier New"/>
          <w:noProof/>
          <w:sz w:val="20"/>
          <w:szCs w:val="20"/>
        </w:rPr>
        <w:t>,│По ГОСТ 16143 и│</w:t>
      </w:r>
    </w:p>
    <w:bookmarkEnd w:id="54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│Грунтование │полы             │отлакированная          │ГОСТ 24404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│и           │                 │поверхность пола  должна│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│лакирование │                 │иметь равномерный блеск.│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│Разность     показателей│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│блеска     не     должна│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│превышать 5%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209"/>
      <w:r w:rsidRPr="00F02C75">
        <w:rPr>
          <w:rFonts w:ascii="Courier New" w:hAnsi="Courier New" w:cs="Courier New"/>
          <w:noProof/>
          <w:sz w:val="20"/>
          <w:szCs w:val="20"/>
        </w:rPr>
        <w:t>│9           │9.1 Твердые полы │Отсутствие     скользких│Перед   началом│</w:t>
      </w:r>
    </w:p>
    <w:bookmarkEnd w:id="55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│Шлифование, │                 │поверхностей и ухудшения│операции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│кристаллиза-│                 │качества  полов,   после│кристаллизации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│ция         │                 │кристаллизации          │водородный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│поверхность пола  должна│показатель   pH│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│иметь равномерный блеск.│вымытого   пола│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│Разность     показателей│должен быть  от│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│блеска     не     должна│6 до  8.  Блеск│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│превышать 5%            │покрытия  -  по│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│ГОСТ  16143   и│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│ГОСТ 24404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├────────────┼─────────────────┼────────────────────────┼───────────────┤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2010"/>
      <w:r w:rsidRPr="00F02C75">
        <w:rPr>
          <w:rFonts w:ascii="Courier New" w:hAnsi="Courier New" w:cs="Courier New"/>
          <w:noProof/>
          <w:sz w:val="20"/>
          <w:szCs w:val="20"/>
        </w:rPr>
        <w:t>│10 Чистка  с│10.1  Оргтехника,│Отсутствие     скопления│               │</w:t>
      </w:r>
    </w:p>
    <w:bookmarkEnd w:id="56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│нанесением  │компьютеры,      │пыли  в  труднодоступных│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│антистатика │радиоэлектронная │местах, остатков волокон│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│аппаратура       │протирочного  материала,│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│пятен    и    отпечатков│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│пальцев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20102"/>
      <w:r w:rsidRPr="00F02C75">
        <w:rPr>
          <w:rFonts w:ascii="Courier New" w:hAnsi="Courier New" w:cs="Courier New"/>
          <w:noProof/>
          <w:sz w:val="20"/>
          <w:szCs w:val="20"/>
        </w:rPr>
        <w:t>│            │10.2       Ковры,│Отсутствие    склеивания│Внешний осмотр │</w:t>
      </w:r>
    </w:p>
    <w:bookmarkEnd w:id="5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│ковровые         │ворса, изменения  цвета,│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│покрытия,  мягкая│снижения       прочности│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│мебель  и  салоны│обивочных        тканей;│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│автомашин        │уменьшение        уровня│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                 │загрязнения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├────────────┼─────────────────┼────────────────────────┤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2011"/>
      <w:r w:rsidRPr="00F02C75">
        <w:rPr>
          <w:rFonts w:ascii="Courier New" w:hAnsi="Courier New" w:cs="Courier New"/>
          <w:noProof/>
          <w:sz w:val="20"/>
          <w:szCs w:val="20"/>
        </w:rPr>
        <w:t>│11 Чистка   │11.1             │Отсутствие пыли,  пятен,│               │</w:t>
      </w:r>
    </w:p>
    <w:bookmarkEnd w:id="5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│Металлические    │отпечатков пальцев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│            │поверхности      │                        │               │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└────────────┴─────────────────┴────────────────────────┴───────────────┘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9"/>
      <w:r w:rsidRPr="00F02C75">
        <w:rPr>
          <w:rFonts w:ascii="Arial" w:hAnsi="Arial" w:cs="Arial"/>
          <w:sz w:val="20"/>
          <w:szCs w:val="20"/>
        </w:rPr>
        <w:t xml:space="preserve">5.19 При химической очистке фасада не допускается распыление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химических средств</w:t>
        </w:r>
      </w:hyperlink>
      <w:r w:rsidRPr="00F02C75">
        <w:rPr>
          <w:rFonts w:ascii="Arial" w:hAnsi="Arial" w:cs="Arial"/>
          <w:sz w:val="20"/>
          <w:szCs w:val="20"/>
        </w:rPr>
        <w:t xml:space="preserve"> на фасадную поверхность.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20"/>
      <w:bookmarkEnd w:id="59"/>
      <w:r w:rsidRPr="00F02C75">
        <w:rPr>
          <w:rFonts w:ascii="Arial" w:hAnsi="Arial" w:cs="Arial"/>
          <w:sz w:val="20"/>
          <w:szCs w:val="20"/>
        </w:rPr>
        <w:t>5.20 Мойку витрин, окон фасадов зданий, сооружений следует производить при температуре не ниже 0°С. При необходимости допускается проводить работы по уборке снаружи зданий, сооружений, исключая высотные работы, в зимнее время при температуре от 0 до минус 10°С при использовании незамерзающих моющих средств.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1"/>
      <w:bookmarkEnd w:id="60"/>
      <w:r w:rsidRPr="00F02C75">
        <w:rPr>
          <w:rFonts w:ascii="Arial" w:hAnsi="Arial" w:cs="Arial"/>
          <w:sz w:val="20"/>
          <w:szCs w:val="20"/>
        </w:rPr>
        <w:t xml:space="preserve">5.21 После оказания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32" w:history="1">
        <w:r w:rsidRPr="00F02C75">
          <w:rPr>
            <w:rFonts w:ascii="Arial" w:hAnsi="Arial" w:cs="Arial"/>
            <w:sz w:val="20"/>
            <w:szCs w:val="20"/>
            <w:u w:val="single"/>
          </w:rPr>
          <w:t>уходу</w:t>
        </w:r>
      </w:hyperlink>
      <w:r w:rsidRPr="00F02C75">
        <w:rPr>
          <w:rFonts w:ascii="Arial" w:hAnsi="Arial" w:cs="Arial"/>
          <w:sz w:val="20"/>
          <w:szCs w:val="20"/>
        </w:rPr>
        <w:t xml:space="preserve"> допускаются:</w:t>
      </w:r>
    </w:p>
    <w:bookmarkEnd w:id="6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дефекты, выявленные до проведения операций по уборке и уходу;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- проявившиеся скрытые дефекты, возникшие в результате нарушения технологии изготовления предметов, строительства и ремонта помещения, а также нарушения правил эксплуатации и использования.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522"/>
      <w:r w:rsidRPr="00F02C75">
        <w:rPr>
          <w:rFonts w:ascii="Arial" w:hAnsi="Arial" w:cs="Arial"/>
          <w:sz w:val="20"/>
          <w:szCs w:val="20"/>
        </w:rPr>
        <w:t>5.22 По окончании уборочных операций и операций по уходу потребителю должны быть выданы рекомендации по дальнейшему содержанию убранных помещений или поверхностей.</w:t>
      </w:r>
    </w:p>
    <w:bookmarkEnd w:id="6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3" w:name="sub_600"/>
      <w:r w:rsidRPr="00F02C75">
        <w:rPr>
          <w:rFonts w:ascii="Arial" w:hAnsi="Arial" w:cs="Arial"/>
          <w:b/>
          <w:bCs/>
          <w:sz w:val="20"/>
          <w:szCs w:val="20"/>
        </w:rPr>
        <w:t>6 Требования безопасности</w:t>
      </w:r>
    </w:p>
    <w:bookmarkEnd w:id="6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1"/>
      <w:r w:rsidRPr="00F02C75">
        <w:rPr>
          <w:rFonts w:ascii="Arial" w:hAnsi="Arial" w:cs="Arial"/>
          <w:sz w:val="20"/>
          <w:szCs w:val="20"/>
        </w:rPr>
        <w:t xml:space="preserve">6.1 При оказании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32" w:history="1">
        <w:r w:rsidRPr="00F02C75">
          <w:rPr>
            <w:rFonts w:ascii="Arial" w:hAnsi="Arial" w:cs="Arial"/>
            <w:sz w:val="20"/>
            <w:szCs w:val="20"/>
            <w:u w:val="single"/>
          </w:rPr>
          <w:t>уходу</w:t>
        </w:r>
      </w:hyperlink>
      <w:r w:rsidRPr="00F02C75">
        <w:rPr>
          <w:rFonts w:ascii="Arial" w:hAnsi="Arial" w:cs="Arial"/>
          <w:sz w:val="20"/>
          <w:szCs w:val="20"/>
        </w:rPr>
        <w:t xml:space="preserve"> (внутренние и внешние работы) должны быть обеспечены безопасность жизни, здоровья и сохранность имущества потребителя услуг и санитарно-гигиенические требования </w:t>
      </w:r>
      <w:hyperlink w:anchor="sub_1003" w:history="1">
        <w:r w:rsidRPr="00F02C75">
          <w:rPr>
            <w:rFonts w:ascii="Arial" w:hAnsi="Arial" w:cs="Arial"/>
            <w:sz w:val="20"/>
            <w:szCs w:val="20"/>
            <w:u w:val="single"/>
          </w:rPr>
          <w:t>[3 - 19]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2"/>
      <w:bookmarkEnd w:id="64"/>
      <w:r w:rsidRPr="00F02C75">
        <w:rPr>
          <w:rFonts w:ascii="Arial" w:hAnsi="Arial" w:cs="Arial"/>
          <w:sz w:val="20"/>
          <w:szCs w:val="20"/>
        </w:rPr>
        <w:t>6.2 Оказание услуг по уборке и уходу должно быть организовано в период времени, не создающий неудобств для жизни и труда потребителей.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3"/>
      <w:bookmarkEnd w:id="65"/>
      <w:r w:rsidRPr="00F02C75">
        <w:rPr>
          <w:rFonts w:ascii="Arial" w:hAnsi="Arial" w:cs="Arial"/>
          <w:sz w:val="20"/>
          <w:szCs w:val="20"/>
        </w:rPr>
        <w:t>6.3 При проведении уборочных операций и операций по уходу следует соблюдать осторожность в часы, когда здание или сооружение и прилегающая территория интенсивно используется и характер эксплуатации может требовать постоянной уборки.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4"/>
      <w:bookmarkEnd w:id="66"/>
      <w:r w:rsidRPr="00F02C75">
        <w:rPr>
          <w:rFonts w:ascii="Arial" w:hAnsi="Arial" w:cs="Arial"/>
          <w:sz w:val="20"/>
          <w:szCs w:val="20"/>
        </w:rPr>
        <w:t xml:space="preserve">6.4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Химические средства</w:t>
        </w:r>
      </w:hyperlink>
      <w:r w:rsidRPr="00F02C75">
        <w:rPr>
          <w:rFonts w:ascii="Arial" w:hAnsi="Arial" w:cs="Arial"/>
          <w:sz w:val="20"/>
          <w:szCs w:val="20"/>
        </w:rPr>
        <w:t xml:space="preserve"> (моющие, чистящие, дезинфицирующие, защитные, лаки, мастики, кристаллизаторы), используемые при уборке, должны соответствовать требованиям нормативной документации иметь гигиеническое заключение, а также сертификат соответствия на препараты, подлежащие обязательной сертификации </w:t>
      </w:r>
      <w:hyperlink w:anchor="sub_1020" w:history="1">
        <w:r w:rsidRPr="00F02C75">
          <w:rPr>
            <w:rFonts w:ascii="Arial" w:hAnsi="Arial" w:cs="Arial"/>
            <w:sz w:val="20"/>
            <w:szCs w:val="20"/>
            <w:u w:val="single"/>
          </w:rPr>
          <w:t>[20]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5"/>
      <w:bookmarkEnd w:id="67"/>
      <w:r w:rsidRPr="00F02C75">
        <w:rPr>
          <w:rFonts w:ascii="Arial" w:hAnsi="Arial" w:cs="Arial"/>
          <w:sz w:val="20"/>
          <w:szCs w:val="20"/>
        </w:rPr>
        <w:t>6.5 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6"/>
      <w:bookmarkEnd w:id="68"/>
      <w:r w:rsidRPr="00F02C75">
        <w:rPr>
          <w:rFonts w:ascii="Arial" w:hAnsi="Arial" w:cs="Arial"/>
          <w:sz w:val="20"/>
          <w:szCs w:val="20"/>
        </w:rPr>
        <w:t xml:space="preserve">6.6 Специальное </w:t>
      </w:r>
      <w:hyperlink w:anchor="sub_34" w:history="1">
        <w:r w:rsidRPr="00F02C75">
          <w:rPr>
            <w:rFonts w:ascii="Arial" w:hAnsi="Arial" w:cs="Arial"/>
            <w:sz w:val="20"/>
            <w:szCs w:val="20"/>
            <w:u w:val="single"/>
          </w:rPr>
          <w:t>технологическое оборудование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уборочный инвентарь</w:t>
        </w:r>
      </w:hyperlink>
      <w:r w:rsidRPr="00F02C75">
        <w:rPr>
          <w:rFonts w:ascii="Arial" w:hAnsi="Arial" w:cs="Arial"/>
          <w:sz w:val="20"/>
          <w:szCs w:val="20"/>
        </w:rPr>
        <w:t xml:space="preserve">, применяемые при оказании услуг по уборке, должны быть использованы в соответствии с технологией уборки. Технологическое оборудование и инвентарь, подлежащие обязательной сертификации, должны иметь сертификат соответствия </w:t>
      </w:r>
      <w:hyperlink w:anchor="sub_1020" w:history="1">
        <w:r w:rsidRPr="00F02C75">
          <w:rPr>
            <w:rFonts w:ascii="Arial" w:hAnsi="Arial" w:cs="Arial"/>
            <w:sz w:val="20"/>
            <w:szCs w:val="20"/>
            <w:u w:val="single"/>
          </w:rPr>
          <w:t>[20]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7"/>
      <w:bookmarkEnd w:id="69"/>
      <w:r w:rsidRPr="00F02C75">
        <w:rPr>
          <w:rFonts w:ascii="Arial" w:hAnsi="Arial" w:cs="Arial"/>
          <w:sz w:val="20"/>
          <w:szCs w:val="20"/>
        </w:rPr>
        <w:t xml:space="preserve">6.7 Использованный уборочный инвентарь (протирочный материал, швабры, щетки и др.), подлежащий дезинфекции в соответствии с технологией, должен быть дезинфицирован после уборки </w:t>
      </w:r>
      <w:hyperlink w:anchor="sub_1003" w:history="1">
        <w:r w:rsidRPr="00F02C75">
          <w:rPr>
            <w:rFonts w:ascii="Arial" w:hAnsi="Arial" w:cs="Arial"/>
            <w:sz w:val="20"/>
            <w:szCs w:val="20"/>
            <w:u w:val="single"/>
          </w:rPr>
          <w:t>[3 - 19]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8"/>
      <w:bookmarkEnd w:id="70"/>
      <w:r w:rsidRPr="00F02C75">
        <w:rPr>
          <w:rFonts w:ascii="Arial" w:hAnsi="Arial" w:cs="Arial"/>
          <w:sz w:val="20"/>
          <w:szCs w:val="20"/>
        </w:rPr>
        <w:t>6.8 При эксплуатации электрооборудования должны быть соблюдены меры электробезопасности по ГОСТ 27570.0.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9"/>
      <w:bookmarkEnd w:id="71"/>
      <w:r w:rsidRPr="00F02C75">
        <w:rPr>
          <w:rFonts w:ascii="Arial" w:hAnsi="Arial" w:cs="Arial"/>
          <w:sz w:val="20"/>
          <w:szCs w:val="20"/>
        </w:rPr>
        <w:t>6.9 Электромашины, используемые при оказании услуг, должны быть оснащены средствами звуковой и световой сигнализации по ГОСТ 29149.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10"/>
      <w:bookmarkEnd w:id="72"/>
      <w:r w:rsidRPr="00F02C75">
        <w:rPr>
          <w:rFonts w:ascii="Arial" w:hAnsi="Arial" w:cs="Arial"/>
          <w:sz w:val="20"/>
          <w:szCs w:val="20"/>
        </w:rPr>
        <w:t>6.10 Для исключения травматизма убираемые площади следует ограждать специальными предупреждающими знаками по ГОСТ 12.4.059.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11"/>
      <w:bookmarkEnd w:id="73"/>
      <w:r w:rsidRPr="00F02C75">
        <w:rPr>
          <w:rFonts w:ascii="Arial" w:hAnsi="Arial" w:cs="Arial"/>
          <w:sz w:val="20"/>
          <w:szCs w:val="20"/>
        </w:rPr>
        <w:t>6.11 Пол с подогревом необходимо отключать перед началом уборки. При уходе за электропроводящими напольными покрытиями используемые моющие составы не должны приводить к снижению электропроводности.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12"/>
      <w:bookmarkEnd w:id="74"/>
      <w:r w:rsidRPr="00F02C75">
        <w:rPr>
          <w:rFonts w:ascii="Arial" w:hAnsi="Arial" w:cs="Arial"/>
          <w:sz w:val="20"/>
          <w:szCs w:val="20"/>
        </w:rPr>
        <w:t>6.12 Электророзетки, выключатели и осветительную арматуру следует обезопасить до начала уборки. Не допускается попадание влаги внутрь.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3"/>
      <w:bookmarkEnd w:id="75"/>
      <w:r w:rsidRPr="00F02C75">
        <w:rPr>
          <w:rFonts w:ascii="Arial" w:hAnsi="Arial" w:cs="Arial"/>
          <w:sz w:val="20"/>
          <w:szCs w:val="20"/>
        </w:rPr>
        <w:t>6.13 При уборке помещений специального назначения для исполнителя услуг требуется наличие медицинских книжек.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14"/>
      <w:bookmarkEnd w:id="76"/>
      <w:r w:rsidRPr="00F02C75">
        <w:rPr>
          <w:rFonts w:ascii="Arial" w:hAnsi="Arial" w:cs="Arial"/>
          <w:sz w:val="20"/>
          <w:szCs w:val="20"/>
        </w:rPr>
        <w:t xml:space="preserve">6.14 В целях сохранности имущества потребителя услуг исполнители </w:t>
      </w:r>
      <w:hyperlink w:anchor="sub_31" w:history="1">
        <w:r w:rsidRPr="00F02C75">
          <w:rPr>
            <w:rFonts w:ascii="Arial" w:hAnsi="Arial" w:cs="Arial"/>
            <w:sz w:val="20"/>
            <w:szCs w:val="20"/>
            <w:u w:val="single"/>
          </w:rPr>
          <w:t>услуг по уборке</w:t>
        </w:r>
      </w:hyperlink>
      <w:r w:rsidRPr="00F02C75">
        <w:rPr>
          <w:rFonts w:ascii="Arial" w:hAnsi="Arial" w:cs="Arial"/>
          <w:sz w:val="20"/>
          <w:szCs w:val="20"/>
        </w:rPr>
        <w:t xml:space="preserve"> должны быть ознакомлены с правилами пожарной безопасности по ГОСТ 12.1.004 и существующими процедурами при возникновении пожаров в тех зданиях, где проводятся операции по уборке и уходу </w:t>
      </w:r>
      <w:hyperlink w:anchor="sub_1021" w:history="1">
        <w:r w:rsidRPr="00F02C75">
          <w:rPr>
            <w:rFonts w:ascii="Arial" w:hAnsi="Arial" w:cs="Arial"/>
            <w:sz w:val="20"/>
            <w:szCs w:val="20"/>
            <w:u w:val="single"/>
          </w:rPr>
          <w:t>[21]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bookmarkEnd w:id="7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8" w:name="sub_700"/>
      <w:r w:rsidRPr="00F02C75">
        <w:rPr>
          <w:rFonts w:ascii="Arial" w:hAnsi="Arial" w:cs="Arial"/>
          <w:b/>
          <w:bCs/>
          <w:sz w:val="20"/>
          <w:szCs w:val="20"/>
        </w:rPr>
        <w:t>7 Требования охраны окружающей среды</w:t>
      </w:r>
    </w:p>
    <w:bookmarkEnd w:id="7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1"/>
      <w:r w:rsidRPr="00F02C75">
        <w:rPr>
          <w:rFonts w:ascii="Arial" w:hAnsi="Arial" w:cs="Arial"/>
          <w:sz w:val="20"/>
          <w:szCs w:val="20"/>
        </w:rPr>
        <w:t xml:space="preserve">7.1 Экологическую безопасность услуги обеспечивает соблюдение установленных требований охраны окружающей среды, требований к чистоте и содержанию зданий, помещений и прилегающих территорий и наличие у исполнителя достаточной информации о технических характеристиках мест, подлежащих уборке, которую предоставляет потребитель услуг, чтобы исключить вредное взаимодействие с некоторыми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химическими средствами</w:t>
        </w:r>
      </w:hyperlink>
      <w:r w:rsidRPr="00F02C75">
        <w:rPr>
          <w:rFonts w:ascii="Arial" w:hAnsi="Arial" w:cs="Arial"/>
          <w:sz w:val="20"/>
          <w:szCs w:val="20"/>
        </w:rPr>
        <w:t xml:space="preserve"> и возможность ущерба.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2"/>
      <w:bookmarkEnd w:id="79"/>
      <w:r w:rsidRPr="00F02C75">
        <w:rPr>
          <w:rFonts w:ascii="Arial" w:hAnsi="Arial" w:cs="Arial"/>
          <w:sz w:val="20"/>
          <w:szCs w:val="20"/>
        </w:rPr>
        <w:t xml:space="preserve">7.2 </w:t>
      </w:r>
      <w:hyperlink w:anchor="sub_34" w:history="1">
        <w:r w:rsidRPr="00F02C75">
          <w:rPr>
            <w:rFonts w:ascii="Arial" w:hAnsi="Arial" w:cs="Arial"/>
            <w:sz w:val="20"/>
            <w:szCs w:val="20"/>
            <w:u w:val="single"/>
          </w:rPr>
          <w:t>Технологическое оборудование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35" w:history="1">
        <w:r w:rsidRPr="00F02C75">
          <w:rPr>
            <w:rFonts w:ascii="Arial" w:hAnsi="Arial" w:cs="Arial"/>
            <w:sz w:val="20"/>
            <w:szCs w:val="20"/>
            <w:u w:val="single"/>
          </w:rPr>
          <w:t>уборочный инвентарь</w:t>
        </w:r>
      </w:hyperlink>
      <w:r w:rsidRPr="00F02C75">
        <w:rPr>
          <w:rFonts w:ascii="Arial" w:hAnsi="Arial" w:cs="Arial"/>
          <w:sz w:val="20"/>
          <w:szCs w:val="20"/>
        </w:rPr>
        <w:t xml:space="preserve"> следует хранить чистыми и исправными в отведенных для этих целей помещениях, за исключением машин для мокрой и сухой уборки больших площадей аккумуляторного типа (кислотных), которые должны храниться в сухих проветриваемых помещениях в соответствии с ГОСТ 23216.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73"/>
      <w:bookmarkEnd w:id="80"/>
      <w:r w:rsidRPr="00F02C75">
        <w:rPr>
          <w:rFonts w:ascii="Arial" w:hAnsi="Arial" w:cs="Arial"/>
          <w:sz w:val="20"/>
          <w:szCs w:val="20"/>
        </w:rPr>
        <w:t>7.3 Химические средства должны храниться только в оригинальной упаковке фирм-производителей в специально отведенных местах в соответствии с ГОСТ 12.1.004.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4"/>
      <w:bookmarkEnd w:id="81"/>
      <w:r w:rsidRPr="00F02C75">
        <w:rPr>
          <w:rFonts w:ascii="Arial" w:hAnsi="Arial" w:cs="Arial"/>
          <w:sz w:val="20"/>
          <w:szCs w:val="20"/>
        </w:rPr>
        <w:t xml:space="preserve">7.4 Отходы, образующиеся при проведении операций по уборке и уходу, подлежат размещению в соответствии с требованиями </w:t>
      </w:r>
      <w:hyperlink w:anchor="sub_1022" w:history="1">
        <w:r w:rsidRPr="00F02C75">
          <w:rPr>
            <w:rFonts w:ascii="Arial" w:hAnsi="Arial" w:cs="Arial"/>
            <w:sz w:val="20"/>
            <w:szCs w:val="20"/>
            <w:u w:val="single"/>
          </w:rPr>
          <w:t>[22]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bookmarkEnd w:id="82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3" w:name="sub_800"/>
      <w:r w:rsidRPr="00F02C75">
        <w:rPr>
          <w:rFonts w:ascii="Arial" w:hAnsi="Arial" w:cs="Arial"/>
          <w:b/>
          <w:bCs/>
          <w:sz w:val="20"/>
          <w:szCs w:val="20"/>
        </w:rPr>
        <w:t>8 Правила приемки</w:t>
      </w:r>
    </w:p>
    <w:bookmarkEnd w:id="8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81"/>
      <w:r w:rsidRPr="00F02C75">
        <w:rPr>
          <w:rFonts w:ascii="Arial" w:hAnsi="Arial" w:cs="Arial"/>
          <w:sz w:val="20"/>
          <w:szCs w:val="20"/>
        </w:rPr>
        <w:t xml:space="preserve">8.1 Убранные поверхности, предметы, помещения, здания, сооружения, территории подлежат проверке на соответствие </w:t>
      </w:r>
      <w:hyperlink w:anchor="sub_57" w:history="1">
        <w:r w:rsidRPr="00F02C75">
          <w:rPr>
            <w:rFonts w:ascii="Arial" w:hAnsi="Arial" w:cs="Arial"/>
            <w:sz w:val="20"/>
            <w:szCs w:val="20"/>
            <w:u w:val="single"/>
          </w:rPr>
          <w:t>требованиям 5.7 - 5.22</w:t>
        </w:r>
      </w:hyperlink>
      <w:r w:rsidRPr="00F02C75">
        <w:rPr>
          <w:rFonts w:ascii="Arial" w:hAnsi="Arial" w:cs="Arial"/>
          <w:sz w:val="20"/>
          <w:szCs w:val="20"/>
        </w:rPr>
        <w:t xml:space="preserve"> в объеме выполненных работ, указанных в спецификации заказа на базе потребителя услуг. Убранные поверхности, предметы, помещения, здания, сооружения, территории, не соответствующие требованиям настоящего стандарта, подлежат повторной уборке для устранения несоответствия.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82"/>
      <w:bookmarkEnd w:id="84"/>
      <w:r w:rsidRPr="00F02C75">
        <w:rPr>
          <w:rFonts w:ascii="Arial" w:hAnsi="Arial" w:cs="Arial"/>
          <w:sz w:val="20"/>
          <w:szCs w:val="20"/>
        </w:rPr>
        <w:t xml:space="preserve">8.2 Требования, предусмотренные в таблице 5.2, </w:t>
      </w:r>
      <w:hyperlink w:anchor="sub_2034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пункты 3.4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6" w:history="1">
        <w:r w:rsidRPr="00F02C75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8" w:history="1">
        <w:r w:rsidRPr="00F02C75">
          <w:rPr>
            <w:rFonts w:ascii="Arial" w:hAnsi="Arial" w:cs="Arial"/>
            <w:sz w:val="20"/>
            <w:szCs w:val="20"/>
            <w:u w:val="single"/>
          </w:rPr>
          <w:t>8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9" w:history="1">
        <w:r w:rsidRPr="00F02C75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F02C75">
        <w:rPr>
          <w:rFonts w:ascii="Arial" w:hAnsi="Arial" w:cs="Arial"/>
          <w:sz w:val="20"/>
          <w:szCs w:val="20"/>
        </w:rPr>
        <w:t>, проверяют при проведении испытаний аккредитованными испытательными лабораториями не реже одного раза в год.</w:t>
      </w:r>
    </w:p>
    <w:bookmarkEnd w:id="85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6" w:name="sub_900"/>
      <w:r w:rsidRPr="00F02C75">
        <w:rPr>
          <w:rFonts w:ascii="Arial" w:hAnsi="Arial" w:cs="Arial"/>
          <w:b/>
          <w:bCs/>
          <w:sz w:val="20"/>
          <w:szCs w:val="20"/>
        </w:rPr>
        <w:t>9 Методы контроля</w:t>
      </w:r>
    </w:p>
    <w:bookmarkEnd w:id="86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91"/>
      <w:r w:rsidRPr="00F02C75">
        <w:rPr>
          <w:rFonts w:ascii="Arial" w:hAnsi="Arial" w:cs="Arial"/>
          <w:sz w:val="20"/>
          <w:szCs w:val="20"/>
        </w:rPr>
        <w:t xml:space="preserve">9.1 Качество уборки на соответствие требованиям таблицы 5.2, </w:t>
      </w:r>
      <w:hyperlink w:anchor="sub_201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пункты 1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2" w:history="1">
        <w:r w:rsidRPr="00F02C75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3" w:history="1">
        <w:r w:rsidRPr="00F02C75">
          <w:rPr>
            <w:rFonts w:ascii="Arial" w:hAnsi="Arial" w:cs="Arial"/>
            <w:sz w:val="20"/>
            <w:szCs w:val="20"/>
            <w:u w:val="single"/>
          </w:rPr>
          <w:t>3.1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32" w:history="1">
        <w:r w:rsidRPr="00F02C75">
          <w:rPr>
            <w:rFonts w:ascii="Arial" w:hAnsi="Arial" w:cs="Arial"/>
            <w:sz w:val="20"/>
            <w:szCs w:val="20"/>
            <w:u w:val="single"/>
          </w:rPr>
          <w:t>3.2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33" w:history="1">
        <w:r w:rsidRPr="00F02C75">
          <w:rPr>
            <w:rFonts w:ascii="Arial" w:hAnsi="Arial" w:cs="Arial"/>
            <w:sz w:val="20"/>
            <w:szCs w:val="20"/>
            <w:u w:val="single"/>
          </w:rPr>
          <w:t>3.3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4" w:history="1">
        <w:r w:rsidRPr="00F02C75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5" w:history="1">
        <w:r w:rsidRPr="00F02C75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7" w:history="1">
        <w:r w:rsidRPr="00F02C75">
          <w:rPr>
            <w:rFonts w:ascii="Arial" w:hAnsi="Arial" w:cs="Arial"/>
            <w:sz w:val="20"/>
            <w:szCs w:val="20"/>
            <w:u w:val="single"/>
          </w:rPr>
          <w:t>7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10" w:history="1">
        <w:r w:rsidRPr="00F02C75">
          <w:rPr>
            <w:rFonts w:ascii="Arial" w:hAnsi="Arial" w:cs="Arial"/>
            <w:sz w:val="20"/>
            <w:szCs w:val="20"/>
            <w:u w:val="single"/>
          </w:rPr>
          <w:t>10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11" w:history="1">
        <w:r w:rsidRPr="00F02C75">
          <w:rPr>
            <w:rFonts w:ascii="Arial" w:hAnsi="Arial" w:cs="Arial"/>
            <w:sz w:val="20"/>
            <w:szCs w:val="20"/>
            <w:u w:val="single"/>
          </w:rPr>
          <w:t>11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62" w:history="1">
        <w:r w:rsidRPr="00F02C75">
          <w:rPr>
            <w:rFonts w:ascii="Arial" w:hAnsi="Arial" w:cs="Arial"/>
            <w:sz w:val="20"/>
            <w:szCs w:val="20"/>
            <w:u w:val="single"/>
          </w:rPr>
          <w:t>6.2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63" w:history="1">
        <w:r w:rsidRPr="00F02C75">
          <w:rPr>
            <w:rFonts w:ascii="Arial" w:hAnsi="Arial" w:cs="Arial"/>
            <w:sz w:val="20"/>
            <w:szCs w:val="20"/>
            <w:u w:val="single"/>
          </w:rPr>
          <w:t>6.3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65" w:history="1">
        <w:r w:rsidRPr="00F02C75">
          <w:rPr>
            <w:rFonts w:ascii="Arial" w:hAnsi="Arial" w:cs="Arial"/>
            <w:sz w:val="20"/>
            <w:szCs w:val="20"/>
            <w:u w:val="single"/>
          </w:rPr>
          <w:t>6.5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67" w:history="1">
        <w:r w:rsidRPr="00F02C75">
          <w:rPr>
            <w:rFonts w:ascii="Arial" w:hAnsi="Arial" w:cs="Arial"/>
            <w:sz w:val="20"/>
            <w:szCs w:val="20"/>
            <w:u w:val="single"/>
          </w:rPr>
          <w:t>6.7 - 6.12</w:t>
        </w:r>
      </w:hyperlink>
      <w:r w:rsidRPr="00F02C75">
        <w:rPr>
          <w:rFonts w:ascii="Arial" w:hAnsi="Arial" w:cs="Arial"/>
          <w:sz w:val="20"/>
          <w:szCs w:val="20"/>
        </w:rPr>
        <w:t>, проверяют внешним осмотром на базе потребителя услуг.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92"/>
      <w:bookmarkEnd w:id="87"/>
      <w:r w:rsidRPr="00F02C75">
        <w:rPr>
          <w:rFonts w:ascii="Arial" w:hAnsi="Arial" w:cs="Arial"/>
          <w:sz w:val="20"/>
          <w:szCs w:val="20"/>
        </w:rPr>
        <w:t xml:space="preserve">9.2 Контроль равномерности блеска прозрачных защитных пленок (таблица 5.2, </w:t>
      </w:r>
      <w:hyperlink w:anchor="sub_208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пункты 8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9" w:history="1">
        <w:r w:rsidRPr="00F02C75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F02C75">
        <w:rPr>
          <w:rFonts w:ascii="Arial" w:hAnsi="Arial" w:cs="Arial"/>
          <w:sz w:val="20"/>
          <w:szCs w:val="20"/>
        </w:rPr>
        <w:t>) - по ГОСТ 16143 и ГОСТ 24404.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93"/>
      <w:bookmarkEnd w:id="88"/>
      <w:r w:rsidRPr="00F02C75">
        <w:rPr>
          <w:rFonts w:ascii="Arial" w:hAnsi="Arial" w:cs="Arial"/>
          <w:sz w:val="20"/>
          <w:szCs w:val="20"/>
        </w:rPr>
        <w:t xml:space="preserve">9.3 Качество влажной уборки (таблица 5.2, </w:t>
      </w:r>
      <w:hyperlink w:anchor="sub_203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пункты 3.1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32" w:history="1">
        <w:r w:rsidRPr="00F02C75">
          <w:rPr>
            <w:rFonts w:ascii="Arial" w:hAnsi="Arial" w:cs="Arial"/>
            <w:sz w:val="20"/>
            <w:szCs w:val="20"/>
            <w:u w:val="single"/>
          </w:rPr>
          <w:t>3.2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33" w:history="1">
        <w:r w:rsidRPr="00F02C75">
          <w:rPr>
            <w:rFonts w:ascii="Arial" w:hAnsi="Arial" w:cs="Arial"/>
            <w:sz w:val="20"/>
            <w:szCs w:val="20"/>
            <w:u w:val="single"/>
          </w:rPr>
          <w:t>3.3</w:t>
        </w:r>
      </w:hyperlink>
      <w:r w:rsidRPr="00F02C75">
        <w:rPr>
          <w:rFonts w:ascii="Arial" w:hAnsi="Arial" w:cs="Arial"/>
          <w:sz w:val="20"/>
          <w:szCs w:val="20"/>
        </w:rPr>
        <w:t xml:space="preserve">, </w:t>
      </w:r>
      <w:hyperlink w:anchor="sub_2034" w:history="1">
        <w:r w:rsidRPr="00F02C75">
          <w:rPr>
            <w:rFonts w:ascii="Arial" w:hAnsi="Arial" w:cs="Arial"/>
            <w:sz w:val="20"/>
            <w:szCs w:val="20"/>
            <w:u w:val="single"/>
          </w:rPr>
          <w:t>3.4</w:t>
        </w:r>
      </w:hyperlink>
      <w:r w:rsidRPr="00F02C75">
        <w:rPr>
          <w:rFonts w:ascii="Arial" w:hAnsi="Arial" w:cs="Arial"/>
          <w:sz w:val="20"/>
          <w:szCs w:val="20"/>
        </w:rPr>
        <w:t>) проверяют внешним осмотром убранных поверхностей и оценивают как "чистое", "среднее", "неприемлемое". "Чистое" означает, что убранная поверхность совершенно чистая от загрязнений. В этом случае каждый квадратный метр получает 2 балла. "Среднее" означает, что общая площадь загрязнения, оставшегося после влажной уборки, составляет не более 4 м2 на 100 м2 убранной поверхности. В этом случае каждый квадратный метр грязной поверхности получает 1 балл. "Неприемлемое" означает, что общая загрязненная поверхность после уборки более 4 м2 на 100 м2, при этом каждый квадратный метр грязной поверхности получает 0 баллов.</w:t>
      </w:r>
    </w:p>
    <w:bookmarkEnd w:id="89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Качество влажной уборки определяют делением количества баллов, полученных в результате оценки, на возможное количество баллов, если бы каждые убранные 100 м2 поверхности получили по 2 балла.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>Коэффициент чистоты должен быть не менее 0,85.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94"/>
      <w:r w:rsidRPr="00F02C75">
        <w:rPr>
          <w:rFonts w:ascii="Arial" w:hAnsi="Arial" w:cs="Arial"/>
          <w:sz w:val="20"/>
          <w:szCs w:val="20"/>
        </w:rPr>
        <w:t xml:space="preserve">9.4 Определение водостойкости (таблица 5.2, </w:t>
      </w:r>
      <w:hyperlink w:anchor="sub_206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 6</w:t>
        </w:r>
      </w:hyperlink>
      <w:r w:rsidRPr="00F02C75">
        <w:rPr>
          <w:rFonts w:ascii="Arial" w:hAnsi="Arial" w:cs="Arial"/>
          <w:sz w:val="20"/>
          <w:szCs w:val="20"/>
        </w:rPr>
        <w:t>) защитных покрытий - по ГОСТ 24455.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95"/>
      <w:bookmarkEnd w:id="90"/>
      <w:r w:rsidRPr="00F02C75">
        <w:rPr>
          <w:rFonts w:ascii="Arial" w:hAnsi="Arial" w:cs="Arial"/>
          <w:sz w:val="20"/>
          <w:szCs w:val="20"/>
        </w:rPr>
        <w:t xml:space="preserve">9.5 Показатель остаточного содержания ПАВ (таблица 51, </w:t>
      </w:r>
      <w:hyperlink w:anchor="sub_2034" w:history="1">
        <w:r w:rsidRPr="00F02C75">
          <w:rPr>
            <w:rFonts w:ascii="Arial" w:hAnsi="Arial" w:cs="Arial"/>
            <w:sz w:val="20"/>
            <w:szCs w:val="20"/>
            <w:u w:val="single"/>
          </w:rPr>
          <w:t>п.3.4</w:t>
        </w:r>
      </w:hyperlink>
      <w:r w:rsidRPr="00F02C75">
        <w:rPr>
          <w:rFonts w:ascii="Arial" w:hAnsi="Arial" w:cs="Arial"/>
          <w:sz w:val="20"/>
          <w:szCs w:val="20"/>
        </w:rPr>
        <w:t>) ОС, %, в ковровом изделии после влажной уборки вычисляют по формуле</w:t>
      </w:r>
    </w:p>
    <w:bookmarkEnd w:id="91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R2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ОС = (l - ─────) x 100,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                        R1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>где R2 - содержание ПАВ в смыве после чистки, мг/л;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2C75">
        <w:rPr>
          <w:rFonts w:ascii="Courier New" w:hAnsi="Courier New" w:cs="Courier New"/>
          <w:noProof/>
          <w:sz w:val="20"/>
          <w:szCs w:val="20"/>
        </w:rPr>
        <w:t xml:space="preserve">    R1 - содержание ПАВ в чистом рабочем растворе моющего средства, мг/л.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sz w:val="20"/>
          <w:szCs w:val="20"/>
        </w:rPr>
        <w:t xml:space="preserve">Содержание ПАВ (R1 и R2) определяют по </w:t>
      </w:r>
      <w:hyperlink w:anchor="sub_1001" w:history="1">
        <w:r w:rsidRPr="00F02C75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F02C75">
        <w:rPr>
          <w:rFonts w:ascii="Arial" w:hAnsi="Arial" w:cs="Arial"/>
          <w:sz w:val="20"/>
          <w:szCs w:val="20"/>
        </w:rPr>
        <w:t xml:space="preserve"> и </w:t>
      </w:r>
      <w:hyperlink w:anchor="sub_1002" w:history="1">
        <w:r w:rsidRPr="00F02C75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F02C75">
        <w:rPr>
          <w:rFonts w:ascii="Arial" w:hAnsi="Arial" w:cs="Arial"/>
          <w:sz w:val="20"/>
          <w:szCs w:val="20"/>
        </w:rPr>
        <w:t>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96"/>
      <w:r w:rsidRPr="00F02C75">
        <w:rPr>
          <w:rFonts w:ascii="Arial" w:hAnsi="Arial" w:cs="Arial"/>
          <w:sz w:val="20"/>
          <w:szCs w:val="20"/>
        </w:rPr>
        <w:t xml:space="preserve">9.6 Остаточную влажность (таблица 5.2, </w:t>
      </w:r>
      <w:hyperlink w:anchor="sub_2034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 3.4</w:t>
        </w:r>
      </w:hyperlink>
      <w:r w:rsidRPr="00F02C75">
        <w:rPr>
          <w:rFonts w:ascii="Arial" w:hAnsi="Arial" w:cs="Arial"/>
          <w:sz w:val="20"/>
          <w:szCs w:val="20"/>
        </w:rPr>
        <w:t>) ковровых изделий оценивают двумя способами: с помощью электровлагомера (ГОСТ 16588) и методом дождевания для определения поверхностного эффекта. Поверхностный эффект (влажность) в процентах определяют сравнением внешнего вида образца (цветной бумажной салфетки) со шкалой эталонов [24].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97"/>
      <w:bookmarkEnd w:id="92"/>
      <w:r w:rsidRPr="00F02C75">
        <w:rPr>
          <w:rFonts w:ascii="Arial" w:hAnsi="Arial" w:cs="Arial"/>
          <w:sz w:val="20"/>
          <w:szCs w:val="20"/>
        </w:rPr>
        <w:t xml:space="preserve">9.7 Изменение линейных размеров (таблица 5.2, </w:t>
      </w:r>
      <w:hyperlink w:anchor="sub_2034" w:history="1">
        <w:r w:rsidRPr="00F02C75">
          <w:rPr>
            <w:rFonts w:ascii="Arial" w:hAnsi="Arial" w:cs="Arial"/>
            <w:sz w:val="20"/>
            <w:szCs w:val="20"/>
            <w:u w:val="single"/>
          </w:rPr>
          <w:t>пункт 3.4</w:t>
        </w:r>
      </w:hyperlink>
      <w:r w:rsidRPr="00F02C75">
        <w:rPr>
          <w:rFonts w:ascii="Arial" w:hAnsi="Arial" w:cs="Arial"/>
          <w:sz w:val="20"/>
          <w:szCs w:val="20"/>
        </w:rPr>
        <w:t>) ковровых изделий после уборки определяют непосредственно на изделиях с использованием специального шаблона для нанесения разметки и измерительного устройства по ГОСТ 4103 измерением основных линейных размеров до уборки и после нее.</w:t>
      </w:r>
    </w:p>
    <w:bookmarkEnd w:id="9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4" w:name="sub_1000"/>
      <w:r w:rsidRPr="00F02C75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94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02C75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02C75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01"/>
      <w:r w:rsidRPr="00F02C75">
        <w:rPr>
          <w:rFonts w:ascii="Arial" w:hAnsi="Arial" w:cs="Arial"/>
          <w:sz w:val="20"/>
          <w:szCs w:val="20"/>
        </w:rPr>
        <w:t>[1] ИСО 7875-1-84 Качество воды. Определение содержания поверхностно-активных веществ. Ч.1. Определение содержания анионных поверхностно-активных веществ спектрометрическим методом с применением метиленовой сини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002"/>
      <w:bookmarkEnd w:id="95"/>
      <w:r w:rsidRPr="00F02C75">
        <w:rPr>
          <w:rFonts w:ascii="Arial" w:hAnsi="Arial" w:cs="Arial"/>
          <w:sz w:val="20"/>
          <w:szCs w:val="20"/>
        </w:rPr>
        <w:t>[2] ИСО 7875-2-84 Качество воды. Определение содержания поверхностно-активных веществ. Ч.2. Определение содержания неионных поверхностно-активных веществ с использованием реактива Драгендорфа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1003"/>
      <w:bookmarkEnd w:id="96"/>
      <w:r w:rsidRPr="00F02C75">
        <w:rPr>
          <w:rFonts w:ascii="Arial" w:hAnsi="Arial" w:cs="Arial"/>
          <w:sz w:val="20"/>
          <w:szCs w:val="20"/>
        </w:rPr>
        <w:t>[3] СанПиН N 981-72 Санитарные правила устройства, оборудования и содержания парикмахерских</w:t>
      </w:r>
    </w:p>
    <w:bookmarkEnd w:id="97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8" w:name="sub_35324876"/>
      <w:r w:rsidRPr="00F02C75">
        <w:rPr>
          <w:rFonts w:ascii="Arial" w:hAnsi="Arial" w:cs="Arial"/>
          <w:i/>
          <w:iCs/>
          <w:sz w:val="20"/>
          <w:szCs w:val="20"/>
        </w:rPr>
        <w:t>Постановлением Главного государственного санитарного врача РФ от 12 марта 2003 г. N 16 Cанитарные правила N 981-72 признаны утратившими силу на территории РФ с 1 июня 2003 г. См. санитарные правила и нормативы "Парикмахерские. Санитарно-эпидемиологические требования к устройству, оборудованию и содержанию. СанПиН 2.1.2.1199-03</w:t>
      </w:r>
    </w:p>
    <w:bookmarkEnd w:id="98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1004"/>
      <w:r w:rsidRPr="00F02C75">
        <w:rPr>
          <w:rFonts w:ascii="Arial" w:hAnsi="Arial" w:cs="Arial"/>
          <w:sz w:val="20"/>
          <w:szCs w:val="20"/>
        </w:rPr>
        <w:t>[4] СанПиН N 982-72 Санитарные правила устройства, оборудования и содержания бань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05"/>
      <w:bookmarkEnd w:id="99"/>
      <w:r w:rsidRPr="00F02C75">
        <w:rPr>
          <w:rFonts w:ascii="Arial" w:hAnsi="Arial" w:cs="Arial"/>
          <w:sz w:val="20"/>
          <w:szCs w:val="20"/>
        </w:rPr>
        <w:t>[5] СанПиН 983-72 Санитарные правила устройства, оборудования и содержания общественных уборных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06"/>
      <w:bookmarkEnd w:id="100"/>
      <w:r w:rsidRPr="00F02C75">
        <w:rPr>
          <w:rFonts w:ascii="Arial" w:hAnsi="Arial" w:cs="Arial"/>
          <w:sz w:val="20"/>
          <w:szCs w:val="20"/>
        </w:rPr>
        <w:t>[6] СанПиН 1163-74 Санитарные правила содержания и устройства косметических кабинетов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007"/>
      <w:bookmarkEnd w:id="101"/>
      <w:r w:rsidRPr="00F02C75">
        <w:rPr>
          <w:rFonts w:ascii="Arial" w:hAnsi="Arial" w:cs="Arial"/>
          <w:sz w:val="20"/>
          <w:szCs w:val="20"/>
        </w:rPr>
        <w:t>[7] СанПиН 1186-а-74 Санитарные правила по устройству и содержанию общеобразовательных школ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1008"/>
      <w:bookmarkEnd w:id="102"/>
      <w:r w:rsidRPr="00F02C75">
        <w:rPr>
          <w:rFonts w:ascii="Arial" w:hAnsi="Arial" w:cs="Arial"/>
          <w:sz w:val="20"/>
          <w:szCs w:val="20"/>
        </w:rPr>
        <w:t>[8] СанПиН 2149-80 Санитарные правила по устройству и содержанию учебных заведений системы профтехобразования</w:t>
      </w:r>
    </w:p>
    <w:bookmarkEnd w:id="103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04" w:name="sub_35326044"/>
      <w:r w:rsidRPr="00F02C75">
        <w:rPr>
          <w:rFonts w:ascii="Arial" w:hAnsi="Arial" w:cs="Arial"/>
          <w:i/>
          <w:iCs/>
          <w:sz w:val="20"/>
          <w:szCs w:val="20"/>
        </w:rPr>
        <w:t>Постановлением Главного государственного санитарного врача РФ от 28 января 2003 г. N 1 СанПиН 2149-80 признаны утратившими силу с 20 июня 2003 г. См. санитарные правила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СанПиН 2.4.3.1186-03"</w:t>
      </w:r>
    </w:p>
    <w:bookmarkEnd w:id="104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009"/>
      <w:r w:rsidRPr="00F02C75">
        <w:rPr>
          <w:rFonts w:ascii="Arial" w:hAnsi="Arial" w:cs="Arial"/>
          <w:sz w:val="20"/>
          <w:szCs w:val="20"/>
        </w:rPr>
        <w:t>[9] СанПиН 3231-85 Санитарные правила устройства и содержания детских дошкольных учреждений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010"/>
      <w:bookmarkEnd w:id="105"/>
      <w:r w:rsidRPr="00F02C75">
        <w:rPr>
          <w:rFonts w:ascii="Arial" w:hAnsi="Arial" w:cs="Arial"/>
          <w:sz w:val="20"/>
          <w:szCs w:val="20"/>
        </w:rPr>
        <w:t>[10] СанПиН 4719-88 Санитарные правила устройства, оборудования и содержания общежитий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11"/>
      <w:bookmarkEnd w:id="106"/>
      <w:r w:rsidRPr="00F02C75">
        <w:rPr>
          <w:rFonts w:ascii="Arial" w:hAnsi="Arial" w:cs="Arial"/>
          <w:sz w:val="20"/>
          <w:szCs w:val="20"/>
        </w:rPr>
        <w:t>[11] СанПиН 5179-90 Санитарные правила устройства, оборудования и эксплуатации больниц, родильных домов и других лечебных стационаров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12"/>
      <w:bookmarkEnd w:id="107"/>
      <w:r w:rsidRPr="00F02C75">
        <w:rPr>
          <w:rFonts w:ascii="Arial" w:hAnsi="Arial" w:cs="Arial"/>
          <w:sz w:val="20"/>
          <w:szCs w:val="20"/>
        </w:rPr>
        <w:t>[12] СанПиН 2.1.2.568-96 Гигиенические требования к устройству, эксплуатации и качеству воды в плавательных бассейнах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13"/>
      <w:bookmarkEnd w:id="108"/>
      <w:r w:rsidRPr="00F02C75">
        <w:rPr>
          <w:rFonts w:ascii="Arial" w:hAnsi="Arial" w:cs="Arial"/>
          <w:sz w:val="20"/>
          <w:szCs w:val="20"/>
        </w:rPr>
        <w:t>[13] СанПиН 2.3.5.021-94 Санитарные правила для предприятий производственной торговли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14"/>
      <w:bookmarkEnd w:id="109"/>
      <w:r w:rsidRPr="00F02C75">
        <w:rPr>
          <w:rFonts w:ascii="Arial" w:hAnsi="Arial" w:cs="Arial"/>
          <w:sz w:val="20"/>
          <w:szCs w:val="20"/>
        </w:rPr>
        <w:t>[14] СанПиН 42-123-5777-91 Санитарно-гигиенические нормы и санитарные правила для предприятий общественного питания, включая кондитерские цеха и предприятия по выработке мягкого мороженого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15"/>
      <w:bookmarkEnd w:id="110"/>
      <w:r w:rsidRPr="00F02C75">
        <w:rPr>
          <w:rFonts w:ascii="Arial" w:hAnsi="Arial" w:cs="Arial"/>
          <w:sz w:val="20"/>
          <w:szCs w:val="20"/>
        </w:rPr>
        <w:t>[15] СанПиН 42-125 Устройство, содержание и организация режима детских оздоровительных лагерей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016"/>
      <w:bookmarkEnd w:id="111"/>
      <w:r w:rsidRPr="00F02C75">
        <w:rPr>
          <w:rFonts w:ascii="Arial" w:hAnsi="Arial" w:cs="Arial"/>
          <w:sz w:val="20"/>
          <w:szCs w:val="20"/>
        </w:rPr>
        <w:t>[16] СанПиН 42-125-4216-86 Санитарно-гигиенические правила и нормы по организации обучения детей шестилетнего возраста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17"/>
      <w:bookmarkEnd w:id="112"/>
      <w:r w:rsidRPr="00F02C75">
        <w:rPr>
          <w:rFonts w:ascii="Arial" w:hAnsi="Arial" w:cs="Arial"/>
          <w:sz w:val="20"/>
          <w:szCs w:val="20"/>
        </w:rPr>
        <w:t>[17] СанПиН 42-125-4270-87 Устройство, содержание и организация работы лагерей труда и отдыха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018"/>
      <w:bookmarkEnd w:id="113"/>
      <w:r w:rsidRPr="00F02C75">
        <w:rPr>
          <w:rFonts w:ascii="Arial" w:hAnsi="Arial" w:cs="Arial"/>
          <w:sz w:val="20"/>
          <w:szCs w:val="20"/>
        </w:rPr>
        <w:t>[18] СанПиН 42-125-4437-87 Устройство и организация режима детских санаториев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019"/>
      <w:bookmarkEnd w:id="114"/>
      <w:r w:rsidRPr="00F02C75">
        <w:rPr>
          <w:rFonts w:ascii="Arial" w:hAnsi="Arial" w:cs="Arial"/>
          <w:sz w:val="20"/>
          <w:szCs w:val="20"/>
        </w:rPr>
        <w:t>[19] СанПиН 42-121-4719-88 Санитарные правила устройства общежитий учащихся ПТУ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20"/>
      <w:bookmarkEnd w:id="115"/>
      <w:r w:rsidRPr="00F02C75">
        <w:rPr>
          <w:rFonts w:ascii="Arial" w:hAnsi="Arial" w:cs="Arial"/>
          <w:sz w:val="20"/>
          <w:szCs w:val="20"/>
        </w:rPr>
        <w:t>[20] Перечень товаров, подлежащих обязательной сертификации (утвержден постановлением Правительства Российской Федерации от 13 августа 1997 г., N 1013)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021"/>
      <w:bookmarkEnd w:id="116"/>
      <w:r w:rsidRPr="00F02C75">
        <w:rPr>
          <w:rFonts w:ascii="Arial" w:hAnsi="Arial" w:cs="Arial"/>
          <w:sz w:val="20"/>
          <w:szCs w:val="20"/>
        </w:rPr>
        <w:t>[21] Закон Российской Федерации "О пожарной безопасности" от 21 декабря 1994 г. N 69-ФЗ (с изменениями и дополнениями, внесенными Федеральными Законами от 22 августа 1995 г. N 151-ФЗ, от 18 апреля 1996 г. N 32-ФЗ, от 24 января 1998 г. N 13-ФЗ)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22"/>
      <w:bookmarkEnd w:id="117"/>
      <w:r w:rsidRPr="00F02C75">
        <w:rPr>
          <w:rFonts w:ascii="Arial" w:hAnsi="Arial" w:cs="Arial"/>
          <w:sz w:val="20"/>
          <w:szCs w:val="20"/>
        </w:rPr>
        <w:t>[22] Временные правила охраны окружающей среды от отходов производства и потребления в Российской Федерации (утверждены зам. министра охраны окружающей среды и природных ресурсов Российской Федерации 15 июля 1994 г.)</w:t>
      </w: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1023"/>
      <w:bookmarkEnd w:id="118"/>
      <w:r w:rsidRPr="00F02C75">
        <w:rPr>
          <w:rFonts w:ascii="Arial" w:hAnsi="Arial" w:cs="Arial"/>
          <w:sz w:val="20"/>
          <w:szCs w:val="20"/>
        </w:rPr>
        <w:t>[23] Оптимальная технология химической чистки изделий. Ч.2. Утверждена Министерством бытового обслуживания населения РСФСР 23.12.1988 г.</w:t>
      </w:r>
    </w:p>
    <w:bookmarkEnd w:id="119"/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02C75" w:rsidRPr="00F02C75" w:rsidRDefault="00F02C75" w:rsidP="00F02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03B93" w:rsidRPr="00F02C75" w:rsidRDefault="00003B93"/>
    <w:sectPr w:rsidR="00003B93" w:rsidRPr="00F02C75" w:rsidSect="00283B8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2C75"/>
    <w:rsid w:val="00003B93"/>
    <w:rsid w:val="00F0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2C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F02C7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2C7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C7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C7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02C75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F02C75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F02C7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F02C7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02C75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F02C7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F02C7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F02C7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F02C75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F02C75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F02C75"/>
  </w:style>
  <w:style w:type="paragraph" w:customStyle="1" w:styleId="af1">
    <w:name w:val="Словарная статья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F02C7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F02C75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7475</Words>
  <Characters>42612</Characters>
  <Application>Microsoft Office Word</Application>
  <DocSecurity>0</DocSecurity>
  <Lines>355</Lines>
  <Paragraphs>99</Paragraphs>
  <ScaleCrop>false</ScaleCrop>
  <Company>АССТРОЛ</Company>
  <LinksUpToDate>false</LinksUpToDate>
  <CharactersWithSpaces>49988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2007-07-09T04:53:00Z</dcterms:created>
  <dcterms:modified xsi:type="dcterms:W3CDTF">2007-07-09T04:54:00Z</dcterms:modified>
</cp:coreProperties>
</file>