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r w:rsidRPr="006B3ADF">
        <w:rPr>
          <w:rFonts w:ascii="Arial" w:hAnsi="Arial" w:cs="Arial"/>
          <w:b/>
          <w:bCs/>
          <w:sz w:val="20"/>
          <w:szCs w:val="20"/>
        </w:rPr>
        <w:t>Межгосударственный стандарт ГОСТ 8267-93</w:t>
      </w:r>
      <w:r w:rsidRPr="006B3ADF">
        <w:rPr>
          <w:rFonts w:ascii="Arial" w:hAnsi="Arial" w:cs="Arial"/>
          <w:b/>
          <w:bCs/>
          <w:sz w:val="20"/>
          <w:szCs w:val="20"/>
        </w:rPr>
        <w:br/>
        <w:t>"Щебень и гравий из плотных горных пород для строительных работ.</w:t>
      </w:r>
      <w:r w:rsidRPr="006B3ADF">
        <w:rPr>
          <w:rFonts w:ascii="Arial" w:hAnsi="Arial" w:cs="Arial"/>
          <w:b/>
          <w:bCs/>
          <w:sz w:val="20"/>
          <w:szCs w:val="20"/>
        </w:rPr>
        <w:br/>
        <w:t>Технические условия"</w:t>
      </w:r>
      <w:r w:rsidRPr="006B3ADF">
        <w:rPr>
          <w:rFonts w:ascii="Arial" w:hAnsi="Arial" w:cs="Arial"/>
          <w:b/>
          <w:bCs/>
          <w:sz w:val="20"/>
          <w:szCs w:val="20"/>
        </w:rPr>
        <w:br/>
        <w:t>(введен в действие постановлением Госстроя РФ от 17 июня 1994 г. N 18-43)</w:t>
      </w:r>
      <w:r w:rsidRPr="006B3ADF">
        <w:rPr>
          <w:rFonts w:ascii="Arial" w:hAnsi="Arial" w:cs="Arial"/>
          <w:b/>
          <w:bCs/>
          <w:sz w:val="20"/>
          <w:szCs w:val="20"/>
        </w:rPr>
        <w:br/>
        <w:t>(с изменениями от 10 декабря 1997 г., 4 декабря 2000 г., 3 июня 2002 г.)</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lang w:val="en-US"/>
        </w:rPr>
      </w:pPr>
      <w:r w:rsidRPr="006B3ADF">
        <w:rPr>
          <w:rFonts w:ascii="Arial" w:hAnsi="Arial" w:cs="Arial"/>
          <w:b/>
          <w:bCs/>
          <w:sz w:val="20"/>
          <w:szCs w:val="20"/>
          <w:lang w:val="en-US"/>
        </w:rPr>
        <w:t>Crushed stone and gravel of solid rocks for construction works.</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lang w:val="en-US"/>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sz w:val="20"/>
          <w:szCs w:val="20"/>
        </w:rPr>
        <w:t>Взамен ГОСТ 8267-82, ГОСТ 8268-82,</w:t>
      </w: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sz w:val="20"/>
          <w:szCs w:val="20"/>
        </w:rPr>
        <w:t>ГОСТ 10260-82, ГОСТ 23254-78, ГОСТ 26873-86</w:t>
      </w: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sz w:val="20"/>
          <w:szCs w:val="20"/>
        </w:rPr>
        <w:t>Дата введения 1 января 1995 г.</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100" w:history="1">
        <w:r w:rsidRPr="006B3ADF">
          <w:rPr>
            <w:rFonts w:ascii="Courier New" w:hAnsi="Courier New" w:cs="Courier New"/>
            <w:noProof/>
            <w:sz w:val="20"/>
            <w:szCs w:val="20"/>
            <w:u w:val="single"/>
          </w:rPr>
          <w:t>1. Область применения</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200" w:history="1">
        <w:r w:rsidRPr="006B3ADF">
          <w:rPr>
            <w:rFonts w:ascii="Courier New" w:hAnsi="Courier New" w:cs="Courier New"/>
            <w:noProof/>
            <w:sz w:val="20"/>
            <w:szCs w:val="20"/>
            <w:u w:val="single"/>
          </w:rPr>
          <w:t>2. Нормативные ссылки</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300" w:history="1">
        <w:r w:rsidRPr="006B3ADF">
          <w:rPr>
            <w:rFonts w:ascii="Courier New" w:hAnsi="Courier New" w:cs="Courier New"/>
            <w:noProof/>
            <w:sz w:val="20"/>
            <w:szCs w:val="20"/>
            <w:u w:val="single"/>
          </w:rPr>
          <w:t>3. Определения</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400" w:history="1">
        <w:r w:rsidRPr="006B3ADF">
          <w:rPr>
            <w:rFonts w:ascii="Courier New" w:hAnsi="Courier New" w:cs="Courier New"/>
            <w:noProof/>
            <w:sz w:val="20"/>
            <w:szCs w:val="20"/>
            <w:u w:val="single"/>
          </w:rPr>
          <w:t>4. Технические требования</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500" w:history="1">
        <w:r w:rsidRPr="006B3ADF">
          <w:rPr>
            <w:rFonts w:ascii="Courier New" w:hAnsi="Courier New" w:cs="Courier New"/>
            <w:noProof/>
            <w:sz w:val="20"/>
            <w:szCs w:val="20"/>
            <w:u w:val="single"/>
          </w:rPr>
          <w:t>5. Правила приемки</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600" w:history="1">
        <w:r w:rsidRPr="006B3ADF">
          <w:rPr>
            <w:rFonts w:ascii="Courier New" w:hAnsi="Courier New" w:cs="Courier New"/>
            <w:noProof/>
            <w:sz w:val="20"/>
            <w:szCs w:val="20"/>
            <w:u w:val="single"/>
          </w:rPr>
          <w:t>6. Методы контроля</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700" w:history="1">
        <w:r w:rsidRPr="006B3ADF">
          <w:rPr>
            <w:rFonts w:ascii="Courier New" w:hAnsi="Courier New" w:cs="Courier New"/>
            <w:noProof/>
            <w:sz w:val="20"/>
            <w:szCs w:val="20"/>
            <w:u w:val="single"/>
          </w:rPr>
          <w:t>7. Транспортирование и хранение</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1000" w:history="1">
        <w:r w:rsidRPr="006B3ADF">
          <w:rPr>
            <w:rFonts w:ascii="Courier New" w:hAnsi="Courier New" w:cs="Courier New"/>
            <w:noProof/>
            <w:sz w:val="20"/>
            <w:szCs w:val="20"/>
            <w:u w:val="single"/>
          </w:rPr>
          <w:t>Приложение А. Содержание вредных компонентов и примесей</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w:t>
      </w:r>
      <w:hyperlink w:anchor="sub_2000" w:history="1">
        <w:r w:rsidRPr="006B3ADF">
          <w:rPr>
            <w:rFonts w:ascii="Courier New" w:hAnsi="Courier New" w:cs="Courier New"/>
            <w:noProof/>
            <w:sz w:val="20"/>
            <w:szCs w:val="20"/>
            <w:u w:val="single"/>
          </w:rPr>
          <w:t>Приложение Б. Библиография (исключено)</w:t>
        </w:r>
      </w:hyperlink>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6B3ADF">
        <w:rPr>
          <w:rFonts w:ascii="Arial" w:hAnsi="Arial" w:cs="Arial"/>
          <w:b/>
          <w:bCs/>
          <w:sz w:val="20"/>
          <w:szCs w:val="20"/>
        </w:rPr>
        <w:t>1. Область применения</w:t>
      </w:r>
    </w:p>
    <w:bookmarkEnd w:id="0"/>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Настоящий стандарт распространяется на щебень и гравий из горных пород со средней плотностью зерен от 2,0 до 3,0 г/см3, применяемые в качестве заполнителей для тяжелого бетона, а также для дорожных и других видов строительных работ.</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Стандарт не распространяется на щебень и гравий для балластного слоя железнодорожного пути и декоративный щебень.</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Требования, изложенные в </w:t>
      </w:r>
      <w:hyperlink w:anchor="sub_42" w:history="1">
        <w:r w:rsidRPr="006B3ADF">
          <w:rPr>
            <w:rFonts w:ascii="Arial" w:hAnsi="Arial" w:cs="Arial"/>
            <w:sz w:val="20"/>
            <w:szCs w:val="20"/>
            <w:u w:val="single"/>
          </w:rPr>
          <w:t>пунктах 4.2-4.9</w:t>
        </w:r>
      </w:hyperlink>
      <w:r w:rsidRPr="006B3ADF">
        <w:rPr>
          <w:rFonts w:ascii="Arial" w:hAnsi="Arial" w:cs="Arial"/>
          <w:sz w:val="20"/>
          <w:szCs w:val="20"/>
        </w:rPr>
        <w:t xml:space="preserve">, </w:t>
      </w:r>
      <w:hyperlink w:anchor="sub_500" w:history="1">
        <w:r w:rsidRPr="006B3ADF">
          <w:rPr>
            <w:rFonts w:ascii="Arial" w:hAnsi="Arial" w:cs="Arial"/>
            <w:sz w:val="20"/>
            <w:szCs w:val="20"/>
            <w:u w:val="single"/>
          </w:rPr>
          <w:t>разделах 5</w:t>
        </w:r>
      </w:hyperlink>
      <w:r w:rsidRPr="006B3ADF">
        <w:rPr>
          <w:rFonts w:ascii="Arial" w:hAnsi="Arial" w:cs="Arial"/>
          <w:sz w:val="20"/>
          <w:szCs w:val="20"/>
        </w:rPr>
        <w:t xml:space="preserve"> и </w:t>
      </w:r>
      <w:hyperlink w:anchor="sub_600" w:history="1">
        <w:r w:rsidRPr="006B3ADF">
          <w:rPr>
            <w:rFonts w:ascii="Arial" w:hAnsi="Arial" w:cs="Arial"/>
            <w:sz w:val="20"/>
            <w:szCs w:val="20"/>
            <w:u w:val="single"/>
          </w:rPr>
          <w:t>6</w:t>
        </w:r>
      </w:hyperlink>
      <w:r w:rsidRPr="006B3ADF">
        <w:rPr>
          <w:rFonts w:ascii="Arial" w:hAnsi="Arial" w:cs="Arial"/>
          <w:sz w:val="20"/>
          <w:szCs w:val="20"/>
        </w:rPr>
        <w:t>, являются обязательными.</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6B3ADF">
        <w:rPr>
          <w:rFonts w:ascii="Arial" w:hAnsi="Arial" w:cs="Arial"/>
          <w:b/>
          <w:bCs/>
          <w:sz w:val="20"/>
          <w:szCs w:val="20"/>
        </w:rPr>
        <w:t>2. Нормативные ссылки</w:t>
      </w:r>
    </w:p>
    <w:bookmarkEnd w:id="1"/>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2" w:name="sub_176080600"/>
      <w:r w:rsidRPr="006B3ADF">
        <w:rPr>
          <w:rFonts w:ascii="Arial" w:hAnsi="Arial" w:cs="Arial"/>
          <w:i/>
          <w:iCs/>
          <w:sz w:val="20"/>
          <w:szCs w:val="20"/>
        </w:rPr>
        <w:t>Изменением N 2, утвержденным постановлением Госстроя РФ от 4 декабря 2000 г. N 115, в раздел 2 настоящего ГОСТ внесены изменения</w:t>
      </w:r>
    </w:p>
    <w:bookmarkEnd w:id="2"/>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раздела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В настоящем стандарте использованы ссылки на следующие стандарты:</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ГОСТ 3344-83 Щебень и песок шлаковые для дорожного строительства. Технические условия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ГОСТ 30108-94 Материалы и изделия строительные. Определение удельной эффективной активности естественных радионуклидов.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ГОСТ 8269.1-97 "Щебень и гравий из плотных горных пород и отходов промышленного производства для строительных работ. Методы химического анализа"</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bookmarkStart w:id="3" w:name="sub_300"/>
      <w:r w:rsidRPr="006B3ADF">
        <w:rPr>
          <w:rFonts w:ascii="Arial" w:hAnsi="Arial" w:cs="Arial"/>
          <w:b/>
          <w:bCs/>
          <w:sz w:val="20"/>
          <w:szCs w:val="20"/>
        </w:rPr>
        <w:t>3. Определения</w:t>
      </w:r>
    </w:p>
    <w:bookmarkEnd w:id="3"/>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В настоящем стандарте применены следующие термины.</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b/>
          <w:bCs/>
          <w:sz w:val="20"/>
          <w:szCs w:val="20"/>
        </w:rPr>
        <w:t>Щебень из горных пород</w:t>
      </w:r>
      <w:r w:rsidRPr="006B3ADF">
        <w:rPr>
          <w:rFonts w:ascii="Arial" w:hAnsi="Arial" w:cs="Arial"/>
          <w:sz w:val="20"/>
          <w:szCs w:val="20"/>
        </w:rPr>
        <w:t xml:space="preserve"> - неорганический зернистый сыпучий материал с зернами крупностью св. 5 мм, получаемый дроблением горных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последующим рассевом продуктов дробления.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b/>
          <w:bCs/>
          <w:sz w:val="20"/>
          <w:szCs w:val="20"/>
        </w:rPr>
        <w:t>Гравий из горных пород</w:t>
      </w:r>
      <w:r w:rsidRPr="006B3ADF">
        <w:rPr>
          <w:rFonts w:ascii="Arial" w:hAnsi="Arial" w:cs="Arial"/>
          <w:sz w:val="20"/>
          <w:szCs w:val="20"/>
        </w:rPr>
        <w:t xml:space="preserve"> - неорганический зернистый сыпучий материал с зернами крупностью св. 5 мм, получаемый рассевом природных гравийно-песчаных смесей.</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bookmarkStart w:id="4" w:name="sub_400"/>
      <w:r w:rsidRPr="006B3ADF">
        <w:rPr>
          <w:rFonts w:ascii="Arial" w:hAnsi="Arial" w:cs="Arial"/>
          <w:b/>
          <w:bCs/>
          <w:sz w:val="20"/>
          <w:szCs w:val="20"/>
        </w:rPr>
        <w:t>4. Технические требования</w:t>
      </w:r>
    </w:p>
    <w:bookmarkEnd w:id="4"/>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4.1 Щебень и гравий должны </w:t>
      </w:r>
      <w:proofErr w:type="spellStart"/>
      <w:r w:rsidRPr="006B3ADF">
        <w:rPr>
          <w:rFonts w:ascii="Arial" w:hAnsi="Arial" w:cs="Arial"/>
          <w:sz w:val="20"/>
          <w:szCs w:val="20"/>
        </w:rPr>
        <w:t>изготавляться</w:t>
      </w:r>
      <w:proofErr w:type="spellEnd"/>
      <w:r w:rsidRPr="006B3ADF">
        <w:rPr>
          <w:rFonts w:ascii="Arial" w:hAnsi="Arial" w:cs="Arial"/>
          <w:sz w:val="20"/>
          <w:szCs w:val="20"/>
        </w:rPr>
        <w:t xml:space="preserve"> в соответствии с требованиями настоящего стандарта по технологической документации, утвержденной предприятием-изготовителем.</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bookmarkStart w:id="5" w:name="sub_42"/>
      <w:r w:rsidRPr="006B3ADF">
        <w:rPr>
          <w:rFonts w:ascii="Arial" w:hAnsi="Arial" w:cs="Arial"/>
          <w:sz w:val="20"/>
          <w:szCs w:val="20"/>
        </w:rPr>
        <w:t>4.2 Основные параметры и размеры</w:t>
      </w:r>
    </w:p>
    <w:bookmarkEnd w:id="5"/>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6" w:name="sub_176081592"/>
      <w:bookmarkStart w:id="7" w:name="sub_421"/>
      <w:r w:rsidRPr="006B3ADF">
        <w:rPr>
          <w:rFonts w:ascii="Arial" w:hAnsi="Arial" w:cs="Arial"/>
          <w:i/>
          <w:iCs/>
          <w:sz w:val="20"/>
          <w:szCs w:val="20"/>
        </w:rPr>
        <w:t>Изменением N 3, утвержденным постановлением Госстроя РФ от 3 июня 2002 г. N 32, в пункт 4.2.1 настоящего ГОСТ внесены изменения</w:t>
      </w:r>
    </w:p>
    <w:bookmarkEnd w:id="6"/>
    <w:bookmarkEnd w:id="7"/>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4.2.1 Щебень и гравий выпускают в виде следующих основных фракций: от 5 (3) до 10 мм; св. 10 до 15 мм; св. 10 до 20 мм; св. 15 до 20 мм; св. 20 до 40 мм; св. 40 до 80 (70) мм и смеси фракций от 5 (3) до 20 мм.</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По согласованию изготовителя с потребителем выпускают щебень и гравий в виде других смесей, составленных из отдельных фракций, а также фракций от 80 (70) до 120 мм, св. 120 до 150 мм.</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8" w:name="sub_176081808"/>
      <w:bookmarkStart w:id="9" w:name="sub_422"/>
      <w:r w:rsidRPr="006B3ADF">
        <w:rPr>
          <w:rFonts w:ascii="Arial" w:hAnsi="Arial" w:cs="Arial"/>
          <w:i/>
          <w:iCs/>
          <w:sz w:val="20"/>
          <w:szCs w:val="20"/>
        </w:rPr>
        <w:t>Изменением N 3, утвержденным постановлением Госстроя РФ от 3 июня 2002 г. N 32, в пункт 4.2.2 настоящего ГОСТ внесены изменения</w:t>
      </w:r>
    </w:p>
    <w:bookmarkEnd w:id="8"/>
    <w:bookmarkEnd w:id="9"/>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4.2.2 Полные остатки на контрольных ситах при рассеве щебня и гравия фракций от 5 (3) до 10 мм; св. 10 до 15 мм; св. 10 до 20 мм, св. 15 до 20 мм; св. 20 до 40 мм, св. 40 до 80 (70) мм и смеси фракций от 5 (3) до 20 мм должны соответствовать указанным в таблице 1, где </w:t>
      </w:r>
      <w:proofErr w:type="spellStart"/>
      <w:r w:rsidRPr="006B3ADF">
        <w:rPr>
          <w:rFonts w:ascii="Arial" w:hAnsi="Arial" w:cs="Arial"/>
          <w:sz w:val="20"/>
          <w:szCs w:val="20"/>
        </w:rPr>
        <w:t>d</w:t>
      </w:r>
      <w:proofErr w:type="spellEnd"/>
      <w:r w:rsidRPr="006B3ADF">
        <w:rPr>
          <w:rFonts w:ascii="Arial" w:hAnsi="Arial" w:cs="Arial"/>
          <w:sz w:val="20"/>
          <w:szCs w:val="20"/>
        </w:rPr>
        <w:t xml:space="preserve"> и D - наименьшие и наибольшие номинальные размеры зерен.</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10" w:name="sub_176094468"/>
      <w:bookmarkStart w:id="11" w:name="sub_9991"/>
      <w:r w:rsidRPr="006B3ADF">
        <w:rPr>
          <w:rFonts w:ascii="Arial" w:hAnsi="Arial" w:cs="Arial"/>
          <w:i/>
          <w:iCs/>
          <w:sz w:val="20"/>
          <w:szCs w:val="20"/>
        </w:rPr>
        <w:t>Изменением N 3, утвержденным постановлением Госстроя РФ от 3 июня 2002 г. N 32, таблица 1 настоящего ГОСТ изложена в новой редакции</w:t>
      </w:r>
    </w:p>
    <w:bookmarkEnd w:id="10"/>
    <w:bookmarkEnd w:id="11"/>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таблицы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b/>
          <w:bCs/>
          <w:sz w:val="20"/>
          <w:szCs w:val="20"/>
        </w:rPr>
        <w:t>Таблица 1</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│Диаметр       отверстий│       d       │ 0,5(d + D)  │   D    │ 1,25D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│контрольных сит, мм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│Полные       остатки на│ От 90 до 100  │ От 30 до 80 │ До 10  │ До 0,5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│ситах, % по массе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r w:rsidRPr="006B3ADF">
        <w:rPr>
          <w:rFonts w:ascii="Courier New" w:hAnsi="Courier New" w:cs="Courier New"/>
          <w:b/>
          <w:bCs/>
          <w:noProof/>
          <w:sz w:val="20"/>
          <w:szCs w:val="20"/>
        </w:rPr>
        <w:t>Примечания</w:t>
      </w:r>
      <w:r w:rsidRPr="006B3ADF">
        <w:rPr>
          <w:rFonts w:ascii="Courier New" w:hAnsi="Courier New" w:cs="Courier New"/>
          <w:noProof/>
          <w:sz w:val="20"/>
          <w:szCs w:val="20"/>
        </w:rPr>
        <w:t xml:space="preserve">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│1. Для щебня и гравия фракций от 5 (3) до 10 мм и смеси  фракций   от 5│</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│(3) до 20 мм применяют дополнительно: нижние сита 2,5 мм (1,25); полный│</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│остаток на которых должен быть от 95 до 100%.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│2.   По   согласованию   изготовителя   с   потребителем    допускается│</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│изготавливать щебень и гравий с полным остатком на сите 0,5(d +  D)  от│</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│30 до 80% по массе.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12" w:name="sub_176096248"/>
      <w:bookmarkStart w:id="13" w:name="sub_423"/>
      <w:r w:rsidRPr="006B3ADF">
        <w:rPr>
          <w:rFonts w:ascii="Arial" w:hAnsi="Arial" w:cs="Arial"/>
          <w:i/>
          <w:iCs/>
          <w:sz w:val="20"/>
          <w:szCs w:val="20"/>
        </w:rPr>
        <w:t>Изменением N 3, утвержденным постановлением Госстроя РФ от 3 июня 2002 г. N 32, в пункт 4.2.3 настоящего ГОСТ внесены изменения</w:t>
      </w:r>
    </w:p>
    <w:bookmarkEnd w:id="12"/>
    <w:bookmarkEnd w:id="13"/>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4.2.3 Для щебня и гравия фракций св. 80 (70) до 120 мм и св. 120 до 150 мм, а также для смеси фракций выпускаемых по согласованию изготовителя с потребителем полные остатки на контрольных ситах диаметром </w:t>
      </w:r>
      <w:proofErr w:type="spellStart"/>
      <w:r w:rsidRPr="006B3ADF">
        <w:rPr>
          <w:rFonts w:ascii="Arial" w:hAnsi="Arial" w:cs="Arial"/>
          <w:sz w:val="20"/>
          <w:szCs w:val="20"/>
        </w:rPr>
        <w:t>d</w:t>
      </w:r>
      <w:proofErr w:type="spellEnd"/>
      <w:r w:rsidRPr="006B3ADF">
        <w:rPr>
          <w:rFonts w:ascii="Arial" w:hAnsi="Arial" w:cs="Arial"/>
          <w:sz w:val="20"/>
          <w:szCs w:val="20"/>
        </w:rPr>
        <w:t xml:space="preserve">, D, 1,25D должны удовлетворять указанным в </w:t>
      </w:r>
      <w:hyperlink w:anchor="sub_9991" w:history="1">
        <w:r w:rsidRPr="006B3ADF">
          <w:rPr>
            <w:rFonts w:ascii="Arial" w:hAnsi="Arial" w:cs="Arial"/>
            <w:sz w:val="20"/>
            <w:szCs w:val="20"/>
            <w:u w:val="single"/>
          </w:rPr>
          <w:t>таблице 1</w:t>
        </w:r>
      </w:hyperlink>
      <w:r w:rsidRPr="006B3ADF">
        <w:rPr>
          <w:rFonts w:ascii="Arial" w:hAnsi="Arial" w:cs="Arial"/>
          <w:sz w:val="20"/>
          <w:szCs w:val="20"/>
        </w:rPr>
        <w:t>, а соотношение фракций в смесях устанавливают по согласованию изготовителя с потребителем в соответствии с нормативными документами на применение этих смесей для строительных работ.</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14" w:name="sub_176097436"/>
      <w:bookmarkStart w:id="15" w:name="sub_424"/>
      <w:r w:rsidRPr="006B3ADF">
        <w:rPr>
          <w:rFonts w:ascii="Arial" w:hAnsi="Arial" w:cs="Arial"/>
          <w:i/>
          <w:iCs/>
          <w:sz w:val="20"/>
          <w:szCs w:val="20"/>
        </w:rPr>
        <w:t>Изменением N 3, утвержденным постановлением Госстроя РФ от 3 июня 2002 г. N 32, пункт 4.2.4 настоящего ГОСТ исключен</w:t>
      </w:r>
    </w:p>
    <w:bookmarkEnd w:id="14"/>
    <w:bookmarkEnd w:id="15"/>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698"/>
        <w:jc w:val="both"/>
        <w:rPr>
          <w:rFonts w:ascii="Arial" w:hAnsi="Arial" w:cs="Arial"/>
          <w:sz w:val="24"/>
        </w:rPr>
      </w:pPr>
      <w:r w:rsidRPr="006B3ADF">
        <w:rPr>
          <w:rFonts w:ascii="Arial" w:hAnsi="Arial" w:cs="Arial"/>
          <w:sz w:val="24"/>
        </w:rPr>
        <w:t>4.2.4 Полные остатки на контрольных ситах при рассеве щебня и гравия фракций от 10 до 15 мм и св. 15 до 20 мм должны быть:</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от 85 до 100%  - на сите  с  размерами   отверстий                     d;</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до 15%          "     "   "       "           "                        D;</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до 0,75%        "     "   "       "           "                   1,25 D.</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4.3 Содержание дробленых зерен в щебне из гравия и форма зерен</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4.3.1 Щебень из гравия должен содержать дробленые зерна в количестве не менее 80% по массе. Допускается по согласованию изготовителя с потребителем выпуск щебня из гравия с содержанием дробленых зерен не менее 60%.</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16" w:name="sub_176098792"/>
      <w:bookmarkStart w:id="17" w:name="sub_432"/>
      <w:r w:rsidRPr="006B3ADF">
        <w:rPr>
          <w:rFonts w:ascii="Arial" w:hAnsi="Arial" w:cs="Arial"/>
          <w:i/>
          <w:iCs/>
          <w:sz w:val="20"/>
          <w:szCs w:val="20"/>
        </w:rPr>
        <w:t>Изменением N 3, утвержденным постановлением Госстроя РФ от 3 июня 2002 г. N 32, в пункт 4.3.2 настоящего ГОСТ внесены изменения</w:t>
      </w:r>
    </w:p>
    <w:bookmarkEnd w:id="16"/>
    <w:bookmarkEnd w:id="17"/>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4.3.2 Форму зерен щебня и гравия характеризуют содержанием зерен пластинчатой (лещадной) и игловатой формы.</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Щебень в зависимости от содержания зерен пластинчатой и игловатой формы подразделяют на пять групп, которые должны соответствовать указанным в таблице 2.</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18" w:name="sub_176099808"/>
      <w:bookmarkStart w:id="19" w:name="sub_9992"/>
      <w:r w:rsidRPr="006B3ADF">
        <w:rPr>
          <w:rFonts w:ascii="Arial" w:hAnsi="Arial" w:cs="Arial"/>
          <w:i/>
          <w:iCs/>
          <w:sz w:val="20"/>
          <w:szCs w:val="20"/>
        </w:rPr>
        <w:t>Изменением N 3, утвержденным постановлением Госстроя РФ от 3 июня 2002 г. N 32, таблица 2 настоящего ГОСТ изложена в новой редакции</w:t>
      </w:r>
    </w:p>
    <w:bookmarkEnd w:id="18"/>
    <w:bookmarkEnd w:id="19"/>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таблицы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b/>
          <w:bCs/>
          <w:sz w:val="20"/>
          <w:szCs w:val="20"/>
        </w:rPr>
        <w:t>Таблица 2</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sz w:val="20"/>
          <w:szCs w:val="20"/>
        </w:rPr>
        <w:t>в процентах по массе</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Группа щебня     │   Содержание зерен пластинчатой (лещадной) и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игловатой формы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1           │                   До 10 включ.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2           │                 Св. 10 до 15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3           │                    " 15 " 25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4           │                    " 25 " 35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5           │                    " 35 " 50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r w:rsidRPr="006B3ADF">
        <w:rPr>
          <w:rFonts w:ascii="Courier New" w:hAnsi="Courier New" w:cs="Courier New"/>
          <w:b/>
          <w:bCs/>
          <w:noProof/>
          <w:sz w:val="20"/>
          <w:szCs w:val="20"/>
        </w:rPr>
        <w:t>Примечание</w:t>
      </w:r>
      <w:r w:rsidRPr="006B3ADF">
        <w:rPr>
          <w:rFonts w:ascii="Courier New" w:hAnsi="Courier New" w:cs="Courier New"/>
          <w:noProof/>
          <w:sz w:val="20"/>
          <w:szCs w:val="20"/>
        </w:rPr>
        <w:t xml:space="preserve"> - по согласованию изготовителя с потребителем допускается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│выпуск щебня из изверженных горных пород, содержащего св. 50%, но не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│более 65% зерен пластинчатой (лещадной) и игловатой формы.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4.3.3 Гравий не должен содержать зерен пластинчатой и игловатой формы более 35% по массе.</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4.4 Прочность</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4.4.1 Прочность щебня и гравия характеризуют маркой, определяемой по </w:t>
      </w:r>
      <w:proofErr w:type="spellStart"/>
      <w:r w:rsidRPr="006B3ADF">
        <w:rPr>
          <w:rFonts w:ascii="Arial" w:hAnsi="Arial" w:cs="Arial"/>
          <w:sz w:val="20"/>
          <w:szCs w:val="20"/>
        </w:rPr>
        <w:t>дробимости</w:t>
      </w:r>
      <w:proofErr w:type="spellEnd"/>
      <w:r w:rsidRPr="006B3ADF">
        <w:rPr>
          <w:rFonts w:ascii="Arial" w:hAnsi="Arial" w:cs="Arial"/>
          <w:sz w:val="20"/>
          <w:szCs w:val="20"/>
        </w:rPr>
        <w:t xml:space="preserve"> щебня (гравия) при сжатии (раздавливании) в цилиндре.</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Щебень и гравий, предназначенные для строительства автомобильных дорог, характеризуют маркой по </w:t>
      </w:r>
      <w:proofErr w:type="spellStart"/>
      <w:r w:rsidRPr="006B3ADF">
        <w:rPr>
          <w:rFonts w:ascii="Arial" w:hAnsi="Arial" w:cs="Arial"/>
          <w:sz w:val="20"/>
          <w:szCs w:val="20"/>
        </w:rPr>
        <w:t>истираемости</w:t>
      </w:r>
      <w:proofErr w:type="spellEnd"/>
      <w:r w:rsidRPr="006B3ADF">
        <w:rPr>
          <w:rFonts w:ascii="Arial" w:hAnsi="Arial" w:cs="Arial"/>
          <w:sz w:val="20"/>
          <w:szCs w:val="20"/>
        </w:rPr>
        <w:t xml:space="preserve"> в полочном барабане.</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bookmarkStart w:id="20" w:name="sub_442"/>
      <w:r w:rsidRPr="006B3ADF">
        <w:rPr>
          <w:rFonts w:ascii="Arial" w:hAnsi="Arial" w:cs="Arial"/>
          <w:sz w:val="20"/>
          <w:szCs w:val="20"/>
        </w:rPr>
        <w:t xml:space="preserve">4.4.2 Марки по </w:t>
      </w:r>
      <w:proofErr w:type="spellStart"/>
      <w:r w:rsidRPr="006B3ADF">
        <w:rPr>
          <w:rFonts w:ascii="Arial" w:hAnsi="Arial" w:cs="Arial"/>
          <w:sz w:val="20"/>
          <w:szCs w:val="20"/>
        </w:rPr>
        <w:t>дробимости</w:t>
      </w:r>
      <w:proofErr w:type="spellEnd"/>
      <w:r w:rsidRPr="006B3ADF">
        <w:rPr>
          <w:rFonts w:ascii="Arial" w:hAnsi="Arial" w:cs="Arial"/>
          <w:sz w:val="20"/>
          <w:szCs w:val="20"/>
        </w:rPr>
        <w:t xml:space="preserve"> щебня из осадочных и метаморфических пород должны соответствовать требованиям, указанным в </w:t>
      </w:r>
      <w:hyperlink w:anchor="sub_9993" w:history="1">
        <w:r w:rsidRPr="006B3ADF">
          <w:rPr>
            <w:rFonts w:ascii="Arial" w:hAnsi="Arial" w:cs="Arial"/>
            <w:sz w:val="20"/>
            <w:szCs w:val="20"/>
            <w:u w:val="single"/>
          </w:rPr>
          <w:t>таблице 3</w:t>
        </w:r>
      </w:hyperlink>
      <w:r w:rsidRPr="006B3ADF">
        <w:rPr>
          <w:rFonts w:ascii="Arial" w:hAnsi="Arial" w:cs="Arial"/>
          <w:sz w:val="20"/>
          <w:szCs w:val="20"/>
        </w:rPr>
        <w:t xml:space="preserve">, а марки по </w:t>
      </w:r>
      <w:proofErr w:type="spellStart"/>
      <w:r w:rsidRPr="006B3ADF">
        <w:rPr>
          <w:rFonts w:ascii="Arial" w:hAnsi="Arial" w:cs="Arial"/>
          <w:sz w:val="20"/>
          <w:szCs w:val="20"/>
        </w:rPr>
        <w:t>дробимости</w:t>
      </w:r>
      <w:proofErr w:type="spellEnd"/>
      <w:r w:rsidRPr="006B3ADF">
        <w:rPr>
          <w:rFonts w:ascii="Arial" w:hAnsi="Arial" w:cs="Arial"/>
          <w:sz w:val="20"/>
          <w:szCs w:val="20"/>
        </w:rPr>
        <w:t xml:space="preserve"> щебня из изверженных пород - в </w:t>
      </w:r>
      <w:hyperlink w:anchor="sub_9994" w:history="1">
        <w:r w:rsidRPr="006B3ADF">
          <w:rPr>
            <w:rFonts w:ascii="Arial" w:hAnsi="Arial" w:cs="Arial"/>
            <w:sz w:val="20"/>
            <w:szCs w:val="20"/>
            <w:u w:val="single"/>
          </w:rPr>
          <w:t>таблице 4</w:t>
        </w:r>
      </w:hyperlink>
      <w:r w:rsidRPr="006B3ADF">
        <w:rPr>
          <w:rFonts w:ascii="Arial" w:hAnsi="Arial" w:cs="Arial"/>
          <w:sz w:val="20"/>
          <w:szCs w:val="20"/>
        </w:rPr>
        <w:t>.</w:t>
      </w:r>
    </w:p>
    <w:bookmarkEnd w:id="20"/>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1" w:name="sub_9993"/>
      <w:r w:rsidRPr="006B3ADF">
        <w:rPr>
          <w:rFonts w:ascii="Arial" w:hAnsi="Arial" w:cs="Arial"/>
          <w:b/>
          <w:bCs/>
          <w:sz w:val="20"/>
          <w:szCs w:val="20"/>
        </w:rPr>
        <w:t>Таблица 3</w:t>
      </w:r>
    </w:p>
    <w:bookmarkEnd w:id="21"/>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lastRenderedPageBreak/>
        <w:t>│  Марка по дробимости щебня из   │ Потеря массы при испытании щебня,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│осадочных и метаморфических пород├─────────────────┬───────────────────┤</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│в сухом состоянии│в насыщенном водой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     состоянии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1200               │  До 11   включ. │   До 11   включ.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1000               │ Св. 11   до 13  │  Св. 11   до 13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800               │   " 13    " 15  │    " 13    " 15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600               │   " 15    " 19  │    " 15    " 20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400               │   " 19    " 24  │    " 20    " 28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300               │   " 24    " 28  │    " 28    " 38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200               │   " 28    " 35  │    " 38    " 54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2" w:name="sub_9994"/>
      <w:r w:rsidRPr="006B3ADF">
        <w:rPr>
          <w:rFonts w:ascii="Arial" w:hAnsi="Arial" w:cs="Arial"/>
          <w:b/>
          <w:bCs/>
          <w:sz w:val="20"/>
          <w:szCs w:val="20"/>
        </w:rPr>
        <w:t>Таблица 4</w:t>
      </w:r>
    </w:p>
    <w:bookmarkEnd w:id="22"/>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Марка по дробимости щебня из   │ Потеря массы при испытании щебня,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изверженных пород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из интрузивных  │из эффузивных пород│</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пород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1400               │  До 12   включ. │   До  9   включ.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1200               │ Св. 12   до 16  │  Св.  9   до 11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1000               │   " 16    " 20  │    " 11    " 13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800               │   " 20    " 25  │    " 13    " 15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600               │   " 25    " 34  │    " 15    " 20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Допускается определять марку щебня из осадочных и метаморфических пород как в сухом, так и в насыщенном водой состоянии.</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При несовпадении марок по </w:t>
      </w:r>
      <w:proofErr w:type="spellStart"/>
      <w:r w:rsidRPr="006B3ADF">
        <w:rPr>
          <w:rFonts w:ascii="Arial" w:hAnsi="Arial" w:cs="Arial"/>
          <w:sz w:val="20"/>
          <w:szCs w:val="20"/>
        </w:rPr>
        <w:t>дробимости</w:t>
      </w:r>
      <w:proofErr w:type="spellEnd"/>
      <w:r w:rsidRPr="006B3ADF">
        <w:rPr>
          <w:rFonts w:ascii="Arial" w:hAnsi="Arial" w:cs="Arial"/>
          <w:sz w:val="20"/>
          <w:szCs w:val="20"/>
        </w:rPr>
        <w:t xml:space="preserve"> прочность оценивают по результатам испытания в насыщенном водой состоянии.</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Марки по </w:t>
      </w:r>
      <w:proofErr w:type="spellStart"/>
      <w:r w:rsidRPr="006B3ADF">
        <w:rPr>
          <w:rFonts w:ascii="Arial" w:hAnsi="Arial" w:cs="Arial"/>
          <w:sz w:val="20"/>
          <w:szCs w:val="20"/>
        </w:rPr>
        <w:t>дробимости</w:t>
      </w:r>
      <w:proofErr w:type="spellEnd"/>
      <w:r w:rsidRPr="006B3ADF">
        <w:rPr>
          <w:rFonts w:ascii="Arial" w:hAnsi="Arial" w:cs="Arial"/>
          <w:sz w:val="20"/>
          <w:szCs w:val="20"/>
        </w:rPr>
        <w:t xml:space="preserve"> щебня из гравия и гравия должны соответствовать требованиям, указанным в таблице 5.</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3" w:name="sub_9995"/>
      <w:r w:rsidRPr="006B3ADF">
        <w:rPr>
          <w:rFonts w:ascii="Arial" w:hAnsi="Arial" w:cs="Arial"/>
          <w:b/>
          <w:bCs/>
          <w:sz w:val="20"/>
          <w:szCs w:val="20"/>
        </w:rPr>
        <w:t>Таблица 5</w:t>
      </w:r>
    </w:p>
    <w:bookmarkEnd w:id="23"/>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Марка по дробимости щебня из  │    Потеря массы при испытании,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гравия и гравия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щебня из гравия │      гравия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1000              │   До 10  включ. │   До  8   включ.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800               │  Св. 10  до 14  │  Св.  8   до 12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600               │    " 14   " 18  │    " 12    " 16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400               │    " 18   " 26  │    " 16    " 24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4.4.3 Марки по </w:t>
      </w:r>
      <w:proofErr w:type="spellStart"/>
      <w:r w:rsidRPr="006B3ADF">
        <w:rPr>
          <w:rFonts w:ascii="Arial" w:hAnsi="Arial" w:cs="Arial"/>
          <w:sz w:val="20"/>
          <w:szCs w:val="20"/>
        </w:rPr>
        <w:t>истираемости</w:t>
      </w:r>
      <w:proofErr w:type="spellEnd"/>
      <w:r w:rsidRPr="006B3ADF">
        <w:rPr>
          <w:rFonts w:ascii="Arial" w:hAnsi="Arial" w:cs="Arial"/>
          <w:sz w:val="20"/>
          <w:szCs w:val="20"/>
        </w:rPr>
        <w:t xml:space="preserve"> щебня и гравия должны соответствовать требованиям, указанным в таблице 6.</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4" w:name="sub_9996"/>
      <w:r w:rsidRPr="006B3ADF">
        <w:rPr>
          <w:rFonts w:ascii="Arial" w:hAnsi="Arial" w:cs="Arial"/>
          <w:b/>
          <w:bCs/>
          <w:sz w:val="20"/>
          <w:szCs w:val="20"/>
        </w:rPr>
        <w:t>Таблица 6</w:t>
      </w:r>
    </w:p>
    <w:bookmarkEnd w:id="24"/>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Марка по истираемости щебня и  │   Потеря массы при испытании,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гравия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щебня      │      гравия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И1                │  До 25   включ. │   До 20  включ.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И2                │ Св. 25   до 35  │  Св. 20  до 30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lastRenderedPageBreak/>
        <w:t>│               И3                │   " 35    " 45  │    " 30   " 40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И4                │   " 45    " 60  │    " 40   " 50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4.5 Содержание зерен слабых пород</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Содержание зерен слабых пород в щебне и гравии в зависимости от вида горной породы и марки по </w:t>
      </w:r>
      <w:proofErr w:type="spellStart"/>
      <w:r w:rsidRPr="006B3ADF">
        <w:rPr>
          <w:rFonts w:ascii="Arial" w:hAnsi="Arial" w:cs="Arial"/>
          <w:sz w:val="20"/>
          <w:szCs w:val="20"/>
        </w:rPr>
        <w:t>дробимости</w:t>
      </w:r>
      <w:proofErr w:type="spellEnd"/>
      <w:r w:rsidRPr="006B3ADF">
        <w:rPr>
          <w:rFonts w:ascii="Arial" w:hAnsi="Arial" w:cs="Arial"/>
          <w:sz w:val="20"/>
          <w:szCs w:val="20"/>
        </w:rPr>
        <w:t xml:space="preserve"> не должно быть более указанного в таблице 7.</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5" w:name="sub_9997"/>
      <w:r w:rsidRPr="006B3ADF">
        <w:rPr>
          <w:rFonts w:ascii="Arial" w:hAnsi="Arial" w:cs="Arial"/>
          <w:b/>
          <w:bCs/>
          <w:sz w:val="20"/>
          <w:szCs w:val="20"/>
        </w:rPr>
        <w:t>Таблица 7</w:t>
      </w:r>
    </w:p>
    <w:bookmarkEnd w:id="25"/>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sz w:val="20"/>
          <w:szCs w:val="20"/>
        </w:rPr>
        <w:t>В процентах по массе</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Вид породы и марка по дробимости щебня и гравия   │ Содержание зерен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слабых пород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│Щебень  из  изверженных, метаморфических и осадочных│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│горных пород марок: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│1400; 1200; 1000                                    │         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│800; 600; 400                                       │        10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│300                                                 │        15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│Щебень из гравия и валунов и гравий марок: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│1000; 800; 600                                      │        10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│400                                                 │        15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4.6 Морозостойкость</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4.6.1 Морозостойкость щебня и гравия характеризуют числом циклов замораживания и оттаивания, при котором потери в процентах по массе щебня и гравия не превышают установленных значений.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Допускается оценивать морозостойкость щебня и гравия по числу циклов насыщения в растворе сернокислого натрия и высушивания. При несовпадении марок морозостойкость оценивают по результатам испытания замораживанием и оттаиванием.</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4.6.2 Щебень и гравий по морозостойкости подразделяют на следующие марки: F15; F25; F50; F100; F150; F200; F300; F400.</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Показатели морозостойкости щебня и гравия при испытании замораживанием и оттаиванием или насыщением в растворе сернокислого натрия и высушиванием должны соответствовать указанным в таблице 8.</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6" w:name="sub_9998"/>
      <w:r w:rsidRPr="006B3ADF">
        <w:rPr>
          <w:rFonts w:ascii="Arial" w:hAnsi="Arial" w:cs="Arial"/>
          <w:b/>
          <w:bCs/>
          <w:sz w:val="20"/>
          <w:szCs w:val="20"/>
        </w:rPr>
        <w:t>Таблица 8</w:t>
      </w:r>
    </w:p>
    <w:bookmarkEnd w:id="26"/>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Вид испытания     │   Марка по морозостойкости   щебня и гравия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F15 │ F25 │ F50 │F100 │F150 │F200 │F300 │F400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│Замораживание-         │     │     │     │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│оттаивание             │     │     │     │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│число циклов           │  15 │  25 │  50 │ 100 │ 150 │ 200 │ 300 │ 400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│потеря    массы   после│  10 │  10 │   5 │   5 │   5 │   5 │   5 │   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│испытания, %, не более │     │     │     │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│Насыщение  в   растворе│     │     │     │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│сернокислого  натрия  -│     │     │     │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│высушивание:           │     │     │     │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│число циклов           │   3 │   5 │  10 │  10 │  15 │  15 │  15 │  15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│потеря массы после     │  10 │  10 │  10 │   5 │   5 │   3 │   2 │   1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│испытания, %, не более │     │     │     │     │     │     │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4.7 Содержание пылевидных и глинистых частиц</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4.7.1 Содержание пылевидных и глинистых частиц (размером менее 0,05 мм) в щебне и гравии в зависимости от вида горной породы и марки по </w:t>
      </w:r>
      <w:proofErr w:type="spellStart"/>
      <w:r w:rsidRPr="006B3ADF">
        <w:rPr>
          <w:rFonts w:ascii="Arial" w:hAnsi="Arial" w:cs="Arial"/>
          <w:sz w:val="20"/>
          <w:szCs w:val="20"/>
        </w:rPr>
        <w:t>дробимости</w:t>
      </w:r>
      <w:proofErr w:type="spellEnd"/>
      <w:r w:rsidRPr="006B3ADF">
        <w:rPr>
          <w:rFonts w:ascii="Arial" w:hAnsi="Arial" w:cs="Arial"/>
          <w:sz w:val="20"/>
          <w:szCs w:val="20"/>
        </w:rPr>
        <w:t xml:space="preserve"> должно соответствовать указанному в </w:t>
      </w:r>
      <w:hyperlink w:anchor="sub_9999" w:history="1">
        <w:r w:rsidRPr="006B3ADF">
          <w:rPr>
            <w:rFonts w:ascii="Arial" w:hAnsi="Arial" w:cs="Arial"/>
            <w:sz w:val="20"/>
            <w:szCs w:val="20"/>
            <w:u w:val="single"/>
          </w:rPr>
          <w:t>таблице 9</w:t>
        </w:r>
      </w:hyperlink>
      <w:r w:rsidRPr="006B3ADF">
        <w:rPr>
          <w:rFonts w:ascii="Arial" w:hAnsi="Arial" w:cs="Arial"/>
          <w:sz w:val="20"/>
          <w:szCs w:val="20"/>
        </w:rPr>
        <w:t>.</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lastRenderedPageBreak/>
        <w:t xml:space="preserve">4.7.2 Содержание глины в комках не должно быть более указанного в </w:t>
      </w:r>
      <w:hyperlink w:anchor="sub_99910" w:history="1">
        <w:r w:rsidRPr="006B3ADF">
          <w:rPr>
            <w:rFonts w:ascii="Arial" w:hAnsi="Arial" w:cs="Arial"/>
            <w:sz w:val="20"/>
            <w:szCs w:val="20"/>
            <w:u w:val="single"/>
          </w:rPr>
          <w:t>таблице 10</w:t>
        </w:r>
      </w:hyperlink>
      <w:r w:rsidRPr="006B3ADF">
        <w:rPr>
          <w:rFonts w:ascii="Arial" w:hAnsi="Arial" w:cs="Arial"/>
          <w:sz w:val="20"/>
          <w:szCs w:val="20"/>
        </w:rPr>
        <w:t>.</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4.8 Наличие вредных компонентов и примесей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4.8.1 Щебень из попутно добываемых вскрышных и вмещающих пород 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должен быть устойчивым против всех видов распадов.</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7" w:name="sub_9999"/>
      <w:r w:rsidRPr="006B3ADF">
        <w:rPr>
          <w:rFonts w:ascii="Arial" w:hAnsi="Arial" w:cs="Arial"/>
          <w:b/>
          <w:bCs/>
          <w:sz w:val="20"/>
          <w:szCs w:val="20"/>
        </w:rPr>
        <w:t>Таблица 9</w:t>
      </w:r>
    </w:p>
    <w:bookmarkEnd w:id="27"/>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sz w:val="20"/>
          <w:szCs w:val="20"/>
        </w:rPr>
        <w:t>В процентах по массе</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Вид породы и марка по дробимости  │ Содержание пылевидных и глинистых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щебня и гравия           │              частиц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│Щебень     из     изверженных     и│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│метаморфических пород марок: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│св. 800                            │                 1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600 до 800 включ.              │                 1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│Щебень из осадочных пород марок: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│от 600 до 1200 включ.              │                 2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│200, 400                           │                 3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│Щебень из гравия и валунов и гравий│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│марок: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│1000                               │                 1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800                               │                 1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600                               │                 2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400                               │                 3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r w:rsidRPr="006B3ADF">
        <w:rPr>
          <w:rFonts w:ascii="Courier New" w:hAnsi="Courier New" w:cs="Courier New"/>
          <w:b/>
          <w:bCs/>
          <w:noProof/>
          <w:sz w:val="20"/>
          <w:szCs w:val="20"/>
        </w:rPr>
        <w:t>Примечание</w:t>
      </w:r>
      <w:r w:rsidRPr="006B3ADF">
        <w:rPr>
          <w:rFonts w:ascii="Courier New" w:hAnsi="Courier New" w:cs="Courier New"/>
          <w:noProof/>
          <w:sz w:val="20"/>
          <w:szCs w:val="20"/>
        </w:rPr>
        <w:t xml:space="preserve"> - Допускается  в  щебне  марок  по  дробимости 800 и выше из│</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│изверженных,   метаморфических  и  осадочных  пород   увеличение  на 1%│</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│содержания пылевидных частиц при следующих условиях: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если  при  геологической   разведке   месторождения   установлено│</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│отсутствие в исходной горной породе глинистых и мергелистых включений и│</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│прослоев;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при     предъявлении     предприятием-изготовителем    заключения│</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│специализированной лаборатории  об  отсутствии  глинистых  минералов  в│</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│составе частиц размером менее 0,05 мм.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8" w:name="sub_99910"/>
      <w:r w:rsidRPr="006B3ADF">
        <w:rPr>
          <w:rFonts w:ascii="Arial" w:hAnsi="Arial" w:cs="Arial"/>
          <w:b/>
          <w:bCs/>
          <w:sz w:val="20"/>
          <w:szCs w:val="20"/>
        </w:rPr>
        <w:t>Таблица 10</w:t>
      </w:r>
    </w:p>
    <w:bookmarkEnd w:id="28"/>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sz w:val="20"/>
          <w:szCs w:val="20"/>
        </w:rPr>
        <w:t>В процентах по массе</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Марка по дробимости щебня и гравия          │Содержание глины│</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    в комках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│Щебень  из  изверженных,  осадочных и метаморфических│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│пород марок: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│400 и выше                                           │      0,25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│300, 200                                             │      0,5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│Щебень  из  гравия и валунов, гравий марок 1000, 800,│      0,25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│600, 400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Устойчивость структуры щебня против всех видов распадов должна соответствовать требованиям, указанным в таблице 11.</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29" w:name="sub_99911"/>
      <w:r w:rsidRPr="006B3ADF">
        <w:rPr>
          <w:rFonts w:ascii="Arial" w:hAnsi="Arial" w:cs="Arial"/>
          <w:b/>
          <w:bCs/>
          <w:sz w:val="20"/>
          <w:szCs w:val="20"/>
        </w:rPr>
        <w:t>Таблица 11</w:t>
      </w:r>
    </w:p>
    <w:bookmarkEnd w:id="29"/>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Марка по дробимости щебня     │   Потеря массы при распаде, %,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lastRenderedPageBreak/>
        <w:t>│                                   │             не более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│1000 и выше                        │                3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│800, 600                           │                5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│400 и ниже                         │                7                 │</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4.8.2 Щебень и гравий должны быть стойкими к воздействию окружающей среды. Щебень и гравий, предназначенные для применения в качестве заполнителей для бетонов, должны обладать стойкостью к химическому воздействию щелочей цемента.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Стойкость щебня и гравия определяют по минералого-петрографическому составу исходной горной породы и содержанию вредных компонентов и примесей, снижающих долговечность бетона и вызывающих коррозию арматуры железобетонных изделий и конструкций.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Перечень вредных компонентов и их предельно допустимое содержание приведены в </w:t>
      </w:r>
      <w:hyperlink w:anchor="sub_1000" w:history="1">
        <w:r w:rsidRPr="006B3ADF">
          <w:rPr>
            <w:rFonts w:ascii="Arial" w:hAnsi="Arial" w:cs="Arial"/>
            <w:sz w:val="20"/>
            <w:szCs w:val="20"/>
            <w:u w:val="single"/>
          </w:rPr>
          <w:t>приложении А</w:t>
        </w:r>
      </w:hyperlink>
      <w:r w:rsidRPr="006B3ADF">
        <w:rPr>
          <w:rFonts w:ascii="Arial" w:hAnsi="Arial" w:cs="Arial"/>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30" w:name="sub_176117200"/>
      <w:bookmarkStart w:id="31" w:name="sub_49"/>
      <w:r w:rsidRPr="006B3ADF">
        <w:rPr>
          <w:rFonts w:ascii="Arial" w:hAnsi="Arial" w:cs="Arial"/>
          <w:i/>
          <w:iCs/>
          <w:sz w:val="20"/>
          <w:szCs w:val="20"/>
        </w:rPr>
        <w:t>Изменением N 2, утвержденным постановлением Госстроя РФ от 4 декабря 2000 г. N 115, в пункт 4.9 настоящего ГОСТ внесены изменения</w:t>
      </w:r>
    </w:p>
    <w:bookmarkEnd w:id="30"/>
    <w:bookmarkEnd w:id="31"/>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4.9 При производстве щебня и гравия должна проводиться их радиационно-гигиеническая оценка, по результатам которой устанавливают область применения. Щебень и гравий в зависимости от значений суммарной удельной эффективной активности естественных радионуклидов </w:t>
      </w:r>
      <w:proofErr w:type="spellStart"/>
      <w:r w:rsidRPr="006B3ADF">
        <w:rPr>
          <w:rFonts w:ascii="Arial" w:hAnsi="Arial" w:cs="Arial"/>
          <w:sz w:val="20"/>
          <w:szCs w:val="20"/>
        </w:rPr>
        <w:t>А_эфф</w:t>
      </w:r>
      <w:proofErr w:type="spellEnd"/>
      <w:r w:rsidRPr="006B3ADF">
        <w:rPr>
          <w:rFonts w:ascii="Arial" w:hAnsi="Arial" w:cs="Arial"/>
          <w:sz w:val="20"/>
          <w:szCs w:val="20"/>
        </w:rPr>
        <w:fldChar w:fldCharType="begin"/>
      </w:r>
      <w:r w:rsidRPr="006B3ADF">
        <w:rPr>
          <w:rFonts w:ascii="Arial" w:hAnsi="Arial" w:cs="Arial"/>
          <w:sz w:val="20"/>
          <w:szCs w:val="20"/>
        </w:rPr>
        <w:instrText>HYPERLINK \l "sub_991"</w:instrText>
      </w:r>
      <w:r w:rsidRPr="006B3ADF">
        <w:rPr>
          <w:rFonts w:ascii="Arial" w:hAnsi="Arial" w:cs="Arial"/>
          <w:sz w:val="20"/>
          <w:szCs w:val="20"/>
        </w:rPr>
      </w:r>
      <w:r w:rsidRPr="006B3ADF">
        <w:rPr>
          <w:rFonts w:ascii="Arial" w:hAnsi="Arial" w:cs="Arial"/>
          <w:sz w:val="20"/>
          <w:szCs w:val="20"/>
        </w:rPr>
        <w:fldChar w:fldCharType="separate"/>
      </w:r>
      <w:r w:rsidRPr="006B3ADF">
        <w:rPr>
          <w:rFonts w:ascii="Arial" w:hAnsi="Arial" w:cs="Arial"/>
          <w:sz w:val="20"/>
          <w:szCs w:val="20"/>
          <w:u w:val="single"/>
        </w:rPr>
        <w:t>*(1)</w:t>
      </w:r>
      <w:r w:rsidRPr="006B3ADF">
        <w:rPr>
          <w:rFonts w:ascii="Arial" w:hAnsi="Arial" w:cs="Arial"/>
          <w:sz w:val="20"/>
          <w:szCs w:val="20"/>
        </w:rPr>
        <w:fldChar w:fldCharType="end"/>
      </w:r>
      <w:r w:rsidRPr="006B3ADF">
        <w:rPr>
          <w:rFonts w:ascii="Arial" w:hAnsi="Arial" w:cs="Arial"/>
          <w:sz w:val="20"/>
          <w:szCs w:val="20"/>
        </w:rPr>
        <w:t xml:space="preserve"> применяют:</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 при </w:t>
      </w:r>
      <w:proofErr w:type="spellStart"/>
      <w:r w:rsidRPr="006B3ADF">
        <w:rPr>
          <w:rFonts w:ascii="Arial" w:hAnsi="Arial" w:cs="Arial"/>
          <w:sz w:val="20"/>
          <w:szCs w:val="20"/>
        </w:rPr>
        <w:t>А_эфф</w:t>
      </w:r>
      <w:proofErr w:type="spellEnd"/>
      <w:r w:rsidRPr="006B3ADF">
        <w:rPr>
          <w:rFonts w:ascii="Arial" w:hAnsi="Arial" w:cs="Arial"/>
          <w:sz w:val="20"/>
          <w:szCs w:val="20"/>
        </w:rPr>
        <w:t xml:space="preserve"> до 370 Бк/кг - во вновь строящихся жилых и общественных зданиях;</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 при </w:t>
      </w:r>
      <w:proofErr w:type="spellStart"/>
      <w:r w:rsidRPr="006B3ADF">
        <w:rPr>
          <w:rFonts w:ascii="Arial" w:hAnsi="Arial" w:cs="Arial"/>
          <w:sz w:val="20"/>
          <w:szCs w:val="20"/>
        </w:rPr>
        <w:t>А_эфф</w:t>
      </w:r>
      <w:proofErr w:type="spellEnd"/>
      <w:r w:rsidRPr="006B3ADF">
        <w:rPr>
          <w:rFonts w:ascii="Arial" w:hAnsi="Arial" w:cs="Arial"/>
          <w:sz w:val="20"/>
          <w:szCs w:val="20"/>
        </w:rPr>
        <w:t xml:space="preserve">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 при </w:t>
      </w:r>
      <w:proofErr w:type="spellStart"/>
      <w:r w:rsidRPr="006B3ADF">
        <w:rPr>
          <w:rFonts w:ascii="Arial" w:hAnsi="Arial" w:cs="Arial"/>
          <w:sz w:val="20"/>
          <w:szCs w:val="20"/>
        </w:rPr>
        <w:t>А_эфф</w:t>
      </w:r>
      <w:proofErr w:type="spellEnd"/>
      <w:r w:rsidRPr="006B3ADF">
        <w:rPr>
          <w:rFonts w:ascii="Arial" w:hAnsi="Arial" w:cs="Arial"/>
          <w:sz w:val="20"/>
          <w:szCs w:val="20"/>
        </w:rPr>
        <w:t xml:space="preserve"> св. 740 до 1500 Бк/кг - в дорожном строительстве вне населенных пунктов.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4.10 Щебень и гравий не должны содержать посторонних засоряющих примесей.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4.11 Обеспеченность установленных стандартом значений показателей качества щебня и гравия по зерновому составу (содержанию зерен размером менее наименьшего номинального размера </w:t>
      </w:r>
      <w:proofErr w:type="spellStart"/>
      <w:r w:rsidRPr="006B3ADF">
        <w:rPr>
          <w:rFonts w:ascii="Arial" w:hAnsi="Arial" w:cs="Arial"/>
          <w:sz w:val="20"/>
          <w:szCs w:val="20"/>
        </w:rPr>
        <w:t>d</w:t>
      </w:r>
      <w:proofErr w:type="spellEnd"/>
      <w:r w:rsidRPr="006B3ADF">
        <w:rPr>
          <w:rFonts w:ascii="Arial" w:hAnsi="Arial" w:cs="Arial"/>
          <w:sz w:val="20"/>
          <w:szCs w:val="20"/>
        </w:rPr>
        <w:t xml:space="preserve"> и более наибольшего номинального размера D) и содержанию пылевидных и глинистых частиц должна быть не менее 95%.</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bookmarkStart w:id="32" w:name="sub_500"/>
      <w:r w:rsidRPr="006B3ADF">
        <w:rPr>
          <w:rFonts w:ascii="Arial" w:hAnsi="Arial" w:cs="Arial"/>
          <w:b/>
          <w:bCs/>
          <w:sz w:val="20"/>
          <w:szCs w:val="20"/>
        </w:rPr>
        <w:t>5. Правила приемки</w:t>
      </w:r>
    </w:p>
    <w:bookmarkEnd w:id="32"/>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5.1 Щебень и гравий должны быть приняты техническим контролем предприятия-изготовителя.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5.2 Приемку и поставку щебня и гравия производят партиями. Партией считают количество щебня (гравия) одной фракции (смеси фракций), установленное в договоре на поставку и одновременно отгружаемое одному потребителю в одном железнодорожном составе или одном судне. При отгрузке автомобильным транспортом партией считают количество щебня (гравия) одной фракции (смеси фракций), отгружаемое одному потребителю в течение суток.</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5.3 Для проверки соответствия качества щебня (гравия) требованиям настоящего стандарта проводят приемочный контроль и периодические испытания.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Приемочный контроль на предприятии-изготовителе проводят ежесуточно путем испытания объединенной пробы щебня (гравия), отобранной с каждой технологической линии. При приемочном контроле определяют:</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зерновой состав;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пылевидных и глинистых частиц;</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глины в комках;</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зерен слабых пород.</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33" w:name="sub_176118344"/>
      <w:bookmarkStart w:id="34" w:name="sub_54"/>
      <w:r w:rsidRPr="006B3ADF">
        <w:rPr>
          <w:rFonts w:ascii="Arial" w:hAnsi="Arial" w:cs="Arial"/>
          <w:i/>
          <w:iCs/>
          <w:sz w:val="20"/>
          <w:szCs w:val="20"/>
        </w:rPr>
        <w:t>Изменением N 2, утвержденным постановлением Госстроя РФ от 4 декабря 2000 г. N 115, в пункт 5.4. настоящего ГОСТ внесены изменения</w:t>
      </w:r>
    </w:p>
    <w:bookmarkEnd w:id="33"/>
    <w:bookmarkEnd w:id="34"/>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5.4 При периодических испытаниях определяют:</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lastRenderedPageBreak/>
        <w:t xml:space="preserve">- один раз в 10 </w:t>
      </w:r>
      <w:proofErr w:type="spellStart"/>
      <w:r w:rsidRPr="006B3ADF">
        <w:rPr>
          <w:rFonts w:ascii="Arial" w:hAnsi="Arial" w:cs="Arial"/>
          <w:sz w:val="20"/>
          <w:szCs w:val="20"/>
        </w:rPr>
        <w:t>сут</w:t>
      </w:r>
      <w:proofErr w:type="spellEnd"/>
      <w:r w:rsidRPr="006B3ADF">
        <w:rPr>
          <w:rFonts w:ascii="Arial" w:hAnsi="Arial" w:cs="Arial"/>
          <w:sz w:val="20"/>
          <w:szCs w:val="20"/>
        </w:rPr>
        <w:t xml:space="preserve"> - содержание зерен пластинчатой и игловатой формы и содержание дробленых зерен в щебне из гравия и содержание свободного волокна асбеста в щебне из асбестосодержащих пород;</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один раз в квартал - прочность и насыпную плотность, устойчивость структуры против распадов;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один раз в год - морозостойкость и класс щебня (гравия) по значению удельной эффективной активности естественных радионуклидов, а также по требованию потребителей содержание вредных компонентов и примесей.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Величину удельной эффективной активности естественных радионуклидов определяют, а класс щебня и гравия устанавливают в специализированных лабораториях на аттестованных в установленном порядке </w:t>
      </w:r>
      <w:proofErr w:type="spellStart"/>
      <w:r w:rsidRPr="006B3ADF">
        <w:rPr>
          <w:rFonts w:ascii="Arial" w:hAnsi="Arial" w:cs="Arial"/>
          <w:sz w:val="20"/>
          <w:szCs w:val="20"/>
        </w:rPr>
        <w:t>гамма-спектрометрических</w:t>
      </w:r>
      <w:proofErr w:type="spellEnd"/>
      <w:r w:rsidRPr="006B3ADF">
        <w:rPr>
          <w:rFonts w:ascii="Arial" w:hAnsi="Arial" w:cs="Arial"/>
          <w:sz w:val="20"/>
          <w:szCs w:val="20"/>
        </w:rPr>
        <w:t xml:space="preserve"> установках или в </w:t>
      </w:r>
      <w:proofErr w:type="spellStart"/>
      <w:r w:rsidRPr="006B3ADF">
        <w:rPr>
          <w:rFonts w:ascii="Arial" w:hAnsi="Arial" w:cs="Arial"/>
          <w:sz w:val="20"/>
          <w:szCs w:val="20"/>
        </w:rPr>
        <w:t>радиационнометрических</w:t>
      </w:r>
      <w:proofErr w:type="spellEnd"/>
      <w:r w:rsidRPr="006B3ADF">
        <w:rPr>
          <w:rFonts w:ascii="Arial" w:hAnsi="Arial" w:cs="Arial"/>
          <w:sz w:val="20"/>
          <w:szCs w:val="20"/>
        </w:rPr>
        <w:t xml:space="preserve"> лабораториях органов надзора.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При отсутствии данных геологической разведки по радиационно-гигиенической оценке месторождения и заключения о классе щебня и гравия предприятие-изготовитель проводит предварительную оценку разрабатываемых участков горных пород непосредственно в карьере или щебня (гравия) на складе готовой продукции в соответствии с ГОСТ 30108.</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Прочность, морозостойкость щебня и гравия, а также устойчивость структуры щебня против всех видов распадов определяют в каждом случае изменения свойств исходного сырья (горной породы, попутно-добываемых пород и отходов промышленного производства).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При отсутствии данных геологической разведки о содержании вредных компонентов и примесей предприятие проводит в специализированных или аккредитованных лабораториях и центрах испытания по определению в продукции </w:t>
      </w:r>
      <w:proofErr w:type="spellStart"/>
      <w:r w:rsidRPr="006B3ADF">
        <w:rPr>
          <w:rFonts w:ascii="Arial" w:hAnsi="Arial" w:cs="Arial"/>
          <w:sz w:val="20"/>
          <w:szCs w:val="20"/>
        </w:rPr>
        <w:t>реакционно-способных</w:t>
      </w:r>
      <w:r w:rsidRPr="006B3ADF">
        <w:rPr>
          <w:rFonts w:ascii="Courier New" w:hAnsi="Courier New" w:cs="Courier New"/>
          <w:sz w:val="20"/>
          <w:szCs w:val="20"/>
        </w:rPr>
        <w:t>#</w:t>
      </w:r>
      <w:proofErr w:type="spellEnd"/>
      <w:r w:rsidRPr="006B3ADF">
        <w:rPr>
          <w:rFonts w:ascii="Arial" w:hAnsi="Arial" w:cs="Arial"/>
          <w:sz w:val="20"/>
          <w:szCs w:val="20"/>
        </w:rPr>
        <w:t xml:space="preserve"> горных пород, содержание слабых зерен и примесей металла в щебне из шлаков черной и цветной металлургии, активности шлаков и электроизоляционных свойств щебня для балластного слоя железнодорожного пути.</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35" w:name="sub_176118952"/>
      <w:bookmarkStart w:id="36" w:name="sub_55"/>
      <w:r w:rsidRPr="006B3ADF">
        <w:rPr>
          <w:rFonts w:ascii="Arial" w:hAnsi="Arial" w:cs="Arial"/>
          <w:i/>
          <w:iCs/>
          <w:sz w:val="20"/>
          <w:szCs w:val="20"/>
        </w:rPr>
        <w:t>Изменением N 2, утвержденным постановлением Госстроя РФ от 4 декабря 2000 г. N 115, в пункт 5.5. настоящего ГОСТ внесены изменения</w:t>
      </w:r>
    </w:p>
    <w:bookmarkEnd w:id="35"/>
    <w:bookmarkEnd w:id="36"/>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5.5 Отбор и подготовку проб щебня (гравия) для контроля качества на предприятии-изготовителе проводят в соответствии с требованиями ГОСТ 8269.0, ГОСТ 8269.1.</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Контрольные точки для предварительной оценки горных пород и класса щебня и гравия выбирают по ГОСТ 30108.</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5.6 Потребитель при контрольной проверке соответствия щебня (гравия) требованиям настоящего стандарта должен применять приведенный в </w:t>
      </w:r>
      <w:hyperlink w:anchor="sub_57" w:history="1">
        <w:r w:rsidRPr="006B3ADF">
          <w:rPr>
            <w:rFonts w:ascii="Arial" w:hAnsi="Arial" w:cs="Arial"/>
            <w:sz w:val="20"/>
            <w:szCs w:val="20"/>
            <w:u w:val="single"/>
          </w:rPr>
          <w:t>п. 5.7-5.10</w:t>
        </w:r>
      </w:hyperlink>
      <w:r w:rsidRPr="006B3ADF">
        <w:rPr>
          <w:rFonts w:ascii="Arial" w:hAnsi="Arial" w:cs="Arial"/>
          <w:sz w:val="20"/>
          <w:szCs w:val="20"/>
        </w:rPr>
        <w:t xml:space="preserve"> порядок отбора проб.</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37" w:name="sub_176119380"/>
      <w:bookmarkStart w:id="38" w:name="sub_57"/>
      <w:r w:rsidRPr="006B3ADF">
        <w:rPr>
          <w:rFonts w:ascii="Arial" w:hAnsi="Arial" w:cs="Arial"/>
          <w:i/>
          <w:iCs/>
          <w:sz w:val="20"/>
          <w:szCs w:val="20"/>
        </w:rPr>
        <w:t>Изменением N 2, утвержденным постановлением Госстроя РФ от 4 декабря 2000 г. N 115, в пункт 5.7. настоящего ГОСТ внесены изменения</w:t>
      </w:r>
    </w:p>
    <w:bookmarkEnd w:id="37"/>
    <w:bookmarkEnd w:id="38"/>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5.7 Число точечных проб, отбираемых потребителем для контроля качества щебня (гравия) в каждой партии в зависимости от объема партии, должно быть не менее:</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до  350 м3 ...................................... 10</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св. 350 до 700 м3 ............................... 15</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r w:rsidRPr="006B3ADF">
        <w:rPr>
          <w:rFonts w:ascii="Courier New" w:hAnsi="Courier New" w:cs="Courier New"/>
          <w:noProof/>
          <w:sz w:val="20"/>
          <w:szCs w:val="20"/>
        </w:rPr>
        <w:t xml:space="preserve">        "   700 м3........................................20</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Из точечных проб образуют объединенную пробу, характеризующую контролируемую партию. Усреднение, сокращение и подготовку пробы к испытанию проводят по ГОСТ 8269.0, ГОСТ 8269.1.</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5.8 Для контроля качества щебня и гравия, поставляемого железнодорожным транспортом, точечные пробы отбирают при разгрузке вагонов из потока щебня (гравия) на ленточных конвейерах, используемых для транспортирования его на склад потребителя. При разгрузке каждого </w:t>
      </w:r>
      <w:proofErr w:type="spellStart"/>
      <w:r w:rsidRPr="006B3ADF">
        <w:rPr>
          <w:rFonts w:ascii="Arial" w:hAnsi="Arial" w:cs="Arial"/>
          <w:sz w:val="20"/>
          <w:szCs w:val="20"/>
        </w:rPr>
        <w:t>опробываемого</w:t>
      </w:r>
      <w:proofErr w:type="spellEnd"/>
      <w:r w:rsidRPr="006B3ADF">
        <w:rPr>
          <w:rFonts w:ascii="Arial" w:hAnsi="Arial" w:cs="Arial"/>
          <w:sz w:val="20"/>
          <w:szCs w:val="20"/>
        </w:rPr>
        <w:t xml:space="preserve"> вагона отбирают через равные интервалы времени пять точечных проб. Число вагонов определяют с учетом получения требуемого количества точечных проб по 5.8. Вагоны выбирают по указанию потребителя. В случае, если партия состоит из одного вагона, при разгрузке отбирают пять точечных проб, из которых получают объединенную пробу.</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Если конвейерный транспорт при разгрузке вагонов не применяют, то точечные пробы отбирают непосредственно из вагонов. Для этого поверхность щебня (гравия) в вагоне выравнивают и в точках отбора отрывают лунки глубиной 0,2-0,4 м. Точки отбора должны быть расположены в центре и в четырех углах вагона, при этом расстояние от бортов вагона до точек отбора проб должно быть не менее 0,5 м. Из лунок пробы щебня отбирают совком, перемещая его снизу вверх вдоль стенки лунки.</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lastRenderedPageBreak/>
        <w:t>5.9 Для контроля качества щебня (гравия), поставляемого водным транспортом, точечные пробы отбирают при разгрузке судов.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В случае применения при разгрузке ленточных конвейеров точечные пробы отбирают через равные интервалы времени из потока щебня (гравия) на конвейерах. При разгрузке судов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щебня (гравия) в судне, а не из лунок.</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5.10 Для контроля качества щебня (гравия), отгружаемого автомобильным транспортом, точечные пробы отбирают при разгрузке автомобилей.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В случае применения при разгрузке щебня (гравия) ленточных конвейеров точечные пробы отбирают из потока щебня на конвейерах. При разгрузке каждого автомобиля отбирают одну точечную пробу. Число автомобилей принимают с учетом получения требуемого числа точечных проб по </w:t>
      </w:r>
      <w:hyperlink w:anchor="sub_57" w:history="1">
        <w:r w:rsidRPr="006B3ADF">
          <w:rPr>
            <w:rFonts w:ascii="Arial" w:hAnsi="Arial" w:cs="Arial"/>
            <w:sz w:val="20"/>
            <w:szCs w:val="20"/>
            <w:u w:val="single"/>
          </w:rPr>
          <w:t>5.7</w:t>
        </w:r>
      </w:hyperlink>
      <w:r w:rsidRPr="006B3ADF">
        <w:rPr>
          <w:rFonts w:ascii="Arial" w:hAnsi="Arial" w:cs="Arial"/>
          <w:sz w:val="20"/>
          <w:szCs w:val="20"/>
        </w:rPr>
        <w:t>. Автомобили выбирают по указанию потребителя.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Если партия состоит менее чем из десяти автомобилей, то пробы щебня отбирают из каждого автомобиля.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Если конвейерный транспорт при разгрузке автомобилей не применяют, точечные пробы отбирают непосредственно из автомобилей. Для этого поверхность щебня (гравия) в автомобиле выравнивают, в центре кузова отрывают лунку глубиной 0,2-0,4 м. Из лунки пробу щебня (гравия) отбирают совком, перемещая его снизу вверх вдоль лунки.</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5.11 Количество поставляемого щебня (гравия) определяют по объему или массе. Обмер щебня (гравия) проводят в вагонах и автомобилях. Щебень (гравий), отгружаемый в вагонах или автомобилях, взвешивают на железнодорожных или автомобильных весах. Массу щебня (гравия), отгружаемого в судах, определяют по осадке судна. Количество щебня (гравия) из единиц массы в единицы объема пересчитывают по значению насыпной плотности щебня (гравия), определяемому при его влажности во время отгрузки.</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транспортировании, который зависит от способа погрузки, дальности перевозки, зернового состава. Максимально допустимое значение влажности и коэффициента уплотнения, который не должен превышать 1,10, устанавливают в договоре на поставку.</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5.13 Результаты приемочного контроля и периодических испытаний приводят в документе о качестве, в котором указывают:</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наименование предприятия-изготовителя и его адрес;</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номер и дату выдачи документа;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наименование и адрес потребителя;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номер партии и количество щебня (гравия);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номер вагона или номер судна и номера накладных;</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зерновой состав щебня (гравия);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зерен пластинчатой (лещадной) и игловатой формы;</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дробленых зерен в щебне из гравия;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глины в комках;</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марку щебня (гравия) по прочности (</w:t>
      </w:r>
      <w:proofErr w:type="spellStart"/>
      <w:r w:rsidRPr="006B3ADF">
        <w:rPr>
          <w:rFonts w:ascii="Arial" w:hAnsi="Arial" w:cs="Arial"/>
          <w:sz w:val="20"/>
          <w:szCs w:val="20"/>
        </w:rPr>
        <w:t>дробимости</w:t>
      </w:r>
      <w:proofErr w:type="spellEnd"/>
      <w:r w:rsidRPr="006B3ADF">
        <w:rPr>
          <w:rFonts w:ascii="Arial" w:hAnsi="Arial" w:cs="Arial"/>
          <w:sz w:val="20"/>
          <w:szCs w:val="20"/>
        </w:rPr>
        <w:t>);</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зерен слабых пород;</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морозостойкость щебня (гравия);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насыпную плотность щебня (гравия);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удельную эффективную активность естественных радионуклидов щебня (гравия);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устойчивость структуры щебня против распадов;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содержание вредных компонентов и примесей;</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обозначение настоящего стандарта.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Кроме того, по требованию потребителя в документе указывают минералого-петрографическую характеристику гравия и горной породы, из которой производят щебень, а также истинную и среднюю плотность, пористость, </w:t>
      </w:r>
      <w:proofErr w:type="spellStart"/>
      <w:r w:rsidRPr="006B3ADF">
        <w:rPr>
          <w:rFonts w:ascii="Arial" w:hAnsi="Arial" w:cs="Arial"/>
          <w:sz w:val="20"/>
          <w:szCs w:val="20"/>
        </w:rPr>
        <w:t>пустотность</w:t>
      </w:r>
      <w:proofErr w:type="spellEnd"/>
      <w:r w:rsidRPr="006B3ADF">
        <w:rPr>
          <w:rFonts w:ascii="Arial" w:hAnsi="Arial" w:cs="Arial"/>
          <w:sz w:val="20"/>
          <w:szCs w:val="20"/>
        </w:rPr>
        <w:t xml:space="preserve"> и </w:t>
      </w:r>
      <w:proofErr w:type="spellStart"/>
      <w:r w:rsidRPr="006B3ADF">
        <w:rPr>
          <w:rFonts w:ascii="Arial" w:hAnsi="Arial" w:cs="Arial"/>
          <w:sz w:val="20"/>
          <w:szCs w:val="20"/>
        </w:rPr>
        <w:t>водопоглощение</w:t>
      </w:r>
      <w:proofErr w:type="spellEnd"/>
      <w:r w:rsidRPr="006B3ADF">
        <w:rPr>
          <w:rFonts w:ascii="Arial" w:hAnsi="Arial" w:cs="Arial"/>
          <w:sz w:val="20"/>
          <w:szCs w:val="20"/>
        </w:rPr>
        <w:t>.</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bookmarkStart w:id="39" w:name="sub_600"/>
      <w:r w:rsidRPr="006B3ADF">
        <w:rPr>
          <w:rFonts w:ascii="Arial" w:hAnsi="Arial" w:cs="Arial"/>
          <w:b/>
          <w:bCs/>
          <w:sz w:val="20"/>
          <w:szCs w:val="20"/>
        </w:rPr>
        <w:t>6. Методы контроля</w:t>
      </w:r>
    </w:p>
    <w:bookmarkEnd w:id="39"/>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40" w:name="sub_176121244"/>
      <w:bookmarkStart w:id="41" w:name="sub_61"/>
      <w:r w:rsidRPr="006B3ADF">
        <w:rPr>
          <w:rFonts w:ascii="Arial" w:hAnsi="Arial" w:cs="Arial"/>
          <w:i/>
          <w:iCs/>
          <w:sz w:val="20"/>
          <w:szCs w:val="20"/>
        </w:rPr>
        <w:t>Изменением N 2, утвержденным постановлением Госстроя РФ от 4 декабря 2000 г. N 115, в пункт 6.1. настоящего ГОСТ внесены изменения</w:t>
      </w:r>
    </w:p>
    <w:bookmarkEnd w:id="40"/>
    <w:bookmarkEnd w:id="41"/>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6.1 Испытания щебня и гравия проводят по ГОСТ 8269.0, ГОСТ 8269.1.</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lastRenderedPageBreak/>
        <w:t>При определении зернового состава щебня и гравия допускается применять сито с отверстиями 70 мм до оснащения предприятий ситами с отверстиями 80 мм.</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42" w:name="sub_176121636"/>
      <w:bookmarkStart w:id="43" w:name="sub_62"/>
      <w:r w:rsidRPr="006B3ADF">
        <w:rPr>
          <w:rFonts w:ascii="Arial" w:hAnsi="Arial" w:cs="Arial"/>
          <w:i/>
          <w:iCs/>
          <w:sz w:val="20"/>
          <w:szCs w:val="20"/>
        </w:rPr>
        <w:t>Изменением N 2, утвержденным постановлением Госстроя РФ от 4 декабря 2000 г. N 115, в пункт 6.2. настоящего ГОСТ внесены изменения</w:t>
      </w:r>
    </w:p>
    <w:bookmarkEnd w:id="42"/>
    <w:bookmarkEnd w:id="43"/>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r w:rsidRPr="006B3ADF">
        <w:rPr>
          <w:rFonts w:ascii="Arial" w:hAnsi="Arial" w:cs="Arial"/>
          <w:i/>
          <w:iCs/>
          <w:sz w:val="20"/>
          <w:szCs w:val="20"/>
        </w:rPr>
        <w:t>См. текст пункта в предыдущей редакции</w:t>
      </w:r>
    </w:p>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6.2 Устойчивость структуры щебня против всех видов распадов определяют по ГОСТ 8269.0.</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6.3 Удельную эффективную активность естественных радионуклидов в щебне и гравии определяют </w:t>
      </w:r>
      <w:proofErr w:type="spellStart"/>
      <w:r w:rsidRPr="006B3ADF">
        <w:rPr>
          <w:rFonts w:ascii="Arial" w:hAnsi="Arial" w:cs="Arial"/>
          <w:sz w:val="20"/>
          <w:szCs w:val="20"/>
        </w:rPr>
        <w:t>гамма-спектрометрическим</w:t>
      </w:r>
      <w:proofErr w:type="spellEnd"/>
      <w:r w:rsidRPr="006B3ADF">
        <w:rPr>
          <w:rFonts w:ascii="Arial" w:hAnsi="Arial" w:cs="Arial"/>
          <w:sz w:val="20"/>
          <w:szCs w:val="20"/>
        </w:rPr>
        <w:t xml:space="preserve"> методом по ГОСТ 30108.</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6.4 Обеспеченность установленных стандартом значений содержания в щебне и гравии зерен размером менее наименьшего номинального размера </w:t>
      </w:r>
      <w:proofErr w:type="spellStart"/>
      <w:r w:rsidRPr="006B3ADF">
        <w:rPr>
          <w:rFonts w:ascii="Arial" w:hAnsi="Arial" w:cs="Arial"/>
          <w:sz w:val="20"/>
          <w:szCs w:val="20"/>
        </w:rPr>
        <w:t>d</w:t>
      </w:r>
      <w:proofErr w:type="spellEnd"/>
      <w:r w:rsidRPr="006B3ADF">
        <w:rPr>
          <w:rFonts w:ascii="Arial" w:hAnsi="Arial" w:cs="Arial"/>
          <w:sz w:val="20"/>
          <w:szCs w:val="20"/>
        </w:rPr>
        <w:t xml:space="preserve"> и более наибольшего номинального размера D и содержания пылевидных и глинистых частиц характеризуют отношением количества сменных проб, показатели качества которых превышают нормативные значения, к общему количеству сменных проб, отобранных и испытанных в течение одного квартала.</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bookmarkStart w:id="44" w:name="sub_700"/>
      <w:r w:rsidRPr="006B3ADF">
        <w:rPr>
          <w:rFonts w:ascii="Arial" w:hAnsi="Arial" w:cs="Arial"/>
          <w:b/>
          <w:bCs/>
          <w:sz w:val="20"/>
          <w:szCs w:val="20"/>
        </w:rPr>
        <w:t>7. Транспортирование и хранение</w:t>
      </w:r>
    </w:p>
    <w:bookmarkEnd w:id="44"/>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7.1 Щебень и гравий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При транспортировании щебня и гравия железнодорожным транспортом вагоны следует загружать с учетом полного использования их грузоподъемности.</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7.2 Щебень и гравий хранят раздельно по фракциям и смесям фракций в условиях, предохраняющих их от засорения и загрязнения.</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0"/>
          <w:szCs w:val="20"/>
        </w:rPr>
      </w:pPr>
      <w:bookmarkStart w:id="45" w:name="sub_1000"/>
      <w:r w:rsidRPr="006B3ADF">
        <w:rPr>
          <w:rFonts w:ascii="Arial" w:hAnsi="Arial" w:cs="Arial"/>
          <w:b/>
          <w:bCs/>
          <w:sz w:val="20"/>
          <w:szCs w:val="20"/>
        </w:rPr>
        <w:t>Приложение А</w:t>
      </w:r>
    </w:p>
    <w:bookmarkEnd w:id="45"/>
    <w:p w:rsidR="006B3ADF" w:rsidRPr="006B3ADF" w:rsidRDefault="006B3ADF" w:rsidP="006B3ADF">
      <w:pPr>
        <w:autoSpaceDE w:val="0"/>
        <w:autoSpaceDN w:val="0"/>
        <w:adjustRightInd w:val="0"/>
        <w:spacing w:after="0" w:line="240" w:lineRule="auto"/>
        <w:jc w:val="right"/>
        <w:rPr>
          <w:rFonts w:ascii="Arial" w:hAnsi="Arial" w:cs="Arial"/>
          <w:sz w:val="20"/>
          <w:szCs w:val="20"/>
        </w:rPr>
      </w:pPr>
      <w:r w:rsidRPr="006B3ADF">
        <w:rPr>
          <w:rFonts w:ascii="Arial" w:hAnsi="Arial" w:cs="Arial"/>
          <w:b/>
          <w:bCs/>
          <w:sz w:val="20"/>
          <w:szCs w:val="20"/>
        </w:rPr>
        <w:t>(обязательное)</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r w:rsidRPr="006B3ADF">
        <w:rPr>
          <w:rFonts w:ascii="Arial" w:hAnsi="Arial" w:cs="Arial"/>
          <w:b/>
          <w:bCs/>
          <w:sz w:val="20"/>
          <w:szCs w:val="20"/>
        </w:rPr>
        <w:t>Содержание вредных компонентов и примесей</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1. К основным компонентам, снижающим прочность и долговечность бетона, относят включения: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глинистых минералов (монтмориллонита, каолинита и др.);</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слюд и гидрослюд и других слоистых силикатов;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асбеста;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органических веществ (угля, лигнита, горючих сланцев, гумусовых кислот и др.);</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минералов, неустойчивых к процессам выветривания (хлорита, цеолита, апатита, нефелина, фосфорита).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2. К основным компонентам, вызывающим ухудшение качества поверхности и внутреннюю коррозию бетона, относят включения: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пород и минералов, содержащих аморфные разновидности диоксида кремния (халцедон, опал и др.);</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серосодержащих пород и минералов (пирит, марказит, пирротин и другие сульфиды, а также гипс, ангидрит и другие сульфаты);</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 пород и минералов, содержащих оксиды и </w:t>
      </w:r>
      <w:proofErr w:type="spellStart"/>
      <w:r w:rsidRPr="006B3ADF">
        <w:rPr>
          <w:rFonts w:ascii="Arial" w:hAnsi="Arial" w:cs="Arial"/>
          <w:sz w:val="20"/>
          <w:szCs w:val="20"/>
        </w:rPr>
        <w:t>гидрооксиды</w:t>
      </w:r>
      <w:proofErr w:type="spellEnd"/>
      <w:r w:rsidRPr="006B3ADF">
        <w:rPr>
          <w:rFonts w:ascii="Arial" w:hAnsi="Arial" w:cs="Arial"/>
          <w:sz w:val="20"/>
          <w:szCs w:val="20"/>
        </w:rPr>
        <w:t xml:space="preserve"> железа (магнетит, гетит и др.);</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слюд, гидрослюд и других слоистых силикатов.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3. К основным компонентам, вызывающим коррозию арматуры в бетоне, относят включения:</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галогеносодержащих минералов (пирит, марказит, пирротин и другие сульфиды, гипс, ангидрит и другие сульфаты).</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4. Щебень и гравий применяют в бетоне без ограничений, если содержание пород и минералов, относимых к вредным компонентам, не более:</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xml:space="preserve">- 50 </w:t>
      </w:r>
      <w:proofErr w:type="spellStart"/>
      <w:r w:rsidRPr="006B3ADF">
        <w:rPr>
          <w:rFonts w:ascii="Arial" w:hAnsi="Arial" w:cs="Arial"/>
          <w:sz w:val="20"/>
          <w:szCs w:val="20"/>
        </w:rPr>
        <w:t>ммоль</w:t>
      </w:r>
      <w:proofErr w:type="spellEnd"/>
      <w:r w:rsidRPr="006B3ADF">
        <w:rPr>
          <w:rFonts w:ascii="Arial" w:hAnsi="Arial" w:cs="Arial"/>
          <w:sz w:val="20"/>
          <w:szCs w:val="20"/>
        </w:rPr>
        <w:t>/л аморфных разновидностей диоксида кремния, растворимых в щелочах;</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- 1,5% по массе сульфатов (гипс, ангидрит) и сульфидов, кроме пирита (марказит, пирротин, гипс, ангидрит и др.) в пересчете на SO3;</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- 4% по массе пирита;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- 15% по объему слоистых силикатов, если слюды, гидрослюды, хлориты и другие являются породообразующими минералами;</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lastRenderedPageBreak/>
        <w:t>- 0,1% по массе галоидных соединений (</w:t>
      </w:r>
      <w:proofErr w:type="spellStart"/>
      <w:r w:rsidRPr="006B3ADF">
        <w:rPr>
          <w:rFonts w:ascii="Arial" w:hAnsi="Arial" w:cs="Arial"/>
          <w:sz w:val="20"/>
          <w:szCs w:val="20"/>
        </w:rPr>
        <w:t>галит</w:t>
      </w:r>
      <w:proofErr w:type="spellEnd"/>
      <w:r w:rsidRPr="006B3ADF">
        <w:rPr>
          <w:rFonts w:ascii="Arial" w:hAnsi="Arial" w:cs="Arial"/>
          <w:sz w:val="20"/>
          <w:szCs w:val="20"/>
        </w:rPr>
        <w:t xml:space="preserve">, сильвин и др., включая </w:t>
      </w:r>
      <w:proofErr w:type="spellStart"/>
      <w:r w:rsidRPr="006B3ADF">
        <w:rPr>
          <w:rFonts w:ascii="Arial" w:hAnsi="Arial" w:cs="Arial"/>
          <w:sz w:val="20"/>
          <w:szCs w:val="20"/>
        </w:rPr>
        <w:t>водорастворимые</w:t>
      </w:r>
      <w:proofErr w:type="spellEnd"/>
      <w:r w:rsidRPr="006B3ADF">
        <w:rPr>
          <w:rFonts w:ascii="Arial" w:hAnsi="Arial" w:cs="Arial"/>
          <w:sz w:val="20"/>
          <w:szCs w:val="20"/>
        </w:rPr>
        <w:t xml:space="preserve"> хлориды) в пересчете на ион хлора;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- 0,25% по массе свободных волокон асбеста;</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- 1,0% по массе угля и древесных остатков;</w:t>
      </w: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r w:rsidRPr="006B3ADF">
        <w:rPr>
          <w:rFonts w:ascii="Arial" w:hAnsi="Arial" w:cs="Arial"/>
          <w:sz w:val="20"/>
          <w:szCs w:val="20"/>
        </w:rPr>
        <w:t>- 10% по объему каждого из перечисленных породообразующих минералов (магнетита, гетита, гематита и др., апатита, нефелина, фосфорита) или их суммы в количестве не более 15%.</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jc w:val="right"/>
        <w:rPr>
          <w:rFonts w:ascii="Arial" w:hAnsi="Arial" w:cs="Arial"/>
          <w:sz w:val="24"/>
        </w:rPr>
      </w:pPr>
      <w:bookmarkStart w:id="46" w:name="sub_2000"/>
      <w:r w:rsidRPr="006B3ADF">
        <w:rPr>
          <w:rFonts w:ascii="Arial" w:hAnsi="Arial" w:cs="Arial"/>
          <w:sz w:val="24"/>
        </w:rPr>
        <w:t>Приложение Б</w:t>
      </w:r>
    </w:p>
    <w:bookmarkEnd w:id="46"/>
    <w:p w:rsidR="006B3ADF" w:rsidRPr="006B3ADF" w:rsidRDefault="006B3ADF" w:rsidP="006B3ADF">
      <w:pPr>
        <w:autoSpaceDE w:val="0"/>
        <w:autoSpaceDN w:val="0"/>
        <w:adjustRightInd w:val="0"/>
        <w:spacing w:after="0" w:line="240" w:lineRule="auto"/>
        <w:jc w:val="right"/>
        <w:rPr>
          <w:rFonts w:ascii="Arial" w:hAnsi="Arial" w:cs="Arial"/>
          <w:sz w:val="24"/>
        </w:rPr>
      </w:pPr>
      <w:r w:rsidRPr="006B3ADF">
        <w:rPr>
          <w:rFonts w:ascii="Arial" w:hAnsi="Arial" w:cs="Arial"/>
          <w:sz w:val="24"/>
        </w:rPr>
        <w:t>(информационное)</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left="139" w:firstLine="139"/>
        <w:jc w:val="both"/>
        <w:rPr>
          <w:rFonts w:ascii="Arial" w:hAnsi="Arial" w:cs="Arial"/>
          <w:i/>
          <w:iCs/>
          <w:sz w:val="20"/>
          <w:szCs w:val="20"/>
        </w:rPr>
      </w:pPr>
      <w:bookmarkStart w:id="47" w:name="sub_176123924"/>
      <w:r w:rsidRPr="006B3ADF">
        <w:rPr>
          <w:rFonts w:ascii="Arial" w:hAnsi="Arial" w:cs="Arial"/>
          <w:i/>
          <w:iCs/>
          <w:sz w:val="20"/>
          <w:szCs w:val="20"/>
        </w:rPr>
        <w:t>Изменением N 2, утвержденным постановлением Госстроя РФ от 4 декабря 2000 г. N 115, приложение Б настоящего ГОСТ исключено</w:t>
      </w:r>
    </w:p>
    <w:bookmarkEnd w:id="47"/>
    <w:p w:rsidR="006B3ADF" w:rsidRPr="006B3ADF" w:rsidRDefault="006B3ADF" w:rsidP="006B3ADF">
      <w:pPr>
        <w:autoSpaceDE w:val="0"/>
        <w:autoSpaceDN w:val="0"/>
        <w:adjustRightInd w:val="0"/>
        <w:spacing w:after="0" w:line="240" w:lineRule="auto"/>
        <w:jc w:val="both"/>
        <w:rPr>
          <w:rFonts w:ascii="Arial" w:hAnsi="Arial" w:cs="Arial"/>
          <w:i/>
          <w:iCs/>
          <w:sz w:val="20"/>
          <w:szCs w:val="20"/>
        </w:rPr>
      </w:pPr>
    </w:p>
    <w:p w:rsidR="006B3ADF" w:rsidRPr="006B3ADF" w:rsidRDefault="006B3ADF" w:rsidP="006B3ADF">
      <w:pPr>
        <w:autoSpaceDE w:val="0"/>
        <w:autoSpaceDN w:val="0"/>
        <w:adjustRightInd w:val="0"/>
        <w:spacing w:before="108" w:after="108" w:line="240" w:lineRule="auto"/>
        <w:jc w:val="center"/>
        <w:outlineLvl w:val="0"/>
        <w:rPr>
          <w:rFonts w:ascii="Arial" w:hAnsi="Arial" w:cs="Arial"/>
          <w:b/>
          <w:bCs/>
          <w:sz w:val="20"/>
          <w:szCs w:val="20"/>
        </w:rPr>
      </w:pPr>
      <w:r w:rsidRPr="006B3ADF">
        <w:rPr>
          <w:rFonts w:ascii="Arial" w:hAnsi="Arial" w:cs="Arial"/>
          <w:b/>
          <w:bCs/>
          <w:sz w:val="20"/>
          <w:szCs w:val="20"/>
        </w:rPr>
        <w:t>Библиография</w:t>
      </w:r>
    </w:p>
    <w:p w:rsidR="006B3ADF" w:rsidRPr="006B3ADF" w:rsidRDefault="006B3ADF" w:rsidP="006B3ADF">
      <w:pPr>
        <w:autoSpaceDE w:val="0"/>
        <w:autoSpaceDN w:val="0"/>
        <w:adjustRightInd w:val="0"/>
        <w:spacing w:after="0" w:line="240" w:lineRule="auto"/>
        <w:jc w:val="both"/>
        <w:rPr>
          <w:rFonts w:ascii="Courier New" w:hAnsi="Courier New" w:cs="Courier New"/>
          <w:sz w:val="20"/>
          <w:szCs w:val="20"/>
        </w:rPr>
      </w:pPr>
    </w:p>
    <w:p w:rsidR="006B3ADF" w:rsidRPr="006B3ADF" w:rsidRDefault="006B3ADF" w:rsidP="006B3ADF">
      <w:pPr>
        <w:autoSpaceDE w:val="0"/>
        <w:autoSpaceDN w:val="0"/>
        <w:adjustRightInd w:val="0"/>
        <w:spacing w:after="0" w:line="240" w:lineRule="auto"/>
        <w:ind w:firstLine="698"/>
        <w:jc w:val="both"/>
        <w:rPr>
          <w:rFonts w:ascii="Arial" w:hAnsi="Arial" w:cs="Arial"/>
          <w:strike/>
          <w:sz w:val="24"/>
        </w:rPr>
      </w:pPr>
    </w:p>
    <w:p w:rsidR="006B3ADF" w:rsidRPr="006B3ADF" w:rsidRDefault="006B3ADF" w:rsidP="006B3ADF">
      <w:pPr>
        <w:autoSpaceDE w:val="0"/>
        <w:autoSpaceDN w:val="0"/>
        <w:adjustRightInd w:val="0"/>
        <w:spacing w:after="0" w:line="240" w:lineRule="auto"/>
        <w:ind w:firstLine="720"/>
        <w:jc w:val="both"/>
        <w:rPr>
          <w:rFonts w:ascii="Arial" w:hAnsi="Arial" w:cs="Arial"/>
          <w:sz w:val="20"/>
          <w:szCs w:val="20"/>
        </w:rPr>
      </w:pPr>
    </w:p>
    <w:p w:rsidR="00A17438" w:rsidRPr="006B3ADF" w:rsidRDefault="00A17438"/>
    <w:sectPr w:rsidR="00A17438" w:rsidRPr="006B3ADF" w:rsidSect="001165E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3ADF"/>
    <w:rsid w:val="006B3ADF"/>
    <w:rsid w:val="00A17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B3ADF"/>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3ADF"/>
    <w:rPr>
      <w:rFonts w:ascii="Arial" w:hAnsi="Arial" w:cs="Arial"/>
      <w:b/>
      <w:bCs/>
      <w:color w:val="000080"/>
      <w:sz w:val="20"/>
      <w:szCs w:val="20"/>
    </w:rPr>
  </w:style>
  <w:style w:type="character" w:customStyle="1" w:styleId="a3">
    <w:name w:val="Цветовое выделение"/>
    <w:uiPriority w:val="99"/>
    <w:rsid w:val="006B3ADF"/>
    <w:rPr>
      <w:b/>
      <w:bCs/>
      <w:color w:val="000080"/>
    </w:rPr>
  </w:style>
  <w:style w:type="character" w:customStyle="1" w:styleId="a4">
    <w:name w:val="Гипертекстовая ссылка"/>
    <w:basedOn w:val="a3"/>
    <w:uiPriority w:val="99"/>
    <w:rsid w:val="006B3ADF"/>
    <w:rPr>
      <w:color w:val="008000"/>
      <w:u w:val="single"/>
    </w:rPr>
  </w:style>
  <w:style w:type="paragraph" w:customStyle="1" w:styleId="a5">
    <w:name w:val="Комментарий"/>
    <w:basedOn w:val="a"/>
    <w:next w:val="a"/>
    <w:uiPriority w:val="99"/>
    <w:rsid w:val="006B3AD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6B3ADF"/>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6B3ADF"/>
    <w:pPr>
      <w:ind w:left="140"/>
    </w:pPr>
  </w:style>
  <w:style w:type="character" w:customStyle="1" w:styleId="a8">
    <w:name w:val="Утратил силу"/>
    <w:basedOn w:val="a3"/>
    <w:uiPriority w:val="99"/>
    <w:rsid w:val="006B3ADF"/>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5378</Words>
  <Characters>30658</Characters>
  <Application>Microsoft Office Word</Application>
  <DocSecurity>0</DocSecurity>
  <Lines>255</Lines>
  <Paragraphs>71</Paragraphs>
  <ScaleCrop>false</ScaleCrop>
  <Company>АССТРОЛ</Company>
  <LinksUpToDate>false</LinksUpToDate>
  <CharactersWithSpaces>35965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2007-07-16T04:39:00Z</dcterms:created>
  <dcterms:modified xsi:type="dcterms:W3CDTF">2007-07-16T04:40:00Z</dcterms:modified>
</cp:coreProperties>
</file>