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A0" w:rsidRPr="00917EA0" w:rsidRDefault="00917EA0" w:rsidP="00917EA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17EA0">
        <w:rPr>
          <w:rFonts w:ascii="Arial" w:hAnsi="Arial" w:cs="Arial"/>
          <w:b/>
          <w:bCs/>
          <w:color w:val="000000" w:themeColor="text1"/>
          <w:sz w:val="20"/>
          <w:szCs w:val="20"/>
        </w:rPr>
        <w:t>Государственный стандарт Союза ССР ГОСТ 8239-89 (СТ СЭВ 2209-80)</w:t>
      </w:r>
      <w:r w:rsidRPr="00917EA0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"Двутавры стальные горячекатаные. Сортамент"</w:t>
      </w:r>
      <w:r w:rsidRPr="00917EA0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(утв. постановлением Госстандарта СССР от 27 сентября 1989 г. N 2940)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917EA0" w:rsidRPr="00917EA0" w:rsidRDefault="00917EA0" w:rsidP="00917EA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17EA0">
        <w:rPr>
          <w:rFonts w:ascii="Arial" w:hAnsi="Arial" w:cs="Arial"/>
          <w:b/>
          <w:bCs/>
          <w:color w:val="000000" w:themeColor="text1"/>
          <w:sz w:val="20"/>
          <w:szCs w:val="20"/>
        </w:rPr>
        <w:t>Hot-rolled steel flange beams. Rolling products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917EA0">
        <w:rPr>
          <w:rFonts w:ascii="Arial" w:hAnsi="Arial" w:cs="Arial"/>
          <w:color w:val="000000" w:themeColor="text1"/>
          <w:sz w:val="20"/>
          <w:szCs w:val="20"/>
        </w:rPr>
        <w:t>Срок действия с 1 июля 1990 г. до 1 июля 2000 г.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917EA0">
        <w:rPr>
          <w:rFonts w:ascii="Arial" w:hAnsi="Arial" w:cs="Arial"/>
          <w:color w:val="000000" w:themeColor="text1"/>
          <w:sz w:val="20"/>
          <w:szCs w:val="20"/>
        </w:rPr>
        <w:t>Взамен ГОСТ 8239-72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bookmarkStart w:id="0" w:name="sub_189864324"/>
      <w:r w:rsidRPr="00917EA0">
        <w:rPr>
          <w:rFonts w:ascii="Arial" w:hAnsi="Arial" w:cs="Arial"/>
          <w:i/>
          <w:iCs/>
          <w:color w:val="000000" w:themeColor="text1"/>
          <w:sz w:val="20"/>
          <w:szCs w:val="20"/>
        </w:rPr>
        <w:t>По информации, приведенной в Общероссийском строительном каталоге (СК-1. Нормативные и методические документы по строительству), настоящий ГОСТ является действующим</w:t>
      </w:r>
    </w:p>
    <w:bookmarkEnd w:id="0"/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7EA0">
        <w:rPr>
          <w:rFonts w:ascii="Arial" w:hAnsi="Arial" w:cs="Arial"/>
          <w:color w:val="000000" w:themeColor="text1"/>
          <w:sz w:val="20"/>
          <w:szCs w:val="20"/>
        </w:rPr>
        <w:t>Настоящий стандарт устанавливает сортамент горячекатаных стальных двутавров с уклоном внутренних граней полок.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" w:name="sub_1"/>
      <w:r w:rsidRPr="00917EA0">
        <w:rPr>
          <w:rFonts w:ascii="Arial" w:hAnsi="Arial" w:cs="Arial"/>
          <w:color w:val="000000" w:themeColor="text1"/>
          <w:sz w:val="20"/>
          <w:szCs w:val="20"/>
        </w:rPr>
        <w:t>1. Поперечное сечение двутавров должно соответствовать указанному на черт.1.</w:t>
      </w:r>
    </w:p>
    <w:bookmarkEnd w:id="1"/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7EA0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607695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" w:name="sub_100"/>
      <w:r w:rsidRPr="00917EA0">
        <w:rPr>
          <w:rFonts w:ascii="Arial" w:hAnsi="Arial" w:cs="Arial"/>
          <w:color w:val="000000" w:themeColor="text1"/>
          <w:sz w:val="20"/>
          <w:szCs w:val="20"/>
        </w:rPr>
        <w:t>"Чертеж 1. Поперечное сечение двутавров"</w:t>
      </w:r>
    </w:p>
    <w:bookmarkEnd w:id="2"/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7EA0">
        <w:rPr>
          <w:rFonts w:ascii="Arial" w:hAnsi="Arial" w:cs="Arial"/>
          <w:b/>
          <w:bCs/>
          <w:color w:val="000000" w:themeColor="text1"/>
          <w:sz w:val="20"/>
          <w:szCs w:val="20"/>
        </w:rPr>
        <w:t>Примечание.</w:t>
      </w:r>
      <w:r w:rsidRPr="00917EA0">
        <w:rPr>
          <w:rFonts w:ascii="Arial" w:hAnsi="Arial" w:cs="Arial"/>
          <w:color w:val="000000" w:themeColor="text1"/>
          <w:sz w:val="20"/>
          <w:szCs w:val="20"/>
        </w:rPr>
        <w:t xml:space="preserve"> Уклон внутренних граней полок должен быть 6 - 12%.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3" w:name="sub_11"/>
      <w:r w:rsidRPr="00917EA0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1</w:t>
      </w:r>
    </w:p>
    <w:bookmarkEnd w:id="3"/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┬───────────────────────────────────┬──────────┬───────┬────────────────────────────────────────────────────┐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│Но- │              Размеры              │ Площадь  │Масса 1│            Справочные значения для осей          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│мер ├─────┬─────┬─────┬─────┬─────┬─────┤поперечно-│ м, кг ├─────────────────────────────┬──────────────────────┤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│дву-│  h  │  b  │  s  │  t  │  R  │  r  │    го    │       │             х-х             │         у-у        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│тав-│     │     │     │     ├─────┴─────┤ сечения, │       ├──────┬───────┬──────┬───────┼───────┬────────┬─────┤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ра │     │     │     │     │ не более  │   см2    │       │ I_x, │ W_х,  │ i_х, │ S_х,  │ I_у,  │W_у, см3│i_у,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│     │     │     │     │           │          │       │ см4  │  см3  │  см  │  см2  │  см4  │        │ см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├─────┴─────┴─────┴─────┴───────────┤          │       │      │       │      │       │       │        │   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│                мм                 │          │       │      │       │      │       │       │        │   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┼─────┬─────┬─────┬─────┬─────┬─────┼──────────┼───────┼──────┼───────┼──────┼───────┼───────┼────────┼─────┤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10 │ 100 │ 55  │ 4,5 │ 7,2 │ 7,0 │ 2,5 │   12,0   │ 9,46  │ 198  │ 39,7  │ 4,06 │ 23,0  │ 17,9  │  6,49  │1,22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┼─────┼─────┼─────┼─────┼─────┼─────┼──────────┼───────┼──────┼───────┼──────┼───────┼───────┼────────┼─────┤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12 │ 120 │ 64  │ 4,8 │ 7,3 │ 7,5 │ 3,0 │   14,7   │ 11,50 │ 350  │ 58,4  │ 4,88 │ 33,7  │ 27,9  │  8,72  │1,38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┼─────┼─────┼─────┼─────┼─────┼─────┼──────────┼───────┼──────┼───────┼──────┼───────┼───────┼────────┼─────┤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14 │ 140 │ 73  │ 4,9 │ 7,5 │ 8,0 │ 3,0 │   17,4   │ 13,70 │ 572  │ 81,7  │ 5,73 │ 46,8  │ 41,9  │ 11,50  │1,55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┼─────┼─────┼─────┼─────┼─────┼─────┼──────────┼───────┼──────┼───────┼──────┼───────┼───────┼────────┼─────┤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16 │ 160 │ 81  │ 5,0 │ 7,8 │ 8,5 │ 3,5 │   20,2   │ 15,90 │ 873  │ 109,0 │ 6,57 │ 62,3  │ 58,6  │ 14,50  │1,70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┼─────┼─────┼─────┼─────┼─────┼─────┼──────────┼───────┼──────┼───────┼──────┼───────┼───────┼────────┼─────┤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18 │ 180 │ 90  │ 5,1 │ 8,1 │ 9,0 │ 3,5 │   23,4   │ 18,40 │ 1290 │ 143,0 │ 7,42 │ 81,4  │ 82,6  │ 18,40  │1,88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┼─────┼─────┼─────┼─────┼─────┼─────┼──────────┼───────┼──────┼───────┼──────┼───────┼───────┼────────┼─────┤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20 │ 200 │ 100 │ 5,2 │ 8,4 │ 9,5 │ 4,0 │   26,8   │ 21,00 │ 1840 │ 184,0 │ 8,28 │ 104,0 │ 115,0 │ 23,10  │2,07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┼─────┼─────┼─────┼─────┼─────┼─────┼──────────┼───────┼──────┼───────┼──────┼───────┼───────┼────────┼─────┤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22 │ 220 │ 110 │ 5,4 │ 8,7 │10,0 │ 4,0 │   30,6   │ 24,00 │ 2550 │ 232,0 │ 9,13 │ 131,0 │ 157,0 │ 28,60  │2,27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┼─────┼─────┼─────┼─────┼─────┼─────┼──────────┼───────┼──────┼───────┼──────┼───────┼───────┼────────┼─────┤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24 │ 240 │ 115 │ 5,6 │ 9,5 │10,5 │ 4,0 │   34,8   │ 27,30 │ 3460 │ 289,0 │ 9,97 │ 163,0 │ 198,0 │ 34,50  │2,37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┼─────┼─────┼─────┼─────┼─────┼─────┼──────────┼───────┼──────┼───────┼──────┼───────┼───────┼────────┼─────┤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27 │ 270 │ 125 │ 6,0 │ 9,8 │11,0 │ 4,5 │   40,2   │ 31,50 │ 5010 │ 371,0 │11,20 │ 210,0 │ 260,0 │ 41,50  │2,54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┼─────┼─────┼─────┼─────┼─────┼─────┼──────────┼───────┼──────┼───────┼──────┼───────┼───────┼────────┼─────┤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30 │ 300 │ 135 │ 6,5 │10,2 │12,0 │ 5,0 │   46,5   │ 36,50 │ 7080 │ 472,0 │12,30 │ 268,0 │ 337,0 │ 49,90  │2,69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┼─────┼─────┼─────┼─────┼─────┼─────┼──────────┼───────┼──────┼───────┼──────┼───────┼───────┼────────┼─────┤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33 │ 330 │ 140 │ 7,0 │11,2 │13,0 │ 5,0 │   53,8   │ 42,20 │ 9840 │ 597,0 │13,50 │ 339,0 │ 419,0 │ 59,90  │2,79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┼─────┼─────┼─────┼─────┼─────┼─────┼──────────┼───────┼──────┼───────┼──────┼───────┼───────┼────────┼─────┤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36 │ 360 │ 145 │ 7,5 │12,3 │14,0 │ 6,0 │   61,9   │ 48,60 │13380 │ 743,0 │14,70 │ 423,0 │ 516,0 │ 71,10  │2,89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┼─────┼─────┼─────┼─────┼─────┼─────┼──────────┼───────┼──────┼───────┼──────┼───────┼───────┼────────┼─────┤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40 │ 400 │ 155 │ 8,3 │13,0 │15,0 │ 6,0 │   72,6   │ 57,00 │19062 │ 953,0 │16,20 │ 545,0 │ 667,0 │ 86,10  │3,03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┼─────┼─────┼─────┼─────┼─────┼─────┼──────────┼───────┼──────┼───────┼──────┼───────┼───────┼────────┼─────┤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45 │ 450 │ 160 │ 9,0 │14,2 │16,0 │ 7,0 │   84,7   │ 66,50 │27696 │1231,0 │18,10 │ 708,0 │ 808,0 │ 101,00 │3,09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┼─────┼─────┼─────┼─────┼─────┼─────┼──────────┼───────┼──────┼───────┼──────┼───────┼───────┼────────┼─────┤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50 │ 500 │ 170 │10,0 │15,2 │17,0 │ 7,0 │  100,0   │ 78,50 │39727 │1589,0 │19,90 │ 919,0 │1043,0 │ 123,00 │3,23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┼─────┼─────┼─────┼─────┼─────┼─────┼──────────┼───────┼──────┼───────┼──────┼───────┼───────┼────────┼─────┤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55 │ 550 │ 180 │11,0 │16,5 │18,0 │ 7,0 │  118,0   │ 92,60 │55962 │2035,0 │21,80 │1181,0 │1356,0 │ 151,00 │3,39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┼─────┼─────┼─────┼─────┼─────┼─────┼──────────┼───────┼──────┼───────┼──────┼───────┼───────┼────────┼─────┤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60 │ 600 │ 190 │12,0 │17,8 │20,0 │ 8,0 │  138,0   │108,00 │76806 │2560,0 │23,60 │1491,0 │1725,0 │ 182,00 │3,54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┴─────┴─────┴─────┴─────┴─────┴─────┴──────────┴───────┴──────┴───────┴──────┴───────┴───────┴────────┴─────┤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" w:name="sub_2"/>
      <w:r w:rsidRPr="00917EA0">
        <w:rPr>
          <w:rFonts w:ascii="Arial" w:hAnsi="Arial" w:cs="Arial"/>
          <w:color w:val="000000" w:themeColor="text1"/>
          <w:sz w:val="20"/>
          <w:szCs w:val="20"/>
        </w:rPr>
        <w:t xml:space="preserve">2. Номинальные размеры двутавров, площадь поперечного сечения, масса и справочные значения для осей должны соответствовать приведенным в </w:t>
      </w:r>
      <w:hyperlink w:anchor="sub_11" w:history="1">
        <w:r w:rsidRPr="00917EA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табл.1</w:t>
        </w:r>
      </w:hyperlink>
      <w:r w:rsidRPr="00917EA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" w:name="sub_3"/>
      <w:bookmarkEnd w:id="4"/>
      <w:r w:rsidRPr="00917EA0">
        <w:rPr>
          <w:rFonts w:ascii="Arial" w:hAnsi="Arial" w:cs="Arial"/>
          <w:color w:val="000000" w:themeColor="text1"/>
          <w:sz w:val="20"/>
          <w:szCs w:val="20"/>
        </w:rPr>
        <w:t>3. По точности прокатки двутавры изготовляют:</w:t>
      </w:r>
    </w:p>
    <w:bookmarkEnd w:id="5"/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7EA0">
        <w:rPr>
          <w:rFonts w:ascii="Arial" w:hAnsi="Arial" w:cs="Arial"/>
          <w:color w:val="000000" w:themeColor="text1"/>
          <w:sz w:val="20"/>
          <w:szCs w:val="20"/>
        </w:rPr>
        <w:t>повышенной точности - Б;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7EA0">
        <w:rPr>
          <w:rFonts w:ascii="Arial" w:hAnsi="Arial" w:cs="Arial"/>
          <w:color w:val="000000" w:themeColor="text1"/>
          <w:sz w:val="20"/>
          <w:szCs w:val="20"/>
        </w:rPr>
        <w:t>обычной точности - В.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" w:name="sub_4"/>
      <w:r w:rsidRPr="00917EA0">
        <w:rPr>
          <w:rFonts w:ascii="Arial" w:hAnsi="Arial" w:cs="Arial"/>
          <w:color w:val="000000" w:themeColor="text1"/>
          <w:sz w:val="20"/>
          <w:szCs w:val="20"/>
        </w:rPr>
        <w:t>4. Предельные отклонения по размерам и форме поперечного сечения двутавров (</w:t>
      </w:r>
      <w:hyperlink w:anchor="sub_100" w:history="1">
        <w:r w:rsidRPr="00917EA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черт.1 - 2</w:t>
        </w:r>
      </w:hyperlink>
      <w:r w:rsidRPr="00917EA0">
        <w:rPr>
          <w:rFonts w:ascii="Arial" w:hAnsi="Arial" w:cs="Arial"/>
          <w:color w:val="000000" w:themeColor="text1"/>
          <w:sz w:val="20"/>
          <w:szCs w:val="20"/>
        </w:rPr>
        <w:t xml:space="preserve">) должны соответствовать приведенным в </w:t>
      </w:r>
      <w:hyperlink w:anchor="sub_22" w:history="1">
        <w:r w:rsidRPr="00917EA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табл.2</w:t>
        </w:r>
      </w:hyperlink>
      <w:r w:rsidRPr="00917EA0">
        <w:rPr>
          <w:rFonts w:ascii="Arial" w:hAnsi="Arial" w:cs="Arial"/>
          <w:color w:val="000000" w:themeColor="text1"/>
          <w:sz w:val="20"/>
          <w:szCs w:val="20"/>
        </w:rPr>
        <w:t>.</w:t>
      </w:r>
    </w:p>
    <w:bookmarkEnd w:id="6"/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7EA0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6038850" cy="3581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7" w:name="sub_200"/>
      <w:r w:rsidRPr="00917EA0">
        <w:rPr>
          <w:rFonts w:ascii="Arial" w:hAnsi="Arial" w:cs="Arial"/>
          <w:color w:val="000000" w:themeColor="text1"/>
          <w:sz w:val="20"/>
          <w:szCs w:val="20"/>
        </w:rPr>
        <w:t>"Чертеж 2. Предельные отклонения по размерам и форме поперечного сечения двутавров"</w:t>
      </w:r>
    </w:p>
    <w:bookmarkEnd w:id="7"/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8" w:name="sub_5"/>
      <w:r w:rsidRPr="00917EA0">
        <w:rPr>
          <w:rFonts w:ascii="Arial" w:hAnsi="Arial" w:cs="Arial"/>
          <w:color w:val="000000" w:themeColor="text1"/>
          <w:sz w:val="20"/>
          <w:szCs w:val="20"/>
        </w:rPr>
        <w:t>5. Прогиб стенки (f) не должен превышать 0,15 S.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9" w:name="sub_6"/>
      <w:bookmarkEnd w:id="8"/>
      <w:r w:rsidRPr="00917EA0">
        <w:rPr>
          <w:rFonts w:ascii="Arial" w:hAnsi="Arial" w:cs="Arial"/>
          <w:color w:val="000000" w:themeColor="text1"/>
          <w:sz w:val="20"/>
          <w:szCs w:val="20"/>
        </w:rPr>
        <w:t>6. Кривизна двутавра не должна превышать 0,2% длины.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0" w:name="sub_7"/>
      <w:bookmarkEnd w:id="9"/>
      <w:r w:rsidRPr="00917EA0">
        <w:rPr>
          <w:rFonts w:ascii="Arial" w:hAnsi="Arial" w:cs="Arial"/>
          <w:color w:val="000000" w:themeColor="text1"/>
          <w:sz w:val="20"/>
          <w:szCs w:val="20"/>
        </w:rPr>
        <w:t>7. Притупление наружных кромок полок двутавров превышенной точности не должно превышать 2,2 мм, для двутавров обычной точности - не контролируется.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1" w:name="sub_8"/>
      <w:bookmarkEnd w:id="10"/>
      <w:r w:rsidRPr="00917EA0">
        <w:rPr>
          <w:rFonts w:ascii="Arial" w:hAnsi="Arial" w:cs="Arial"/>
          <w:color w:val="000000" w:themeColor="text1"/>
          <w:sz w:val="20"/>
          <w:szCs w:val="20"/>
        </w:rPr>
        <w:t>8. Профили изготавливают длиной от 4 до 12 м:</w:t>
      </w:r>
    </w:p>
    <w:bookmarkEnd w:id="11"/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7EA0">
        <w:rPr>
          <w:rFonts w:ascii="Arial" w:hAnsi="Arial" w:cs="Arial"/>
          <w:color w:val="000000" w:themeColor="text1"/>
          <w:sz w:val="20"/>
          <w:szCs w:val="20"/>
        </w:rPr>
        <w:t>мерной длины;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7EA0">
        <w:rPr>
          <w:rFonts w:ascii="Arial" w:hAnsi="Arial" w:cs="Arial"/>
          <w:color w:val="000000" w:themeColor="text1"/>
          <w:sz w:val="20"/>
          <w:szCs w:val="20"/>
        </w:rPr>
        <w:t>кратной мерной длины;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7EA0">
        <w:rPr>
          <w:rFonts w:ascii="Arial" w:hAnsi="Arial" w:cs="Arial"/>
          <w:color w:val="000000" w:themeColor="text1"/>
          <w:sz w:val="20"/>
          <w:szCs w:val="20"/>
        </w:rPr>
        <w:t>немерной длины.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7EA0">
        <w:rPr>
          <w:rFonts w:ascii="Arial" w:hAnsi="Arial" w:cs="Arial"/>
          <w:color w:val="000000" w:themeColor="text1"/>
          <w:sz w:val="20"/>
          <w:szCs w:val="20"/>
        </w:rPr>
        <w:lastRenderedPageBreak/>
        <w:t>По согласованию изготовителя с потребителем допускается изготовление двутавров длиной свыше 12 м.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12" w:name="sub_22"/>
      <w:r w:rsidRPr="00917EA0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2</w:t>
      </w:r>
    </w:p>
    <w:bookmarkEnd w:id="12"/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917EA0">
        <w:rPr>
          <w:rFonts w:ascii="Arial" w:hAnsi="Arial" w:cs="Arial"/>
          <w:color w:val="000000" w:themeColor="text1"/>
          <w:sz w:val="20"/>
          <w:szCs w:val="20"/>
        </w:rPr>
        <w:t>мм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┌────────────────────┬───────────────────────┬──────────────────────────┐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Параметр двутавра, │        Размер         │Предельные отклонения при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│показатель качества │                       │    точности прокатки   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│                       ├────────────────┬─────────┤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│                       │   повышенной   │ обычной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├────────────────────┼───────────────────────┼────────────────┼─────────┤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Высота h      │До 140 включ.          │     +- 2,0     │ +- 2,0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│                       │                │       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│Св. 140 до 180 включ.  │                │ +- 2,5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├───────────────────────┼────────────────┼─────────┤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│"   180 "  300   "     │     +- 3,0     │ +- 3,0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│                       │                │       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│"   300 "  360   "     │                │ +- 3,5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├───────────────────────┼────────────────┼─────────┤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│"   360 "  600   "     │     +- 4,0     │ +- 4,0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├────────────────────┼───────────────────────┼────────────────┼─────────┤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Ширина полки b   │До 73 включ.           │     +- 2,0     │ +- 2,0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│                       │                │       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│Св.  73 до  90 включ.  │                │ +- 2,5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│                       │                │       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│"    90 "  135   "     │                │ +- 3,0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├───────────────────────┼────────────────┼─────────┤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│"   135 "  155   "     │     +- 3,0     │ +- 3,5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│                       │                │       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│"   155                │                │ +- 4,0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├────────────────────┼───────────────────────┼────────────────┼─────────┤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Толщина полки t</w:t>
      </w:r>
      <w:hyperlink w:anchor="sub_1111" w:history="1">
        <w:r w:rsidRPr="00917EA0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*</w:t>
        </w:r>
      </w:hyperlink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│До 7,5 включ.          │      -0,4      │  - 0,7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│                       │                │       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│Св. 7,5 до 8,9 включ.  │     - 0,5      │  - 0,7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│                       │                │       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│"   8,9 " 10,7   "     │     - 0,6      │  - 0,8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├───────────────────────┼────────────────┼─────────┤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│"  10,7 " 12,3   "     │     - 0,7      │  - 1,0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│                       │                │       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│"  12,3 " 14,2   "     │     - 0,8      │       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│                       │                │       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│"  14,2 " 15,2   "     │     - 0,9      │       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├───────────────────────┼────────────────┼─────────┤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│"  15,2                │     - 1,0      │  - 1,2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├────────────────────┼───────────────────────┼────────────────┼─────────┤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│Перекос полки Дельта│От 55 до 190 включ.    │Не более 0,0125b│Не более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при ширине b    │                       │                │  0,02b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├────────────────────┼───────────────────────┼────────────────┼─────────┤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Отклонение от    │До 73 включ.           │                │   2,0 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симметричности   │                       │                │       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дельта       │Св.  73 до  90 включ.  │      2,0       │   2,5 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│                       │                │       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│"    90 "  135   "     │                │   3,0 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(b  - b )  ├───────────────────────┼────────────────┼─────────┤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1    2   │"   135 "  145   "     │      3,0       │   3,5 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│дельта = ─────────  │                       │                │       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2      │                       │                │       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│                       │                │       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при ширине b    │"   145                │                │   4,0 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├────────────────────┼───────────────────────┼────────────────┼─────────┤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Длина        │До 8 м включ.          │      + 40      │  + 40 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│                       │                │       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│Св. 8м                 │ К допуску + 40 │  + 80 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│                       │прибавлять по 5 │       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│                       │  мм на каждый  │       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│                       │метр длины св.8 │       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│                       │       м        │       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├────────────────────┴───────────────────────┴────────────────┴─────────┤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│______________________________                                       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13" w:name="sub_1111"/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* Плюсовые отклонения ограничиваются предельными отклонениями по   │</w:t>
      </w:r>
    </w:p>
    <w:bookmarkEnd w:id="13"/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│массе.                                                                 │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7EA0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4" w:name="sub_9"/>
      <w:r w:rsidRPr="00917EA0">
        <w:rPr>
          <w:rFonts w:ascii="Arial" w:hAnsi="Arial" w:cs="Arial"/>
          <w:color w:val="000000" w:themeColor="text1"/>
          <w:sz w:val="20"/>
          <w:szCs w:val="20"/>
        </w:rPr>
        <w:t>9. Отклонения по массе 1 м двутавра не должны превышать плюс 3, минус 5%.</w:t>
      </w:r>
    </w:p>
    <w:bookmarkEnd w:id="14"/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7EA0">
        <w:rPr>
          <w:rFonts w:ascii="Arial" w:hAnsi="Arial" w:cs="Arial"/>
          <w:color w:val="000000" w:themeColor="text1"/>
          <w:sz w:val="20"/>
          <w:szCs w:val="20"/>
        </w:rPr>
        <w:t>По согласованию изготовителя с потребителем отклонение по массе без контроля толщины полок и стенки двутавра не должно превышать плюс 3, минус 3% для двутавров до N 16 и плюс 2,5, минус 2,5% для двутавров свыше N 16.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5" w:name="sub_10"/>
      <w:r w:rsidRPr="00917EA0">
        <w:rPr>
          <w:rFonts w:ascii="Arial" w:hAnsi="Arial" w:cs="Arial"/>
          <w:color w:val="000000" w:themeColor="text1"/>
          <w:sz w:val="20"/>
          <w:szCs w:val="20"/>
        </w:rPr>
        <w:t>10. Размеры и геометрическую форму контролируют на расстоянии не менее 500 мм от торца двутавра.</w:t>
      </w:r>
    </w:p>
    <w:bookmarkEnd w:id="15"/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7EA0">
        <w:rPr>
          <w:rFonts w:ascii="Arial" w:hAnsi="Arial" w:cs="Arial"/>
          <w:color w:val="000000" w:themeColor="text1"/>
          <w:sz w:val="20"/>
          <w:szCs w:val="20"/>
        </w:rPr>
        <w:t>Высоту двутавра контролируют в плоскости у-у.</w:t>
      </w:r>
    </w:p>
    <w:p w:rsidR="00917EA0" w:rsidRPr="00917EA0" w:rsidRDefault="00917EA0" w:rsidP="00917E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542156" w:rsidRPr="00917EA0" w:rsidRDefault="00542156">
      <w:pPr>
        <w:rPr>
          <w:color w:val="000000" w:themeColor="text1"/>
        </w:rPr>
      </w:pPr>
    </w:p>
    <w:sectPr w:rsidR="00542156" w:rsidRPr="00917EA0" w:rsidSect="00D57712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17EA0"/>
    <w:rsid w:val="00542156"/>
    <w:rsid w:val="0091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17EA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7EA0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917EA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917EA0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917EA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917EA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1828</Words>
  <Characters>10426</Characters>
  <Application>Microsoft Office Word</Application>
  <DocSecurity>0</DocSecurity>
  <Lines>86</Lines>
  <Paragraphs>24</Paragraphs>
  <ScaleCrop>false</ScaleCrop>
  <Company>АССТРОЛ</Company>
  <LinksUpToDate>false</LinksUpToDate>
  <CharactersWithSpaces>12230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2007-05-14T07:13:00Z</dcterms:created>
  <dcterms:modified xsi:type="dcterms:W3CDTF">2007-05-14T07:21:00Z</dcterms:modified>
</cp:coreProperties>
</file>