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21785">
        <w:rPr>
          <w:rFonts w:ascii="Arial" w:hAnsi="Arial" w:cs="Arial"/>
          <w:b/>
          <w:bCs/>
          <w:sz w:val="20"/>
          <w:szCs w:val="20"/>
        </w:rPr>
        <w:t>Государственный стандарт СССР ГОСТ 7511-73</w:t>
      </w:r>
      <w:r w:rsidRPr="00321785">
        <w:rPr>
          <w:rFonts w:ascii="Arial" w:hAnsi="Arial" w:cs="Arial"/>
          <w:b/>
          <w:bCs/>
          <w:sz w:val="20"/>
          <w:szCs w:val="20"/>
        </w:rPr>
        <w:br/>
        <w:t>"Профили стальные для оконных и фонарных переплетов и оконных панелей промышленных зданий. Технические условия"</w:t>
      </w:r>
      <w:r w:rsidRPr="00321785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29 июня 1973 г. N 1644)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21785">
        <w:rPr>
          <w:rFonts w:ascii="Arial" w:hAnsi="Arial" w:cs="Arial"/>
          <w:b/>
          <w:bCs/>
          <w:sz w:val="20"/>
          <w:szCs w:val="20"/>
        </w:rPr>
        <w:t>Steel sections for window and lantern transoms and window panels of industrial buildings. Specifications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Срок действия с 1 января 1975 г. до 1 января 1995 г.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Взамен ГОСТ 7511-58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1. Основные параметры и размеры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испытаний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5. Маркировка, упаковка и транспортирование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Настоящий стандарт распространяется на горячекатаные и гнутые профили, предназначенные для изготовления оконных и фонарных переплетов и оконных панелей промышленных зданий.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1, 2).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321785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0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101"/>
      <w:r w:rsidRPr="00321785">
        <w:rPr>
          <w:rFonts w:ascii="Arial" w:hAnsi="Arial" w:cs="Arial"/>
          <w:sz w:val="20"/>
          <w:szCs w:val="20"/>
        </w:rPr>
        <w:t>1.1а. По точности профилирования гнутые профили изготовляют:</w:t>
      </w:r>
    </w:p>
    <w:bookmarkEnd w:id="1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А - высокой точности;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В - обычной точности.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11"/>
      <w:r w:rsidRPr="00321785">
        <w:rPr>
          <w:rFonts w:ascii="Arial" w:hAnsi="Arial" w:cs="Arial"/>
          <w:sz w:val="20"/>
          <w:szCs w:val="20"/>
        </w:rPr>
        <w:t>1.1. Размеры и форма сечений горячекатаных профилей N 1; 5; 6 должны соответствовать указанным на черт.1, 5, 6.</w:t>
      </w:r>
    </w:p>
    <w:bookmarkEnd w:id="2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Чертеж 1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244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"Черт. 1 Профиль N 1"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Чертеж 5</w:t>
      </w:r>
      <w:hyperlink w:anchor="sub_111" w:history="1">
        <w:r w:rsidRPr="00321785">
          <w:rPr>
            <w:rFonts w:ascii="Arial" w:hAnsi="Arial" w:cs="Arial"/>
            <w:sz w:val="20"/>
            <w:szCs w:val="20"/>
            <w:u w:val="single"/>
          </w:rPr>
          <w:t>*</w:t>
        </w:r>
      </w:hyperlink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956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"Черт. 5 Профиль N 5"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Чертеж 6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050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"Черт. 6 Профиль N 6"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2"/>
      <w:r w:rsidRPr="00321785">
        <w:rPr>
          <w:rFonts w:ascii="Arial" w:hAnsi="Arial" w:cs="Arial"/>
          <w:sz w:val="20"/>
          <w:szCs w:val="20"/>
        </w:rPr>
        <w:t>1.2. Предельные отклонения размеров, площадь поперечного сечения, масса 1 м и справочные значения моментов инерции и сопротивления горячекатаных профилей должны соответствовать указанным в табл.1.</w:t>
      </w:r>
    </w:p>
    <w:bookmarkEnd w:id="3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10"/>
      <w:r w:rsidRPr="0032178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┬──────────┬──────────┬──────────────────────────────────────────┐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Номер  │   Предельное отклонение    │ Площадь  │Масса 1 м,│  Справочное значение моментов инерции и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│профиля │    размеров профиля, мм    │ сечения, │    кг    │              сопротивления   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│                            │   см2    │          │                              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│                            │          │          ├────────────────────┬─────────────────────┤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│                            │          │          │       х - х        │        у - у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├────────┬──────────┬────────┤          │          ├─────────┬──────────┼──────────┬──────────┤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│ Высота │ Толщина  │ Ширина │          │          │</w:t>
      </w:r>
      <w:hyperlink w:anchor="sub_1102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_х, см4 │ </w:t>
      </w:r>
      <w:hyperlink w:anchor="sub_1101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W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_х, см3 │ </w:t>
      </w:r>
      <w:hyperlink w:anchor="sub_1102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_у, см4 │ </w:t>
      </w:r>
      <w:hyperlink w:anchor="sub_1101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W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>_у, см3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──┼────────┼──────────┼──────────┼─────────┼──────────┼──────────┼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1    │ +- 1,5 │  +- 0,3  │ +- 1,0 │   3,88   │   3,05   │  1,78   │   0,97   │  16,39   │   5,95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│        │   -0,5   │        │          │          │         │          │          │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├────────┼────────┤          │        ├──────────┼──────────┼─────────┼──────────┼──────────┼──────────┤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5    │ +- 1,0 │          │        │   3,63   │   2,85   │  2,88   │   1,28   │   6,69   │   2,09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├────────┤        │          │        ├──────────┼──────────┼─────────┼──────────┼──────────┼──────────┤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6    │        │          │        │   2,42   │   1,90   │  1,17   │   0,67   │   2,66   │   1,07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└────────┴────────┴──────────┴────────┴──────────┴──────────┴─────────┴──────────┴──────────┴──────────┘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 xml:space="preserve">Условные обозначения к </w:t>
      </w:r>
      <w:hyperlink w:anchor="sub_110" w:history="1">
        <w:r w:rsidRPr="00321785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321785">
        <w:rPr>
          <w:rFonts w:ascii="Arial" w:hAnsi="Arial" w:cs="Arial"/>
          <w:sz w:val="20"/>
          <w:szCs w:val="20"/>
        </w:rPr>
        <w:t xml:space="preserve"> и </w:t>
      </w:r>
      <w:hyperlink w:anchor="sub_120" w:history="1">
        <w:r w:rsidRPr="00321785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321785">
        <w:rPr>
          <w:rFonts w:ascii="Arial" w:hAnsi="Arial" w:cs="Arial"/>
          <w:sz w:val="20"/>
          <w:szCs w:val="20"/>
        </w:rPr>
        <w:t>;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01"/>
      <w:r w:rsidRPr="00321785">
        <w:rPr>
          <w:rFonts w:ascii="Arial" w:hAnsi="Arial" w:cs="Arial"/>
          <w:sz w:val="20"/>
          <w:szCs w:val="20"/>
        </w:rPr>
        <w:t>W - момент сопротивления;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02"/>
      <w:bookmarkEnd w:id="5"/>
      <w:r w:rsidRPr="00321785">
        <w:rPr>
          <w:rFonts w:ascii="Arial" w:hAnsi="Arial" w:cs="Arial"/>
          <w:sz w:val="20"/>
          <w:szCs w:val="20"/>
        </w:rPr>
        <w:t>I - момент инерции.</w:t>
      </w:r>
    </w:p>
    <w:bookmarkEnd w:id="6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21785">
        <w:rPr>
          <w:rFonts w:ascii="Arial" w:hAnsi="Arial" w:cs="Arial"/>
          <w:b/>
          <w:bCs/>
          <w:sz w:val="20"/>
          <w:szCs w:val="20"/>
        </w:rPr>
        <w:t>Пример условного обозначения профиля N 5: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21785">
        <w:rPr>
          <w:rFonts w:ascii="Arial" w:hAnsi="Arial" w:cs="Arial"/>
          <w:b/>
          <w:bCs/>
          <w:sz w:val="20"/>
          <w:szCs w:val="20"/>
        </w:rPr>
        <w:t>Профиль N 5 ГОСТ 7511-73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13"/>
      <w:r w:rsidRPr="00321785">
        <w:rPr>
          <w:rFonts w:ascii="Arial" w:hAnsi="Arial" w:cs="Arial"/>
          <w:sz w:val="20"/>
          <w:szCs w:val="20"/>
        </w:rPr>
        <w:t>1.3. Смещение стенок относительно полок профилей N 5 и 6 не должно превышать предельных отклонений по ширине полки.</w:t>
      </w:r>
    </w:p>
    <w:bookmarkEnd w:id="7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1.2; 1.3. (Измененная редакция, Изм. N 1).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14"/>
      <w:r w:rsidRPr="00321785">
        <w:rPr>
          <w:rFonts w:ascii="Arial" w:hAnsi="Arial" w:cs="Arial"/>
          <w:sz w:val="20"/>
          <w:szCs w:val="20"/>
        </w:rPr>
        <w:t>1.4. Уклон наружной грани каждой полки для профиля N 1 не должен превышать 1,5%; кривизна стенки по высоте сечения - 0,6 мм; притупление наружных кромок полок - 1,2 мм.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15"/>
      <w:bookmarkEnd w:id="8"/>
      <w:r w:rsidRPr="00321785">
        <w:rPr>
          <w:rFonts w:ascii="Arial" w:hAnsi="Arial" w:cs="Arial"/>
          <w:sz w:val="20"/>
          <w:szCs w:val="20"/>
        </w:rPr>
        <w:t>1.5. Размеры и форма сечений гнутых профилей должны соответствовать указанным на черт.7 - 12.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16"/>
      <w:bookmarkEnd w:id="9"/>
      <w:r w:rsidRPr="00321785">
        <w:rPr>
          <w:rFonts w:ascii="Arial" w:hAnsi="Arial" w:cs="Arial"/>
          <w:sz w:val="20"/>
          <w:szCs w:val="20"/>
        </w:rPr>
        <w:t>1.6. Предельные отклонения размеров, площадь поперечного сечения, масса 1 м и справочные значения моментов инерции и сопротивления гнутых профилей N 7, 8 и 10 должны соответствовать указанным в табл.2 и на черт.7, 8 и 10.</w:t>
      </w:r>
    </w:p>
    <w:bookmarkEnd w:id="10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120"/>
      <w:r w:rsidRPr="0032178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┬──────────┬──────────────┬────────────────────────────────────────────┐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Номер  │   Размер и предельное   │ Площадь  │Масса 1 м, кг │   Справочное значение моментов инерции и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lastRenderedPageBreak/>
        <w:t>│ профиля │     отклонение, мм      │ сечения, │              │               сопротивления    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                        │   см2    │              │                                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├───────────┬─────────────┤          │              ├─────────────────────┬──────────────────────┤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 обычной  │   высокой   │          │              │        х - х        │        у - у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точности  │  точности   │          │              │                     │          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          │             │          │              ├─────────┬───────────┼─────────┬────────────┤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          │             │          │              │</w:t>
      </w:r>
      <w:hyperlink w:anchor="sub_1102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_х, см4 │ </w:t>
      </w:r>
      <w:hyperlink w:anchor="sub_1101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W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>_х, см3  │</w:t>
      </w:r>
      <w:hyperlink w:anchor="sub_1102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I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 xml:space="preserve">_у, см4 │  </w:t>
      </w:r>
      <w:hyperlink w:anchor="sub_1101" w:history="1">
        <w:r w:rsidRPr="00321785">
          <w:rPr>
            <w:rFonts w:ascii="Courier New" w:hAnsi="Courier New" w:cs="Courier New"/>
            <w:noProof/>
            <w:sz w:val="20"/>
            <w:szCs w:val="20"/>
            <w:u w:val="single"/>
          </w:rPr>
          <w:t>W</w:t>
        </w:r>
      </w:hyperlink>
      <w:r w:rsidRPr="00321785">
        <w:rPr>
          <w:rFonts w:ascii="Courier New" w:hAnsi="Courier New" w:cs="Courier New"/>
          <w:noProof/>
          <w:sz w:val="20"/>
          <w:szCs w:val="20"/>
        </w:rPr>
        <w:t>_у, см3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──┼──────────┼──────────────┼─────────┼───────────┼─────────┼──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7    │     -     │  35 +- 1,0  │   2,60   │     2,04     │  6,77   │   2,01    │  2,81   │    1,07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├───────────┼─────────────┤          │              │         │           │         │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    -     │  50 +- 1,0  │          │              │         │           │         │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──┼──────────┼──────────────┼─────────┼───────────┼─────────┼──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8    │ 10 +- 1,0 │  10 +- 1,0  │   5,52   │     4,33     │  40,45  │   7,38    │  21,96  │    4,52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├───────────┼─────────────┤          │              │         │           │         │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70 +- 2,0 │  70 +- 1,5  │          │              │         │           │         │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──┼──────────┼──────────────┼─────────┼───────────┼─────────┼──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10    │20(+5,0)_-1│20(+3,0)_-1,0│   4,66   │     3,06     │  5,60   │   2,15    │  68,50  │    9,63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   ,0     │             │          │              │         │           │         │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├───────────┼─────────────┤          │              │         │           │         │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│ 80 +- 2,5 │  80 +- 1,5  │          │              │         │           │         │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┴─────────────┴──────────┴──────────────┴─────────┴───────────┴─────────┴────────────┘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Чертеж 7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003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"Черт. 7 Профиль N 7"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Чертеж 8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717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"Черт. 8 Профиль N 8"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Чертеж 10</w:t>
      </w:r>
      <w:hyperlink w:anchor="sub_222" w:history="1">
        <w:r w:rsidRPr="00321785">
          <w:rPr>
            <w:rFonts w:ascii="Arial" w:hAnsi="Arial" w:cs="Arial"/>
            <w:sz w:val="20"/>
            <w:szCs w:val="20"/>
            <w:u w:val="single"/>
          </w:rPr>
          <w:t>**</w:t>
        </w:r>
      </w:hyperlink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054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"Черт. 10 Профиль N 10"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17"/>
      <w:r w:rsidRPr="00321785">
        <w:rPr>
          <w:rFonts w:ascii="Arial" w:hAnsi="Arial" w:cs="Arial"/>
          <w:sz w:val="20"/>
          <w:szCs w:val="20"/>
        </w:rPr>
        <w:t>1.7. Предельные отклонения размеров, площадь поперечного сечения и масса 1 м гнутого профиля N 12 должны соответствовать указанным в табл.3 и на черт.12.</w:t>
      </w:r>
    </w:p>
    <w:bookmarkEnd w:id="12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30"/>
      <w:r w:rsidRPr="00321785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3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┌────────────────┬───────────────────┬────────────────┬─────────────────┐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Номер профиля  │Размер и предельное│Площадь сечения,│  Масса 1 м, кг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         │  отклонение, мм   │      см2       │          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├────────────────┼───────────────────┼────────────────┼─────────────────┤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│       12       │     10 +- 1,0     │      2,0       │      1,57       │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785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└────────────────┴───────────────────┴────────────────┴─────────────────┘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Чертеж 12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70535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"Черт. 12 Профиль N 12"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1, 2).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18"/>
      <w:r w:rsidRPr="00321785">
        <w:rPr>
          <w:rFonts w:ascii="Arial" w:hAnsi="Arial" w:cs="Arial"/>
          <w:sz w:val="20"/>
          <w:szCs w:val="20"/>
        </w:rPr>
        <w:t>1.8. (Исключен, Изм. N 2).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19"/>
      <w:bookmarkEnd w:id="14"/>
      <w:r w:rsidRPr="00321785">
        <w:rPr>
          <w:rFonts w:ascii="Arial" w:hAnsi="Arial" w:cs="Arial"/>
          <w:sz w:val="20"/>
          <w:szCs w:val="20"/>
        </w:rPr>
        <w:t>1.9. Площадь поперечного сечения, масса 1 м и справочные значения моментов инерции и сопротивления профиля вычислены по номинальным размерам. При вычислении массы 1 м профиля плотность стали принята равной 7,85 г/см3.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110"/>
      <w:bookmarkEnd w:id="15"/>
      <w:r w:rsidRPr="00321785">
        <w:rPr>
          <w:rFonts w:ascii="Arial" w:hAnsi="Arial" w:cs="Arial"/>
          <w:sz w:val="20"/>
          <w:szCs w:val="20"/>
        </w:rPr>
        <w:t>1.10. Горячекатаные профили изготовляются длиной от 1,8 до 10 м, гнутые - от 4 до 12 м.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111"/>
      <w:bookmarkEnd w:id="16"/>
      <w:r w:rsidRPr="00321785">
        <w:rPr>
          <w:rFonts w:ascii="Arial" w:hAnsi="Arial" w:cs="Arial"/>
          <w:sz w:val="20"/>
          <w:szCs w:val="20"/>
        </w:rPr>
        <w:t>1.11. Профили изготовляются:</w:t>
      </w:r>
    </w:p>
    <w:bookmarkEnd w:id="17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мерной длины;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кратной мерной длины;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немерной длины.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По соглашению сторон допускается изготовление профилей ограниченной длины в пределах немерной.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Длина горячекатаных профилей, порезанных на прессах, измеряется без учета смятой части.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112"/>
      <w:r w:rsidRPr="00321785">
        <w:rPr>
          <w:rFonts w:ascii="Arial" w:hAnsi="Arial" w:cs="Arial"/>
          <w:sz w:val="20"/>
          <w:szCs w:val="20"/>
        </w:rPr>
        <w:t>1.12. При изготовлении профилей немерной длины допускается наличие остатка в количестве не более 10% массы партии.</w:t>
      </w:r>
    </w:p>
    <w:bookmarkEnd w:id="18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113"/>
      <w:r w:rsidRPr="00321785">
        <w:rPr>
          <w:rFonts w:ascii="Arial" w:hAnsi="Arial" w:cs="Arial"/>
          <w:sz w:val="20"/>
          <w:szCs w:val="20"/>
        </w:rPr>
        <w:t>1.13. Предельные отклонения по длине мерной и кратной мерной длины не должны превышать:</w:t>
      </w:r>
    </w:p>
    <w:bookmarkEnd w:id="19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+40 мм для профилей длиной до 7 м, +5 мм на каждый метр свыше 7 м - для высокой точности порезки;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+80 м для профилей длиной свыше 7 м - для обычной точности порезки.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1, 2).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200"/>
      <w:r w:rsidRPr="00321785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20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021"/>
      <w:r w:rsidRPr="00321785">
        <w:rPr>
          <w:rFonts w:ascii="Arial" w:hAnsi="Arial" w:cs="Arial"/>
          <w:sz w:val="20"/>
          <w:szCs w:val="20"/>
        </w:rPr>
        <w:t>2.1. Общие технические требования - по ГОСТ 535-88 и ГОСТ 11474-76.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022"/>
      <w:bookmarkEnd w:id="21"/>
      <w:r w:rsidRPr="00321785">
        <w:rPr>
          <w:rFonts w:ascii="Arial" w:hAnsi="Arial" w:cs="Arial"/>
          <w:sz w:val="20"/>
          <w:szCs w:val="20"/>
        </w:rPr>
        <w:t>2.2. Профили должны изготовляться из стали марки Ст3кп с химическим составом и нормируемыми показателями для горячекатаных профилей - 2 категории ГОСТ 535-88, для гнутых профилей - 4 категории ГОСТ 16523-89, 2 категории ГОСТ 14637-89.</w:t>
      </w:r>
    </w:p>
    <w:bookmarkEnd w:id="22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Допускается изготовление профилей из стали других марок.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3).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023"/>
      <w:r w:rsidRPr="00321785">
        <w:rPr>
          <w:rFonts w:ascii="Arial" w:hAnsi="Arial" w:cs="Arial"/>
          <w:sz w:val="20"/>
          <w:szCs w:val="20"/>
        </w:rPr>
        <w:t>2.3. Скручивание горячекатаных профилей не допускается.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24"/>
      <w:bookmarkEnd w:id="23"/>
      <w:r w:rsidRPr="00321785">
        <w:rPr>
          <w:rFonts w:ascii="Arial" w:hAnsi="Arial" w:cs="Arial"/>
          <w:sz w:val="20"/>
          <w:szCs w:val="20"/>
        </w:rPr>
        <w:lastRenderedPageBreak/>
        <w:t>2.4. Скручивание гнутых профилей не должно превышать 1° на 1 м.</w:t>
      </w:r>
    </w:p>
    <w:bookmarkEnd w:id="24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Общее скручивание гнутых профилей не должно превышать произведения допускаемого скручивания 1 м на длину профиля в метрах, но не более 10°.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025"/>
      <w:r w:rsidRPr="00321785">
        <w:rPr>
          <w:rFonts w:ascii="Arial" w:hAnsi="Arial" w:cs="Arial"/>
          <w:sz w:val="20"/>
          <w:szCs w:val="20"/>
        </w:rPr>
        <w:t>2.5. Кривизна профилей на 1 м не должна превышать:</w:t>
      </w:r>
    </w:p>
    <w:bookmarkEnd w:id="25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2 мм - для горячекатаных;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1 мм - для гнутых.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26"/>
      <w:r w:rsidRPr="00321785">
        <w:rPr>
          <w:rFonts w:ascii="Arial" w:hAnsi="Arial" w:cs="Arial"/>
          <w:sz w:val="20"/>
          <w:szCs w:val="20"/>
        </w:rPr>
        <w:t>2.6. Волнистость гнутых профилей по кромкам не должна превышать 2 мм на 1 м.</w:t>
      </w:r>
    </w:p>
    <w:bookmarkEnd w:id="26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300"/>
      <w:r w:rsidRPr="00321785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27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01"/>
      <w:r w:rsidRPr="00321785">
        <w:rPr>
          <w:rFonts w:ascii="Arial" w:hAnsi="Arial" w:cs="Arial"/>
          <w:sz w:val="20"/>
          <w:szCs w:val="20"/>
        </w:rPr>
        <w:t>3.1. Правила приемки - по ГОСТ 535-88 и ГОСТ 11474-76.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02"/>
      <w:bookmarkEnd w:id="28"/>
      <w:r w:rsidRPr="00321785">
        <w:rPr>
          <w:rFonts w:ascii="Arial" w:hAnsi="Arial" w:cs="Arial"/>
          <w:sz w:val="20"/>
          <w:szCs w:val="20"/>
        </w:rPr>
        <w:t>3.2. (Исключен, Изм. N 1).</w:t>
      </w:r>
    </w:p>
    <w:bookmarkEnd w:id="29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400"/>
      <w:r w:rsidRPr="00321785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30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01"/>
      <w:r w:rsidRPr="00321785">
        <w:rPr>
          <w:rFonts w:ascii="Arial" w:hAnsi="Arial" w:cs="Arial"/>
          <w:sz w:val="20"/>
          <w:szCs w:val="20"/>
        </w:rPr>
        <w:t>4.1. Контроль размеров поперечного сечения горячекатаных профилей производят на расстоянии 300 мм от торцов, гнутых профилей - на расстоянии 300 мм при поштучном профилировании и 50 мм при непрерывном профилировании.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02"/>
      <w:bookmarkEnd w:id="31"/>
      <w:r w:rsidRPr="00321785">
        <w:rPr>
          <w:rFonts w:ascii="Arial" w:hAnsi="Arial" w:cs="Arial"/>
          <w:sz w:val="20"/>
          <w:szCs w:val="20"/>
        </w:rPr>
        <w:t>4.2 - 4.6. (Измененная редакция, Изм. N 1).</w:t>
      </w:r>
    </w:p>
    <w:bookmarkEnd w:id="32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4.7. Схема измерения высоты и ширины профилей представлена на черт.13.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Чертеж 13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3875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"Черт. 13 Ширина и высота профиля"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08"/>
      <w:r w:rsidRPr="00321785">
        <w:rPr>
          <w:rFonts w:ascii="Arial" w:hAnsi="Arial" w:cs="Arial"/>
          <w:sz w:val="20"/>
          <w:szCs w:val="20"/>
        </w:rPr>
        <w:t>4.8. Методы испытаний - по ГОСТ 535-88 и ГОСТ 11474-76.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09"/>
      <w:bookmarkEnd w:id="33"/>
      <w:r w:rsidRPr="00321785">
        <w:rPr>
          <w:rFonts w:ascii="Arial" w:hAnsi="Arial" w:cs="Arial"/>
          <w:sz w:val="20"/>
          <w:szCs w:val="20"/>
        </w:rPr>
        <w:t>4.9. Геометрические размеры и форму профилей проверяют при помощи измерительных инструментов по ГОСТ 162-90; ГОСТ 166-89, ГОСТ 427-75, ГОСТ 5378-88, ГОСТ 6507-90, ГОСТ 7502-89.</w:t>
      </w:r>
    </w:p>
    <w:bookmarkEnd w:id="34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5" w:name="sub_227903700"/>
      <w:r w:rsidRPr="00321785">
        <w:rPr>
          <w:rFonts w:ascii="Arial" w:hAnsi="Arial" w:cs="Arial"/>
          <w:i/>
          <w:iCs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bookmarkEnd w:id="35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0"/>
      <w:r w:rsidRPr="00321785">
        <w:rPr>
          <w:rFonts w:ascii="Arial" w:hAnsi="Arial" w:cs="Arial"/>
          <w:sz w:val="20"/>
          <w:szCs w:val="20"/>
        </w:rPr>
        <w:lastRenderedPageBreak/>
        <w:t>4.10. Размеры профилей, для которых не установлены предельные отклонения, на готовом профиле не контролируют. Они обеспечиваются технологией изготовления.</w:t>
      </w:r>
    </w:p>
    <w:bookmarkEnd w:id="36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Контроль толщины полок профиля N 1 проводится по калибрам валков.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4.8 - 4.10 (Введен дополнительно, Изм. N 1).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500"/>
      <w:r w:rsidRPr="00321785">
        <w:rPr>
          <w:rFonts w:ascii="Arial" w:hAnsi="Arial" w:cs="Arial"/>
          <w:b/>
          <w:bCs/>
          <w:sz w:val="20"/>
          <w:szCs w:val="20"/>
        </w:rPr>
        <w:t>5. Маркировка, упаковка и транспортирование</w:t>
      </w:r>
    </w:p>
    <w:bookmarkEnd w:id="37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01"/>
      <w:r w:rsidRPr="00321785">
        <w:rPr>
          <w:rFonts w:ascii="Arial" w:hAnsi="Arial" w:cs="Arial"/>
          <w:sz w:val="20"/>
          <w:szCs w:val="20"/>
        </w:rPr>
        <w:t>5.1. Упаковка, маркировка, транспортирование и хранение - по ГОСТ 535-88 и ГОСТ 11474-76.</w:t>
      </w:r>
    </w:p>
    <w:bookmarkEnd w:id="38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02"/>
      <w:r w:rsidRPr="00321785">
        <w:rPr>
          <w:rFonts w:ascii="Arial" w:hAnsi="Arial" w:cs="Arial"/>
          <w:sz w:val="20"/>
          <w:szCs w:val="20"/>
        </w:rPr>
        <w:t>5.2. (Исключен, Изм. N 1).</w:t>
      </w:r>
    </w:p>
    <w:bookmarkEnd w:id="39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1785">
        <w:rPr>
          <w:rFonts w:ascii="Arial" w:hAnsi="Arial" w:cs="Arial"/>
          <w:sz w:val="20"/>
          <w:szCs w:val="20"/>
        </w:rPr>
        <w:t>______________________________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1"/>
      <w:r w:rsidRPr="00321785">
        <w:rPr>
          <w:rFonts w:ascii="Arial" w:hAnsi="Arial" w:cs="Arial"/>
          <w:sz w:val="20"/>
          <w:szCs w:val="20"/>
        </w:rPr>
        <w:t>* Черт.2 - 4 исключены.</w:t>
      </w:r>
    </w:p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22"/>
      <w:bookmarkEnd w:id="40"/>
      <w:r w:rsidRPr="00321785">
        <w:rPr>
          <w:rFonts w:ascii="Arial" w:hAnsi="Arial" w:cs="Arial"/>
          <w:sz w:val="20"/>
          <w:szCs w:val="20"/>
        </w:rPr>
        <w:t>** Черт.9, 11 исключены.</w:t>
      </w:r>
    </w:p>
    <w:bookmarkEnd w:id="41"/>
    <w:p w:rsidR="00321785" w:rsidRPr="00321785" w:rsidRDefault="00321785" w:rsidP="00321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1A12" w:rsidRPr="00321785" w:rsidRDefault="00D81A12"/>
    <w:sectPr w:rsidR="00D81A12" w:rsidRPr="00321785" w:rsidSect="00E4654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1785"/>
    <w:rsid w:val="00321785"/>
    <w:rsid w:val="00D8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7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78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2178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21785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32178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2178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321785"/>
    <w:pPr>
      <w:ind w:left="140"/>
    </w:pPr>
  </w:style>
  <w:style w:type="paragraph" w:customStyle="1" w:styleId="a8">
    <w:name w:val="Прижатый влево"/>
    <w:basedOn w:val="a"/>
    <w:next w:val="a"/>
    <w:uiPriority w:val="99"/>
    <w:rsid w:val="0032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1680</Words>
  <Characters>9576</Characters>
  <Application>Microsoft Office Word</Application>
  <DocSecurity>0</DocSecurity>
  <Lines>79</Lines>
  <Paragraphs>22</Paragraphs>
  <ScaleCrop>false</ScaleCrop>
  <Company>АССТРОЛ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2007-05-14T10:53:00Z</dcterms:created>
  <dcterms:modified xsi:type="dcterms:W3CDTF">2007-05-14T10:53:00Z</dcterms:modified>
</cp:coreProperties>
</file>