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E1B7C">
        <w:rPr>
          <w:rFonts w:ascii="Arial" w:hAnsi="Arial" w:cs="Arial"/>
          <w:b/>
          <w:bCs/>
          <w:sz w:val="20"/>
          <w:szCs w:val="20"/>
        </w:rPr>
        <w:t>Государственный стандарт СССР ГОСТ 7394-85</w:t>
      </w:r>
      <w:r w:rsidRPr="00EE1B7C">
        <w:rPr>
          <w:rFonts w:ascii="Arial" w:hAnsi="Arial" w:cs="Arial"/>
          <w:b/>
          <w:bCs/>
          <w:sz w:val="20"/>
          <w:szCs w:val="20"/>
        </w:rPr>
        <w:br/>
        <w:t>"Балласт гравийный и гравийно-песчаный для железнодорожного пути.</w:t>
      </w:r>
      <w:r w:rsidRPr="00EE1B7C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EE1B7C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8 апреля 1985 г. N 46)</w:t>
      </w:r>
      <w:r w:rsidRPr="00EE1B7C">
        <w:rPr>
          <w:rFonts w:ascii="Arial" w:hAnsi="Arial" w:cs="Arial"/>
          <w:b/>
          <w:bCs/>
          <w:sz w:val="20"/>
          <w:szCs w:val="20"/>
        </w:rPr>
        <w:br/>
        <w:t xml:space="preserve">(с </w:t>
      </w:r>
      <w:proofErr w:type="spellStart"/>
      <w:r w:rsidRPr="00EE1B7C">
        <w:rPr>
          <w:rFonts w:ascii="Arial" w:hAnsi="Arial" w:cs="Arial"/>
          <w:b/>
          <w:bCs/>
          <w:sz w:val="20"/>
          <w:szCs w:val="20"/>
        </w:rPr>
        <w:t>изм</w:t>
      </w:r>
      <w:proofErr w:type="spellEnd"/>
      <w:r w:rsidRPr="00EE1B7C">
        <w:rPr>
          <w:rFonts w:ascii="Arial" w:hAnsi="Arial" w:cs="Arial"/>
          <w:b/>
          <w:bCs/>
          <w:sz w:val="20"/>
          <w:szCs w:val="20"/>
        </w:rPr>
        <w:t>. от 4 декабря 2000 г.)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EE1B7C">
        <w:rPr>
          <w:rFonts w:ascii="Arial" w:hAnsi="Arial" w:cs="Arial"/>
          <w:b/>
          <w:bCs/>
          <w:sz w:val="20"/>
          <w:szCs w:val="20"/>
          <w:lang w:val="en-US"/>
        </w:rPr>
        <w:t>Gravel and sandy-gravel ballast for railway track.</w:t>
      </w:r>
      <w:proofErr w:type="gramEnd"/>
      <w:r w:rsidRPr="00EE1B7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E1B7C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Введен в действие с 1 января 1986 г.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Взамен ГОСТ 7394-77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EE1B7C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EE1B7C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EE1B7C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EE1B7C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Настоящий стандарт распространяется на гравийный и гравийно-песчаный балласт, который является природной песчано-гравийной смесью, образовавшейся в результате естественного разрушения горных пород, и используемый в качестве балластного слоя железнодорожного пути дорог общего пользования, а также дорог предприятий и организаций.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E1B7C">
        <w:rPr>
          <w:rFonts w:ascii="Arial" w:hAnsi="Arial" w:cs="Arial"/>
          <w:sz w:val="20"/>
          <w:szCs w:val="20"/>
        </w:rPr>
        <w:t xml:space="preserve">Гравийный балласт должен применяться на </w:t>
      </w:r>
      <w:proofErr w:type="spellStart"/>
      <w:r w:rsidRPr="00EE1B7C">
        <w:rPr>
          <w:rFonts w:ascii="Arial" w:hAnsi="Arial" w:cs="Arial"/>
          <w:sz w:val="20"/>
          <w:szCs w:val="20"/>
        </w:rPr>
        <w:t>приемо-отправочных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и других станционных путях, а также в качестве подушки под щебеночный и асбестовый балласты; гравийно-песчаный - на малодеятельных станционных, подъездных и соединительных путях и в качестве подушки под все виды балластов.</w:t>
      </w:r>
      <w:proofErr w:type="gramEnd"/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EE1B7C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EE1B7C">
        <w:rPr>
          <w:rFonts w:ascii="Arial" w:hAnsi="Arial" w:cs="Arial"/>
          <w:sz w:val="20"/>
          <w:szCs w:val="20"/>
        </w:rPr>
        <w:t>1.1. Гравийный и гравийно-песчаный балласт должен выпускаться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EE1B7C">
        <w:rPr>
          <w:rFonts w:ascii="Arial" w:hAnsi="Arial" w:cs="Arial"/>
          <w:sz w:val="20"/>
          <w:szCs w:val="20"/>
        </w:rPr>
        <w:t>1.2. В зависимости от зернового состава природной песчано-гравийной смеси балласт подразделяется на следующие виды:</w:t>
      </w:r>
    </w:p>
    <w:bookmarkEnd w:id="2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гравийный;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гравийно-песчаный.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EE1B7C">
        <w:rPr>
          <w:rFonts w:ascii="Arial" w:hAnsi="Arial" w:cs="Arial"/>
          <w:sz w:val="20"/>
          <w:szCs w:val="20"/>
        </w:rPr>
        <w:t>1.3. Гравийный и гравийно-песчаный балласт должен характеризоваться следующими показателями:</w:t>
      </w:r>
    </w:p>
    <w:bookmarkEnd w:id="3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зерновым составом;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содержанием кварцевых зерен прочных изверженных и метаморфических горных пород;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содержанием зерен слабых пород;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содержанием пылевидных и глинистых частиц.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EE1B7C">
        <w:rPr>
          <w:rFonts w:ascii="Arial" w:hAnsi="Arial" w:cs="Arial"/>
          <w:sz w:val="20"/>
          <w:szCs w:val="20"/>
        </w:rPr>
        <w:t>1.4. Зерновой состав гравийного и гравийно-песчаного балласта должен соответствовать требованиям, указанным в табл.1.</w:t>
      </w:r>
    </w:p>
    <w:bookmarkEnd w:id="4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7771"/>
      <w:r w:rsidRPr="00EE1B7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Размер отверстий сит, мм        │ Полные остатки на ситах, % по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массе, в балласте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├───────────────┬───────────────┤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гравийном   │гравийно-песча-│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ном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100                  │       0       │       0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60                   │     До 10     │       0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25                   │       -       │     До 20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lastRenderedPageBreak/>
        <w:t>│                   5                   │  От 40 до 80  │     " 50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0,63                  │  " 70 " 100   │  От 35 " 100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0,16                  │  " 90 " 100   │  " 85 " 100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│Проход через сито 0,16 мм, %: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│всего                                  │     До 10     │     До 15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│в том числе пылевидных                 │     До 2      │     До 3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│и глинистых частиц                     │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5"/>
      <w:r w:rsidRPr="00EE1B7C">
        <w:rPr>
          <w:rFonts w:ascii="Arial" w:hAnsi="Arial" w:cs="Arial"/>
          <w:sz w:val="20"/>
          <w:szCs w:val="20"/>
        </w:rPr>
        <w:t>1.5. Содержание кварцевых зерен и зерен прочных изверженных и метаморфических горных пород в песчаной части балласта (фракции размером менее 5 мм) должно составлять не менее 50% массы зерен размером от 0,16 до 5 мм.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6"/>
      <w:bookmarkEnd w:id="6"/>
      <w:r w:rsidRPr="00EE1B7C">
        <w:rPr>
          <w:rFonts w:ascii="Arial" w:hAnsi="Arial" w:cs="Arial"/>
          <w:sz w:val="20"/>
          <w:szCs w:val="20"/>
        </w:rPr>
        <w:t>1.6. Содержание зерен слабых горных пород в гравийной части балласта не должно превышать 10% массы зерен размером более 5 мм. К зернам слабых горных пород относят зерна с пределом прочности при сжатии в насыщенном водой состоянии менее 20 МПа (200 кгс/см</w:t>
      </w:r>
      <w:proofErr w:type="gramStart"/>
      <w:r w:rsidRPr="00EE1B7C">
        <w:rPr>
          <w:rFonts w:ascii="Arial" w:hAnsi="Arial" w:cs="Arial"/>
          <w:sz w:val="20"/>
          <w:szCs w:val="20"/>
        </w:rPr>
        <w:t>2</w:t>
      </w:r>
      <w:proofErr w:type="gramEnd"/>
      <w:r w:rsidRPr="00EE1B7C">
        <w:rPr>
          <w:rFonts w:ascii="Arial" w:hAnsi="Arial" w:cs="Arial"/>
          <w:sz w:val="20"/>
          <w:szCs w:val="20"/>
        </w:rPr>
        <w:t>).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7"/>
      <w:bookmarkEnd w:id="7"/>
      <w:r w:rsidRPr="00EE1B7C">
        <w:rPr>
          <w:rFonts w:ascii="Arial" w:hAnsi="Arial" w:cs="Arial"/>
          <w:sz w:val="20"/>
          <w:szCs w:val="20"/>
        </w:rPr>
        <w:t>1.7. Гравий и гравийно-песчаную смесь в зависимости от величины суммарной удельной эффективной активности естественных радионуклидов</w:t>
      </w:r>
      <w:proofErr w:type="gramStart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А</w:t>
      </w:r>
      <w:proofErr w:type="gramEnd"/>
      <w:r w:rsidRPr="00EE1B7C">
        <w:rPr>
          <w:rFonts w:ascii="Arial" w:hAnsi="Arial" w:cs="Arial"/>
          <w:sz w:val="20"/>
          <w:szCs w:val="20"/>
        </w:rPr>
        <w:t>_эфф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применяют:</w:t>
      </w:r>
    </w:p>
    <w:bookmarkEnd w:id="8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 пределах территорий населенных пунктов и зон перспективной застройки при</w:t>
      </w:r>
      <w:proofErr w:type="gramStart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А</w:t>
      </w:r>
      <w:proofErr w:type="gramEnd"/>
      <w:r w:rsidRPr="00EE1B7C">
        <w:rPr>
          <w:rFonts w:ascii="Arial" w:hAnsi="Arial" w:cs="Arial"/>
          <w:sz w:val="20"/>
          <w:szCs w:val="20"/>
        </w:rPr>
        <w:t>_эфф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свыше 370 Бк/кг до 740 Бк/кг;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вне населенных пунктов при</w:t>
      </w:r>
      <w:proofErr w:type="gramStart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А</w:t>
      </w:r>
      <w:proofErr w:type="gramEnd"/>
      <w:r w:rsidRPr="00EE1B7C">
        <w:rPr>
          <w:rFonts w:ascii="Arial" w:hAnsi="Arial" w:cs="Arial"/>
          <w:sz w:val="20"/>
          <w:szCs w:val="20"/>
        </w:rPr>
        <w:t>_эфф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свыше 740 Бк/кг до 1500 Бк/ кг.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E1B7C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Изм</w:t>
      </w:r>
      <w:proofErr w:type="spellEnd"/>
      <w:r w:rsidRPr="00EE1B7C">
        <w:rPr>
          <w:rFonts w:ascii="Arial" w:hAnsi="Arial" w:cs="Arial"/>
          <w:sz w:val="20"/>
          <w:szCs w:val="20"/>
        </w:rPr>
        <w:t>. N 1)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EE1B7C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9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EE1B7C">
        <w:rPr>
          <w:rFonts w:ascii="Arial" w:hAnsi="Arial" w:cs="Arial"/>
          <w:sz w:val="20"/>
          <w:szCs w:val="20"/>
        </w:rPr>
        <w:t>2.1. Поставку и приемку балласта производят партиями. Партией считают количество балласта, одновременно отгружаемого одному потребителю в одном железнодорожном составе.</w:t>
      </w:r>
    </w:p>
    <w:bookmarkEnd w:id="10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транспортировании балласта автомобильным транспортом партией считают количество балласта, отгружаемого одному потребителю в течение суток.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r w:rsidRPr="00EE1B7C">
        <w:rPr>
          <w:rFonts w:ascii="Arial" w:hAnsi="Arial" w:cs="Arial"/>
          <w:sz w:val="20"/>
          <w:szCs w:val="20"/>
        </w:rPr>
        <w:t>2.2. Количество поставляемого балласта определяют по объему посредством обмера его в вагонах, автомобилях и других транспортных средствах на месте погрузки. При контрольных замерах балласта на месте выгрузки его объем пересчитывают с учетом коэффициента уплотнения при транспортировании, устанавливаемого, по согласованию изготовителя с потребителем, в зависимости от дальности перевозки. Коэффициент уплотнения принимают не менее 1,20 для гравийного и 1,15 для песчаного балласта.</w:t>
      </w:r>
    </w:p>
    <w:bookmarkEnd w:id="11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Количество поставляемого балласта может быть определено в весовых единицах путем пересчета объема материала по его насыпной плотности. Насыпную плотность балласта определяют по ГОСТ 8269.0-97 или по ГОСТ 8735-88.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r w:rsidRPr="00EE1B7C">
        <w:rPr>
          <w:rFonts w:ascii="Arial" w:hAnsi="Arial" w:cs="Arial"/>
          <w:sz w:val="20"/>
          <w:szCs w:val="20"/>
        </w:rPr>
        <w:t xml:space="preserve">2.3. Приемочный контроль качества балласта на предприятии-изготовителе (карьере) проводят в его лаборатории в сроки, указанные в </w:t>
      </w:r>
      <w:hyperlink w:anchor="sub_7772" w:history="1">
        <w:r w:rsidRPr="00EE1B7C">
          <w:rPr>
            <w:rFonts w:ascii="Arial" w:hAnsi="Arial" w:cs="Arial"/>
            <w:sz w:val="20"/>
            <w:szCs w:val="20"/>
            <w:u w:val="single"/>
          </w:rPr>
          <w:t>таблице 2.</w:t>
        </w:r>
      </w:hyperlink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bookmarkEnd w:id="12"/>
      <w:r w:rsidRPr="00EE1B7C">
        <w:rPr>
          <w:rFonts w:ascii="Arial" w:hAnsi="Arial" w:cs="Arial"/>
          <w:sz w:val="20"/>
          <w:szCs w:val="20"/>
        </w:rPr>
        <w:t xml:space="preserve">2.4. Для приемочного контроля качества балласта в карьере отбирают точечные пробы из борозды, проведенной в стенке забоя вертикально от бровки забоя до его основания. Сечение борозды - 10 </w:t>
      </w:r>
      <w:proofErr w:type="spellStart"/>
      <w:r w:rsidRPr="00EE1B7C">
        <w:rPr>
          <w:rFonts w:ascii="Arial" w:hAnsi="Arial" w:cs="Arial"/>
          <w:sz w:val="20"/>
          <w:szCs w:val="20"/>
        </w:rPr>
        <w:t>х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20 или 15 </w:t>
      </w:r>
      <w:proofErr w:type="spellStart"/>
      <w:r w:rsidRPr="00EE1B7C">
        <w:rPr>
          <w:rFonts w:ascii="Arial" w:hAnsi="Arial" w:cs="Arial"/>
          <w:sz w:val="20"/>
          <w:szCs w:val="20"/>
        </w:rPr>
        <w:t>х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20 см в зависимости от крупности материала. В борозде отбирается 5 точечных проб равномерно по высоте забоя от бровки до его подошвы. Отобранные из борозды точечные пробы объединяют в среднюю пробу и хорошо перемешивают. Средняя проба должна не менее чем в четыре раза превышать массу, указанную в </w:t>
      </w:r>
      <w:hyperlink w:anchor="sub_7772" w:history="1">
        <w:r w:rsidRPr="00EE1B7C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bookmarkEnd w:id="13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7772"/>
      <w:r w:rsidRPr="00EE1B7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┌───────────────────────────────────┬───────────────────┬───────────────┐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Наименование испытания       │  Срок проведения  │  Минимальная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испытания     │  масса пробы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балласта для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│                   │  проведения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одного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испытания, кг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│Определение  зернового    состава и│Ежедневно          │      30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│содержания  частиц  размером  менее│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│0,16 мм                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│Определение содержания пылевидных и│Один раз в  квартал│      10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│глинистых частиц отмучиванием      │и в  каждом  случае│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│изменения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│геологических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│условий забоя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│Определение содержания зерен слабых│Один раз в год и  в│      15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│пород в гравийной части балласта   │каждом       случае│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│изменения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│геологических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│условия забоя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│Определение  содержания   кварцевых│При                │      0,5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│зерен и зерен прочных изверженных и│геологоразведочных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│метаморфических  горных     пород в│работах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│песчаной части балласта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│Определение   суммарной    удельной│Один раз в год и  в│      2,5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│эффективной активности естественных│каждом       случае│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│радионуклидов                      │изменения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│геологических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│                                   │условий            │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├───────────────────────────────────┴───────────────────┴───────────────┤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E1B7C">
        <w:rPr>
          <w:rFonts w:ascii="Courier New" w:hAnsi="Courier New" w:cs="Courier New"/>
          <w:noProof/>
          <w:sz w:val="20"/>
          <w:szCs w:val="20"/>
        </w:rPr>
        <w:t>│(Измененная редакция.</w:t>
      </w:r>
      <w:proofErr w:type="gramEnd"/>
      <w:r w:rsidRPr="00EE1B7C">
        <w:rPr>
          <w:rFonts w:ascii="Courier New" w:hAnsi="Courier New" w:cs="Courier New"/>
          <w:noProof/>
          <w:sz w:val="20"/>
          <w:szCs w:val="20"/>
        </w:rPr>
        <w:t xml:space="preserve"> Изм. N 1)                                        │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определении качества балласта, добытого и уложенного способом гидромеханизации, карту намыва разделяют в плане на однородные по крупности и по условиям намыва зоны объемом не более 500 м3 каждая. От каждой зоны отбирают не менее пяти точечных проб из разных мест. Масса точечной пробы должна быть не менее 50 кг.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Качество балласта оценивают для каждой зоны отдельно по результатам испытания отобранной от нее средней пробы.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 xml:space="preserve">Среднюю пробу балласта перед отправкой в лабораторию сокращают до массы, примерно в 2 раза превышающей указанную в </w:t>
      </w:r>
      <w:hyperlink w:anchor="sub_7772" w:history="1">
        <w:r w:rsidRPr="00EE1B7C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  <w:r w:rsidRPr="00EE1B7C">
        <w:rPr>
          <w:rFonts w:ascii="Arial" w:hAnsi="Arial" w:cs="Arial"/>
          <w:sz w:val="20"/>
          <w:szCs w:val="20"/>
        </w:rPr>
        <w:t xml:space="preserve"> Сокращение средней пробы производят методом </w:t>
      </w:r>
      <w:proofErr w:type="spellStart"/>
      <w:r w:rsidRPr="00EE1B7C">
        <w:rPr>
          <w:rFonts w:ascii="Arial" w:hAnsi="Arial" w:cs="Arial"/>
          <w:sz w:val="20"/>
          <w:szCs w:val="20"/>
        </w:rPr>
        <w:t>квартования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по ГОСТ 8735-88.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5"/>
      <w:r w:rsidRPr="00EE1B7C">
        <w:rPr>
          <w:rFonts w:ascii="Arial" w:hAnsi="Arial" w:cs="Arial"/>
          <w:sz w:val="20"/>
          <w:szCs w:val="20"/>
        </w:rPr>
        <w:t>2.5. Потребитель проводит контрольную проверку соответствия отгружаемого балласта требованиям настоящего стандарта, соблюдая при этом приведенный ниже порядок:</w:t>
      </w:r>
    </w:p>
    <w:bookmarkEnd w:id="15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для испытаний балласта проводят отбор точечных проб, из которых путем объединения получают контрольную пробу;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контрольной проверке качества балласта, поставляемого железнодорожным транспортом, точечные пробы отбирают при размере партии до трех вагонов из каждого вагона, при большем размере партии - из любых трех вагонов. Каждую точечную пробу отбирают из пяти разных мест вагона (в четырех углах и в центре);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контрольной проверке качества балласта, поставляемого автомобильным транспортом, от каждой партии объемом не более 350 м3 отбирают точечные пробы не менее чем из пяти автомобилей. Каждую точечную пробу отбирают в центре кузова автомобиля.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 xml:space="preserve">Масса контрольной пробы, отбираемой для проверки партии, должна не менее чем в 5 раз превышать суммарную массу проб для испытаний, указанных в </w:t>
      </w:r>
      <w:hyperlink w:anchor="sub_7772" w:history="1">
        <w:r w:rsidRPr="00EE1B7C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 xml:space="preserve">Сокращение проб до размера, требуемого для испытаний, производят методом </w:t>
      </w:r>
      <w:proofErr w:type="spellStart"/>
      <w:r w:rsidRPr="00EE1B7C">
        <w:rPr>
          <w:rFonts w:ascii="Arial" w:hAnsi="Arial" w:cs="Arial"/>
          <w:sz w:val="20"/>
          <w:szCs w:val="20"/>
        </w:rPr>
        <w:t>квартования</w:t>
      </w:r>
      <w:proofErr w:type="spellEnd"/>
      <w:r w:rsidRPr="00EE1B7C">
        <w:rPr>
          <w:rFonts w:ascii="Arial" w:hAnsi="Arial" w:cs="Arial"/>
          <w:sz w:val="20"/>
          <w:szCs w:val="20"/>
        </w:rPr>
        <w:t xml:space="preserve"> или с помощью желобчатого делителя по методике, приведенной в ГОСТ 8269.0-97.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 качестве результата принимают среднее арифметическое значение параллельных испытаний, предусмотренных для соответствующего метода. Зерновой состав оценивают по средним значениям результатов трех параллельных испытаний.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lastRenderedPageBreak/>
        <w:t>При неудовлетворительных результатах испытаний хотя бы по одному из показателей по нему проводят повторное испытание. Результат повторного испытания является окончательным.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300"/>
      <w:r w:rsidRPr="00EE1B7C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16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"/>
      <w:r w:rsidRPr="00EE1B7C">
        <w:rPr>
          <w:rFonts w:ascii="Arial" w:hAnsi="Arial" w:cs="Arial"/>
          <w:sz w:val="20"/>
          <w:szCs w:val="20"/>
        </w:rPr>
        <w:t>3.1. Испытания балласта для определения зернового состава и содержания в нем частиц размером менее 0,16 мм, содержания зерен слабых пород, пылевидных и глинистых частиц проводят по ГОСТ 8269.0-97.</w:t>
      </w:r>
    </w:p>
    <w:bookmarkEnd w:id="17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Пробы при определении зернового состава балласта просеивают на ситах с отверстиями размером 0,16; 0,63; 5,0; 25,0; 60,0 мм, содержание зерен размерами более 100 мм определяют с помощью кольца-калибра диаметром 100 мм.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 xml:space="preserve">Определение количества пылевидных и глинистых частиц в балласте производят методом </w:t>
      </w:r>
      <w:proofErr w:type="spellStart"/>
      <w:r w:rsidRPr="00EE1B7C">
        <w:rPr>
          <w:rFonts w:ascii="Arial" w:hAnsi="Arial" w:cs="Arial"/>
          <w:sz w:val="20"/>
          <w:szCs w:val="20"/>
        </w:rPr>
        <w:t>отмучивания</w:t>
      </w:r>
      <w:proofErr w:type="spellEnd"/>
      <w:r w:rsidRPr="00EE1B7C">
        <w:rPr>
          <w:rFonts w:ascii="Arial" w:hAnsi="Arial" w:cs="Arial"/>
          <w:sz w:val="20"/>
          <w:szCs w:val="20"/>
        </w:rPr>
        <w:t>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r w:rsidRPr="00EE1B7C">
        <w:rPr>
          <w:rFonts w:ascii="Arial" w:hAnsi="Arial" w:cs="Arial"/>
          <w:sz w:val="20"/>
          <w:szCs w:val="20"/>
        </w:rPr>
        <w:t>3.2. Содержание кварцевых зерен и зерен прочных изверженных и метаморфических горных пород определяют по ГОСТ 8735-88.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3"/>
      <w:bookmarkEnd w:id="18"/>
      <w:r w:rsidRPr="00EE1B7C">
        <w:rPr>
          <w:rFonts w:ascii="Arial" w:hAnsi="Arial" w:cs="Arial"/>
          <w:sz w:val="20"/>
          <w:szCs w:val="20"/>
        </w:rPr>
        <w:t xml:space="preserve">3.3. Суммарную удельную эффективную активность естественных радионуклидов определяют </w:t>
      </w:r>
      <w:proofErr w:type="spellStart"/>
      <w:proofErr w:type="gramStart"/>
      <w:r w:rsidRPr="00EE1B7C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EE1B7C">
        <w:rPr>
          <w:rFonts w:ascii="Arial" w:hAnsi="Arial" w:cs="Arial"/>
          <w:sz w:val="20"/>
          <w:szCs w:val="20"/>
        </w:rPr>
        <w:t xml:space="preserve"> методом по ГОСТ 30108-94. При этом в гравийно-песчаном балласте испытания проводят отдельно для гравийной и песчаной составляющих смеси. За результат принимают средневзвешенное значение</w:t>
      </w:r>
      <w:proofErr w:type="gramStart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А</w:t>
      </w:r>
      <w:proofErr w:type="gramEnd"/>
      <w:r w:rsidRPr="00EE1B7C">
        <w:rPr>
          <w:rFonts w:ascii="Arial" w:hAnsi="Arial" w:cs="Arial"/>
          <w:sz w:val="20"/>
          <w:szCs w:val="20"/>
        </w:rPr>
        <w:t>_эфф</w:t>
      </w:r>
      <w:proofErr w:type="spellEnd"/>
      <w:r w:rsidRPr="00EE1B7C">
        <w:rPr>
          <w:rFonts w:ascii="Arial" w:hAnsi="Arial" w:cs="Arial"/>
          <w:sz w:val="20"/>
          <w:szCs w:val="20"/>
        </w:rPr>
        <w:t>, определяемое по формуле:</w:t>
      </w:r>
    </w:p>
    <w:bookmarkEnd w:id="19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А     х а  + А     х а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эфф1    1    эфф2    2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А    = ─────────────────────────,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эфф           а  + а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                          1    2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где А       и   А      -  значения  суммарной  удельной  эффективной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    эфф1        эфф2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активности  естественных  радионуклидов  соответственно  в  гравийной   и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песчаной составляющих балласта, Бк/кг;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а , а  - содержание в смеси гравия  и  песка  соответственно,  %  по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 xml:space="preserve">      1   2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1B7C">
        <w:rPr>
          <w:rFonts w:ascii="Courier New" w:hAnsi="Courier New" w:cs="Courier New"/>
          <w:noProof/>
          <w:sz w:val="20"/>
          <w:szCs w:val="20"/>
        </w:rPr>
        <w:t>массе.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E1B7C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Изм</w:t>
      </w:r>
      <w:proofErr w:type="spellEnd"/>
      <w:r w:rsidRPr="00EE1B7C">
        <w:rPr>
          <w:rFonts w:ascii="Arial" w:hAnsi="Arial" w:cs="Arial"/>
          <w:sz w:val="20"/>
          <w:szCs w:val="20"/>
        </w:rPr>
        <w:t>. N 1)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00"/>
      <w:r w:rsidRPr="00EE1B7C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20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r w:rsidRPr="00EE1B7C">
        <w:rPr>
          <w:rFonts w:ascii="Arial" w:hAnsi="Arial" w:cs="Arial"/>
          <w:sz w:val="20"/>
          <w:szCs w:val="20"/>
        </w:rPr>
        <w:t>4.1. Каждая партия отгружаемого балласта должна сопровождаться документом о качестве, в котором указывают:</w:t>
      </w:r>
    </w:p>
    <w:bookmarkEnd w:id="21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номер и дату выдачи паспорта;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наименование карьера-поставщика и его адрес;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наименование получателя и его адрес;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номера вагонов, накладных и количество отгружаемого балласта;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вид балласта (гравийный или гравийно-песчаный);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зерновой состав;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содержание кварцевых зерен и зерен прочных изверженных и метаморфических пород;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содержание пылевидных и глинистых частиц;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суммарную удельную эффективную активность естественных радионуклидов;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номер настоящего стандарта.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E1B7C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E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1B7C">
        <w:rPr>
          <w:rFonts w:ascii="Arial" w:hAnsi="Arial" w:cs="Arial"/>
          <w:sz w:val="20"/>
          <w:szCs w:val="20"/>
        </w:rPr>
        <w:t>Изм</w:t>
      </w:r>
      <w:proofErr w:type="spellEnd"/>
      <w:r w:rsidRPr="00EE1B7C">
        <w:rPr>
          <w:rFonts w:ascii="Arial" w:hAnsi="Arial" w:cs="Arial"/>
          <w:sz w:val="20"/>
          <w:szCs w:val="20"/>
        </w:rPr>
        <w:t>. N 1)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"/>
      <w:r w:rsidRPr="00EE1B7C">
        <w:rPr>
          <w:rFonts w:ascii="Arial" w:hAnsi="Arial" w:cs="Arial"/>
          <w:sz w:val="20"/>
          <w:szCs w:val="20"/>
        </w:rPr>
        <w:t>4.2. Балласт транспортируют в открытых железнодорожных вагонах, а также в автомобилях в соответствии с утвержденными в установленном порядке правилами перевозки грузов соответствующим видом транспорта.</w:t>
      </w:r>
    </w:p>
    <w:bookmarkEnd w:id="22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E1B7C">
        <w:rPr>
          <w:rFonts w:ascii="Arial" w:hAnsi="Arial" w:cs="Arial"/>
          <w:sz w:val="20"/>
          <w:szCs w:val="20"/>
        </w:rPr>
        <w:t>При перевозке железнодорожным транспортом должно быть обеспечено также выполнение Технических условий погрузки и крепления грузов, утвержденных Министерством путей сообщения.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"/>
      <w:r w:rsidRPr="00EE1B7C">
        <w:rPr>
          <w:rFonts w:ascii="Arial" w:hAnsi="Arial" w:cs="Arial"/>
          <w:sz w:val="20"/>
          <w:szCs w:val="20"/>
        </w:rPr>
        <w:t>4.3. При перевозке должны соблюдаться меры, обеспечивающие предохранение балласта от загрязнения.</w:t>
      </w:r>
    </w:p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bookmarkEnd w:id="23"/>
      <w:r w:rsidRPr="00EE1B7C">
        <w:rPr>
          <w:rFonts w:ascii="Arial" w:hAnsi="Arial" w:cs="Arial"/>
          <w:sz w:val="20"/>
          <w:szCs w:val="20"/>
        </w:rPr>
        <w:t>4.4. Гравийный и гравийно-песчаный балласт транспортируют и хранят в условиях, предохраняющих их от загрязнения.</w:t>
      </w:r>
    </w:p>
    <w:bookmarkEnd w:id="24"/>
    <w:p w:rsidR="00EE1B7C" w:rsidRPr="00EE1B7C" w:rsidRDefault="00EE1B7C" w:rsidP="00EE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87F" w:rsidRPr="00EE1B7C" w:rsidRDefault="005E087F"/>
    <w:sectPr w:rsidR="005E087F" w:rsidRPr="00EE1B7C" w:rsidSect="00261BA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7C"/>
    <w:rsid w:val="005E087F"/>
    <w:rsid w:val="00E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B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B7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E1B7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E1B7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E1B7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E1B7C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12438</Characters>
  <Application>Microsoft Office Word</Application>
  <DocSecurity>0</DocSecurity>
  <Lines>103</Lines>
  <Paragraphs>29</Paragraphs>
  <ScaleCrop>false</ScaleCrop>
  <Company>АССТРОЛ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2007-07-16T04:45:00Z</dcterms:created>
  <dcterms:modified xsi:type="dcterms:W3CDTF">2007-07-16T04:46:00Z</dcterms:modified>
</cp:coreProperties>
</file>