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5" w:rsidRPr="00E339C5" w:rsidRDefault="00E339C5" w:rsidP="00E339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339C5">
        <w:rPr>
          <w:rFonts w:ascii="Arial" w:hAnsi="Arial" w:cs="Arial"/>
          <w:b/>
          <w:bCs/>
          <w:sz w:val="20"/>
          <w:szCs w:val="20"/>
        </w:rPr>
        <w:t>Межгосударственный стандарт ГОСТ 5578-94</w:t>
      </w:r>
      <w:r w:rsidRPr="00E339C5">
        <w:rPr>
          <w:rFonts w:ascii="Arial" w:hAnsi="Arial" w:cs="Arial"/>
          <w:b/>
          <w:bCs/>
          <w:sz w:val="20"/>
          <w:szCs w:val="20"/>
        </w:rPr>
        <w:br/>
        <w:t>"Щебень и песок из шлаков черной и цветной металлургии для бетонов. Технические условия"</w:t>
      </w:r>
      <w:r w:rsidRPr="00E339C5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Минстроя РФ от 12 апреля 1995 г. N 18-37)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339C5">
        <w:rPr>
          <w:rFonts w:ascii="Arial" w:hAnsi="Arial" w:cs="Arial"/>
          <w:b/>
          <w:bCs/>
          <w:sz w:val="20"/>
          <w:szCs w:val="20"/>
          <w:lang w:val="en-US"/>
        </w:rPr>
        <w:t xml:space="preserve">Slag crushed stone and slag sand of ferrous and non-ferrous metallurgy for concretes. </w:t>
      </w:r>
      <w:proofErr w:type="spellStart"/>
      <w:r w:rsidRPr="00E339C5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Дата введения 1 января 1996 г.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Взамен ГОСТ 5578-76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75946260"/>
      <w:r w:rsidRPr="00E339C5">
        <w:rPr>
          <w:rFonts w:ascii="Arial" w:hAnsi="Arial" w:cs="Arial"/>
          <w:i/>
          <w:iCs/>
          <w:sz w:val="20"/>
          <w:szCs w:val="20"/>
        </w:rPr>
        <w:t xml:space="preserve">Взамен настоящего </w:t>
      </w:r>
      <w:proofErr w:type="spellStart"/>
      <w:r w:rsidRPr="00E339C5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E339C5">
        <w:rPr>
          <w:rFonts w:ascii="Arial" w:hAnsi="Arial" w:cs="Arial"/>
          <w:i/>
          <w:iCs/>
          <w:sz w:val="20"/>
          <w:szCs w:val="20"/>
        </w:rPr>
        <w:t xml:space="preserve"> в части методов химического анализа с 1 июля 1998 г. постановлением Госстроя РФ от 6 января 1998 г. N 18-2 введен в действие ГОСТ 8269.1-97</w:t>
      </w:r>
    </w:p>
    <w:bookmarkEnd w:id="0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E339C5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E339C5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E339C5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</w:t>
        </w:r>
      </w:hyperlink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E339C5">
          <w:rPr>
            <w:rFonts w:ascii="Courier New" w:hAnsi="Courier New" w:cs="Courier New"/>
            <w:noProof/>
            <w:sz w:val="20"/>
            <w:szCs w:val="20"/>
            <w:u w:val="single"/>
          </w:rPr>
          <w:t>4. Технические требования</w:t>
        </w:r>
      </w:hyperlink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E339C5">
          <w:rPr>
            <w:rFonts w:ascii="Courier New" w:hAnsi="Courier New" w:cs="Courier New"/>
            <w:noProof/>
            <w:sz w:val="20"/>
            <w:szCs w:val="20"/>
            <w:u w:val="single"/>
          </w:rPr>
          <w:t>5. Правила приемки</w:t>
        </w:r>
      </w:hyperlink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E339C5">
          <w:rPr>
            <w:rFonts w:ascii="Courier New" w:hAnsi="Courier New" w:cs="Courier New"/>
            <w:noProof/>
            <w:sz w:val="20"/>
            <w:szCs w:val="20"/>
            <w:u w:val="single"/>
          </w:rPr>
          <w:t>6. Методы контроля</w:t>
        </w:r>
      </w:hyperlink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" w:history="1">
        <w:r w:rsidRPr="00E339C5">
          <w:rPr>
            <w:rFonts w:ascii="Courier New" w:hAnsi="Courier New" w:cs="Courier New"/>
            <w:noProof/>
            <w:sz w:val="20"/>
            <w:szCs w:val="20"/>
            <w:u w:val="single"/>
          </w:rPr>
          <w:t>7. Транспортирование и хранение</w:t>
        </w:r>
      </w:hyperlink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E339C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Библиография</w:t>
        </w:r>
      </w:hyperlink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E339C5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1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Настоящий стандарт распространяется на щебень и песок из доменных и ферросплавных (</w:t>
      </w:r>
      <w:proofErr w:type="spellStart"/>
      <w:r w:rsidRPr="00E339C5">
        <w:rPr>
          <w:rFonts w:ascii="Arial" w:hAnsi="Arial" w:cs="Arial"/>
          <w:sz w:val="20"/>
          <w:szCs w:val="20"/>
        </w:rPr>
        <w:t>силикомарганца</w:t>
      </w:r>
      <w:proofErr w:type="spellEnd"/>
      <w:r w:rsidRPr="00E339C5">
        <w:rPr>
          <w:rFonts w:ascii="Arial" w:hAnsi="Arial" w:cs="Arial"/>
          <w:sz w:val="20"/>
          <w:szCs w:val="20"/>
        </w:rPr>
        <w:t>) шлаков черной металлургии и никелевых и медеплавильных шлаков цветной металлургии, применяемые в качестве заполнителей для тяжелых, мелкозернистых, жаростойких бетонов и для засыпок.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Стандарт не распространяется на щебень и песок для дорожного строительства и на гранулированные шлаки для производства цемента.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0"/>
      <w:r w:rsidRPr="00E339C5">
        <w:rPr>
          <w:rFonts w:ascii="Arial" w:hAnsi="Arial" w:cs="Arial"/>
          <w:sz w:val="20"/>
          <w:szCs w:val="20"/>
        </w:rPr>
        <w:t xml:space="preserve">Требования, изложенные в </w:t>
      </w:r>
      <w:hyperlink w:anchor="sub_42" w:history="1">
        <w:r w:rsidRPr="00E339C5">
          <w:rPr>
            <w:rFonts w:ascii="Arial" w:hAnsi="Arial" w:cs="Arial"/>
            <w:sz w:val="20"/>
            <w:szCs w:val="20"/>
            <w:u w:val="single"/>
          </w:rPr>
          <w:t>пунктах 4.2</w:t>
        </w:r>
      </w:hyperlink>
      <w:r w:rsidRPr="00E339C5">
        <w:rPr>
          <w:rFonts w:ascii="Arial" w:hAnsi="Arial" w:cs="Arial"/>
          <w:sz w:val="20"/>
          <w:szCs w:val="20"/>
        </w:rPr>
        <w:t xml:space="preserve">, </w:t>
      </w:r>
      <w:hyperlink w:anchor="sub_431" w:history="1">
        <w:r w:rsidRPr="00E339C5">
          <w:rPr>
            <w:rFonts w:ascii="Arial" w:hAnsi="Arial" w:cs="Arial"/>
            <w:sz w:val="20"/>
            <w:szCs w:val="20"/>
            <w:u w:val="single"/>
          </w:rPr>
          <w:t>4.3.1-4.3.5</w:t>
        </w:r>
      </w:hyperlink>
      <w:r w:rsidRPr="00E339C5">
        <w:rPr>
          <w:rFonts w:ascii="Arial" w:hAnsi="Arial" w:cs="Arial"/>
          <w:sz w:val="20"/>
          <w:szCs w:val="20"/>
        </w:rPr>
        <w:t xml:space="preserve">, </w:t>
      </w:r>
      <w:hyperlink w:anchor="sub_438" w:history="1">
        <w:r w:rsidRPr="00E339C5">
          <w:rPr>
            <w:rFonts w:ascii="Arial" w:hAnsi="Arial" w:cs="Arial"/>
            <w:sz w:val="20"/>
            <w:szCs w:val="20"/>
            <w:u w:val="single"/>
          </w:rPr>
          <w:t>4.3.8</w:t>
        </w:r>
      </w:hyperlink>
      <w:r w:rsidRPr="00E339C5">
        <w:rPr>
          <w:rFonts w:ascii="Arial" w:hAnsi="Arial" w:cs="Arial"/>
          <w:sz w:val="20"/>
          <w:szCs w:val="20"/>
        </w:rPr>
        <w:t xml:space="preserve">, </w:t>
      </w:r>
      <w:hyperlink w:anchor="sub_5" w:history="1">
        <w:r w:rsidRPr="00E339C5">
          <w:rPr>
            <w:rFonts w:ascii="Arial" w:hAnsi="Arial" w:cs="Arial"/>
            <w:sz w:val="20"/>
            <w:szCs w:val="20"/>
            <w:u w:val="single"/>
          </w:rPr>
          <w:t>разделах 5</w:t>
        </w:r>
      </w:hyperlink>
      <w:r w:rsidRPr="00E339C5">
        <w:rPr>
          <w:rFonts w:ascii="Arial" w:hAnsi="Arial" w:cs="Arial"/>
          <w:sz w:val="20"/>
          <w:szCs w:val="20"/>
        </w:rPr>
        <w:t xml:space="preserve"> и </w:t>
      </w:r>
      <w:hyperlink w:anchor="sub_6" w:history="1">
        <w:r w:rsidRPr="00E339C5">
          <w:rPr>
            <w:rFonts w:ascii="Arial" w:hAnsi="Arial" w:cs="Arial"/>
            <w:sz w:val="20"/>
            <w:szCs w:val="20"/>
            <w:u w:val="single"/>
          </w:rPr>
          <w:t>6</w:t>
        </w:r>
      </w:hyperlink>
      <w:r w:rsidRPr="00E339C5">
        <w:rPr>
          <w:rFonts w:ascii="Arial" w:hAnsi="Arial" w:cs="Arial"/>
          <w:sz w:val="20"/>
          <w:szCs w:val="20"/>
        </w:rPr>
        <w:t>, являются обязательными.</w:t>
      </w:r>
    </w:p>
    <w:bookmarkEnd w:id="2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2"/>
      <w:r w:rsidRPr="00E339C5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3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 xml:space="preserve">ГОСТ 3344-83 Щебень и </w:t>
      </w:r>
      <w:proofErr w:type="gramStart"/>
      <w:r w:rsidRPr="00E339C5">
        <w:rPr>
          <w:rFonts w:ascii="Arial" w:hAnsi="Arial" w:cs="Arial"/>
          <w:sz w:val="20"/>
          <w:szCs w:val="20"/>
        </w:rPr>
        <w:t>песок</w:t>
      </w:r>
      <w:proofErr w:type="gramEnd"/>
      <w:r w:rsidRPr="00E339C5">
        <w:rPr>
          <w:rFonts w:ascii="Arial" w:hAnsi="Arial" w:cs="Arial"/>
          <w:sz w:val="20"/>
          <w:szCs w:val="20"/>
        </w:rPr>
        <w:t xml:space="preserve"> шлаковые для дорожного строительства. Технические условия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ГОСТ 5382-91 Цементы и материалы цементного производства. Методы химического анализа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ГОСТ 8269-87 Щебень из природного камня, гравий и щебень из гравия. Методы испытаний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ГОСТ 8735-88 Песок для строительных работ. Методы испытаний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ГОСТ 9758-86 Заполнители пористые неорганические для строительных работ. Методы испытаний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3"/>
      <w:r w:rsidRPr="00E339C5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4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В настоящем стандарте применяют следующие термины.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01"/>
      <w:proofErr w:type="gramStart"/>
      <w:r w:rsidRPr="00E339C5">
        <w:rPr>
          <w:rFonts w:ascii="Arial" w:hAnsi="Arial" w:cs="Arial"/>
          <w:b/>
          <w:bCs/>
          <w:sz w:val="20"/>
          <w:szCs w:val="20"/>
        </w:rPr>
        <w:t>Щебень шлаковый</w:t>
      </w:r>
      <w:r w:rsidRPr="00E339C5">
        <w:rPr>
          <w:rFonts w:ascii="Arial" w:hAnsi="Arial" w:cs="Arial"/>
          <w:sz w:val="20"/>
          <w:szCs w:val="20"/>
        </w:rPr>
        <w:t xml:space="preserve"> - неорганический зернистый сыпучий материал с крупностью зерен св. 5 мм, получаемый дроблением шлаков черной (доменных и ферросплавных) и цветной металлургии.</w:t>
      </w:r>
      <w:proofErr w:type="gramEnd"/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02"/>
      <w:bookmarkEnd w:id="5"/>
      <w:r w:rsidRPr="00E339C5">
        <w:rPr>
          <w:rFonts w:ascii="Arial" w:hAnsi="Arial" w:cs="Arial"/>
          <w:b/>
          <w:bCs/>
          <w:sz w:val="20"/>
          <w:szCs w:val="20"/>
        </w:rPr>
        <w:t>Песок из отсевов дробления шлаков</w:t>
      </w:r>
      <w:r w:rsidRPr="00E339C5">
        <w:rPr>
          <w:rFonts w:ascii="Arial" w:hAnsi="Arial" w:cs="Arial"/>
          <w:sz w:val="20"/>
          <w:szCs w:val="20"/>
        </w:rPr>
        <w:t xml:space="preserve"> - неорганический зернистый сыпучий материал с крупностью зерен до 5 мм, получаемый путем выделения рассевом из отсевов дробления на щебень шлаков черной и цветной металлургии.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03"/>
      <w:bookmarkEnd w:id="6"/>
      <w:r w:rsidRPr="00E339C5">
        <w:rPr>
          <w:rFonts w:ascii="Arial" w:hAnsi="Arial" w:cs="Arial"/>
          <w:b/>
          <w:bCs/>
          <w:sz w:val="20"/>
          <w:szCs w:val="20"/>
        </w:rPr>
        <w:t>Песок из гранулированных шлаков</w:t>
      </w:r>
      <w:r w:rsidRPr="00E339C5">
        <w:rPr>
          <w:rFonts w:ascii="Arial" w:hAnsi="Arial" w:cs="Arial"/>
          <w:sz w:val="20"/>
          <w:szCs w:val="20"/>
        </w:rPr>
        <w:t xml:space="preserve"> - неорганический зернистый сыпучий материал с крупностью зерен до 5 мм, получаемый при дроблении гранулированных шлаков цветной металлургии с использованием специального дробильно-сортировочного оборудования.</w:t>
      </w:r>
    </w:p>
    <w:bookmarkEnd w:id="7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4"/>
      <w:r w:rsidRPr="00E339C5">
        <w:rPr>
          <w:rFonts w:ascii="Arial" w:hAnsi="Arial" w:cs="Arial"/>
          <w:b/>
          <w:bCs/>
          <w:sz w:val="20"/>
          <w:szCs w:val="20"/>
        </w:rPr>
        <w:t>4. Технические требования</w:t>
      </w:r>
    </w:p>
    <w:bookmarkEnd w:id="8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1"/>
      <w:r w:rsidRPr="00E339C5">
        <w:rPr>
          <w:rFonts w:ascii="Arial" w:hAnsi="Arial" w:cs="Arial"/>
          <w:sz w:val="20"/>
          <w:szCs w:val="20"/>
        </w:rPr>
        <w:t xml:space="preserve">4.1 Щебень и </w:t>
      </w:r>
      <w:proofErr w:type="gramStart"/>
      <w:r w:rsidRPr="00E339C5">
        <w:rPr>
          <w:rFonts w:ascii="Arial" w:hAnsi="Arial" w:cs="Arial"/>
          <w:sz w:val="20"/>
          <w:szCs w:val="20"/>
        </w:rPr>
        <w:t>песок</w:t>
      </w:r>
      <w:proofErr w:type="gramEnd"/>
      <w:r w:rsidRPr="00E339C5">
        <w:rPr>
          <w:rFonts w:ascii="Arial" w:hAnsi="Arial" w:cs="Arial"/>
          <w:sz w:val="20"/>
          <w:szCs w:val="20"/>
        </w:rPr>
        <w:t xml:space="preserve"> шлаковые черной и цветной металлургии (далее - щебень и песок) должны изготовляться в соответствии с требованиями настоящего стандарта по технологической документации, утвержденной предприятием-изготовителем.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2"/>
      <w:bookmarkEnd w:id="9"/>
      <w:r w:rsidRPr="00E339C5">
        <w:rPr>
          <w:rFonts w:ascii="Arial" w:hAnsi="Arial" w:cs="Arial"/>
          <w:sz w:val="20"/>
          <w:szCs w:val="20"/>
        </w:rPr>
        <w:t>4.2 Основные параметры и размеры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21"/>
      <w:bookmarkEnd w:id="10"/>
      <w:proofErr w:type="gramStart"/>
      <w:r w:rsidRPr="00E339C5">
        <w:rPr>
          <w:rFonts w:ascii="Arial" w:hAnsi="Arial" w:cs="Arial"/>
          <w:sz w:val="20"/>
          <w:szCs w:val="20"/>
        </w:rPr>
        <w:t>4.2.1 Щебень выпускают следующих основных фракций: от 5 (3) до 10 мм, св. 10 до 20 мм, св. 20 до 40 мм, св. 40 до 80 (70) мм и смеси фракций от 5 (3) до 20 мм.</w:t>
      </w:r>
      <w:proofErr w:type="gramEnd"/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22"/>
      <w:bookmarkEnd w:id="11"/>
      <w:r w:rsidRPr="00E339C5">
        <w:rPr>
          <w:rFonts w:ascii="Arial" w:hAnsi="Arial" w:cs="Arial"/>
          <w:sz w:val="20"/>
          <w:szCs w:val="20"/>
        </w:rPr>
        <w:t xml:space="preserve">4.2.2 Полные остатки на контрольных ситах при рассеве щебня указанных фракций и смеси фракций должны соответствовать </w:t>
      </w:r>
      <w:proofErr w:type="gramStart"/>
      <w:r w:rsidRPr="00E339C5">
        <w:rPr>
          <w:rFonts w:ascii="Arial" w:hAnsi="Arial" w:cs="Arial"/>
          <w:sz w:val="20"/>
          <w:szCs w:val="20"/>
        </w:rPr>
        <w:t>указанным</w:t>
      </w:r>
      <w:proofErr w:type="gramEnd"/>
      <w:r w:rsidRPr="00E339C5">
        <w:rPr>
          <w:rFonts w:ascii="Arial" w:hAnsi="Arial" w:cs="Arial"/>
          <w:sz w:val="20"/>
          <w:szCs w:val="20"/>
        </w:rPr>
        <w:t xml:space="preserve"> в таблице 1, где </w:t>
      </w:r>
      <w:proofErr w:type="spellStart"/>
      <w:r w:rsidRPr="00E339C5">
        <w:rPr>
          <w:rFonts w:ascii="Arial" w:hAnsi="Arial" w:cs="Arial"/>
          <w:sz w:val="20"/>
          <w:szCs w:val="20"/>
        </w:rPr>
        <w:t>d</w:t>
      </w:r>
      <w:proofErr w:type="spellEnd"/>
      <w:r w:rsidRPr="00E339C5">
        <w:rPr>
          <w:rFonts w:ascii="Arial" w:hAnsi="Arial" w:cs="Arial"/>
          <w:sz w:val="20"/>
          <w:szCs w:val="20"/>
        </w:rPr>
        <w:t xml:space="preserve"> и D - наименьшие и наибольшие номинальные размеры зерен.</w:t>
      </w:r>
    </w:p>
    <w:bookmarkEnd w:id="12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1111"/>
      <w:r w:rsidRPr="00E339C5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3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┌──────────────────────┬──────────────┬──────────────┬───────┬──────────┐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Диаметр отверстий  │       d      │   0,5(d+D)   │   D   │   1,25D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контрольных сит, мм │              │              │       │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├──────────────────────┼──────────────┼──────────────┼───────┼──────────┤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│Полные    остатки   на│ От 90 до 100 │  От 30 до 80 │ До 10 │  До 0,5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│ситах, % по массе     │              │              │       │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├──────────────────────┴──────────────┴──────────────┴───────┴──────────┤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</w:t>
      </w:r>
      <w:r w:rsidRPr="00E339C5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E339C5">
        <w:rPr>
          <w:rFonts w:ascii="Courier New" w:hAnsi="Courier New" w:cs="Courier New"/>
          <w:noProof/>
          <w:sz w:val="20"/>
          <w:szCs w:val="20"/>
        </w:rPr>
        <w:t xml:space="preserve"> - Для щебня фракции от 5 (3) до 10 мм применяют сита  2,5  и│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│1,25 мм, полные остатки на которых должны быть соответственно от 95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│до 100% по массе.                                   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23"/>
      <w:r w:rsidRPr="00E339C5">
        <w:rPr>
          <w:rFonts w:ascii="Arial" w:hAnsi="Arial" w:cs="Arial"/>
          <w:sz w:val="20"/>
          <w:szCs w:val="20"/>
        </w:rPr>
        <w:t xml:space="preserve">4.2.3 Форму зерен щебня характеризуют содержанием зерен пластинчатой (лещадной) и игловатой формы. Щебень в зависимости от содержания зерен пластинчатой и игловатой формы подразделяют на 3 группы, которые должны соответствовать </w:t>
      </w:r>
      <w:proofErr w:type="gramStart"/>
      <w:r w:rsidRPr="00E339C5">
        <w:rPr>
          <w:rFonts w:ascii="Arial" w:hAnsi="Arial" w:cs="Arial"/>
          <w:sz w:val="20"/>
          <w:szCs w:val="20"/>
        </w:rPr>
        <w:t>указанным</w:t>
      </w:r>
      <w:proofErr w:type="gramEnd"/>
      <w:r w:rsidRPr="00E339C5">
        <w:rPr>
          <w:rFonts w:ascii="Arial" w:hAnsi="Arial" w:cs="Arial"/>
          <w:sz w:val="20"/>
          <w:szCs w:val="20"/>
        </w:rPr>
        <w:t xml:space="preserve"> в таблице 2.</w:t>
      </w:r>
    </w:p>
    <w:bookmarkEnd w:id="14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112"/>
      <w:r w:rsidRPr="00E339C5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5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Группа щебня по  │    Содержание зерен пластинчатой (лещадной) и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форме зерен    │           игловатой формы, % по массе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1        │                    До 15 включ.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2        │                    Св. 15 до 25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3        │                    "   25 "  35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└───────────────────┴───────────────────────────────────────────────────┘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24"/>
      <w:r w:rsidRPr="00E339C5">
        <w:rPr>
          <w:rFonts w:ascii="Arial" w:hAnsi="Arial" w:cs="Arial"/>
          <w:sz w:val="20"/>
          <w:szCs w:val="20"/>
        </w:rPr>
        <w:t xml:space="preserve">4.2.4 Прочность щебня характеризуют маркой, определяемой по </w:t>
      </w:r>
      <w:proofErr w:type="spellStart"/>
      <w:r w:rsidRPr="00E339C5">
        <w:rPr>
          <w:rFonts w:ascii="Arial" w:hAnsi="Arial" w:cs="Arial"/>
          <w:sz w:val="20"/>
          <w:szCs w:val="20"/>
        </w:rPr>
        <w:t>дробимости</w:t>
      </w:r>
      <w:proofErr w:type="spellEnd"/>
      <w:r w:rsidRPr="00E339C5">
        <w:rPr>
          <w:rFonts w:ascii="Arial" w:hAnsi="Arial" w:cs="Arial"/>
          <w:sz w:val="20"/>
          <w:szCs w:val="20"/>
        </w:rPr>
        <w:t xml:space="preserve"> щебня при сжатии (раздавливании) в цилиндре в сухом состоянии.</w:t>
      </w:r>
    </w:p>
    <w:bookmarkEnd w:id="16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 xml:space="preserve">Марки по </w:t>
      </w:r>
      <w:proofErr w:type="spellStart"/>
      <w:r w:rsidRPr="00E339C5">
        <w:rPr>
          <w:rFonts w:ascii="Arial" w:hAnsi="Arial" w:cs="Arial"/>
          <w:sz w:val="20"/>
          <w:szCs w:val="20"/>
        </w:rPr>
        <w:t>дробимости</w:t>
      </w:r>
      <w:proofErr w:type="spellEnd"/>
      <w:r w:rsidRPr="00E339C5">
        <w:rPr>
          <w:rFonts w:ascii="Arial" w:hAnsi="Arial" w:cs="Arial"/>
          <w:sz w:val="20"/>
          <w:szCs w:val="20"/>
        </w:rPr>
        <w:t xml:space="preserve"> щебня должны соответствовать значениям, указанным в таблице 3.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1113"/>
      <w:r w:rsidRPr="00E339C5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7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│Марка по дробимости щебня │     Потеря массы при испытании щебня, %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1000             │           До 10 включ.  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800             │         Св. 10 до 15 - " -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600             │           " 15 "  25 - " -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400             │           " 25 "  35 - " -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200             │           " 35 "  45 - " -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25"/>
      <w:r w:rsidRPr="00E339C5">
        <w:rPr>
          <w:rFonts w:ascii="Arial" w:hAnsi="Arial" w:cs="Arial"/>
          <w:sz w:val="20"/>
          <w:szCs w:val="20"/>
        </w:rPr>
        <w:t>4.2.5 Морозостойкость щебня характеризуют числом циклов попеременного замораживания и оттаивания, при котором потери в процентах по массе не превышают установленных в таблице 4 значений.</w:t>
      </w:r>
    </w:p>
    <w:bookmarkEnd w:id="18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9" w:name="sub_1114"/>
      <w:r w:rsidRPr="00E339C5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9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┌─────────────────────┬─────────────────────────────────────────────────┐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│Вид испытания        │       Марка по морозостойкости щебня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           ├─────┬─────┬─────┬─────┬──────┬─────┬──────┬─────┤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           │ F15 │ F25 │ F50 │F100 │F150  │F200 │ F300 │F400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├─────────────────────┼─────┼─────┼─────┼─────┼──────┼─────┼──────┼─────┤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│Замораживание -      │     │     │     │     │      │     │      │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│оттаивание:          │     │     │     │     │      │     │      │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│- число циклов       │ 15  │ 25  │ 50  │ 100 │  150 │ 200 │  300 │ 400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│- потеря массы после │ 10  │ 10  │  5  │   5 │    5 │   5 │    5 │   5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│испытания, % не более│     │     │     │     │      │     │      │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└─────────────────────┴─────┴─────┴─────┴─────┴──────┴─────┴──────┴─────┘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26"/>
      <w:r w:rsidRPr="00E339C5">
        <w:rPr>
          <w:rFonts w:ascii="Arial" w:hAnsi="Arial" w:cs="Arial"/>
          <w:sz w:val="20"/>
          <w:szCs w:val="20"/>
        </w:rPr>
        <w:t>4.2.6</w:t>
      </w:r>
      <w:proofErr w:type="gramStart"/>
      <w:r w:rsidRPr="00E339C5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E339C5">
        <w:rPr>
          <w:rFonts w:ascii="Arial" w:hAnsi="Arial" w:cs="Arial"/>
          <w:sz w:val="20"/>
          <w:szCs w:val="20"/>
        </w:rPr>
        <w:t xml:space="preserve"> зависимости от зернового состава песок подразделяют на группы по крупности. Каждую группу песка характеризуют значением модуля крупности, указанным в таблице 5.</w:t>
      </w:r>
    </w:p>
    <w:bookmarkEnd w:id="20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1115"/>
      <w:r w:rsidRPr="00E339C5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21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Группа песка     │            Модуль крупности 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Очень крупный    │                      Св. 3,5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Повышенной крупности │                   "  3,0 до 3,25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Крупный         │                   "  2,5 "  3,0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Средний         │                   "  2,0 "  2,5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Мелкий          │                   "  1,5 "  2,0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27"/>
      <w:r w:rsidRPr="00E339C5">
        <w:rPr>
          <w:rFonts w:ascii="Arial" w:hAnsi="Arial" w:cs="Arial"/>
          <w:sz w:val="20"/>
          <w:szCs w:val="20"/>
        </w:rPr>
        <w:t>4.2.7 Полный остаток песка на сите с сеткой N 063 должен соответствовать значениям, указанным в таблице 6.</w:t>
      </w:r>
    </w:p>
    <w:bookmarkEnd w:id="22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3" w:name="sub_1116"/>
      <w:r w:rsidRPr="00E339C5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23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В процентах по массе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Группа песка         │      Полный остаток на сите N 063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Очень крупный        │                  Св. 75 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Повышенной крупности   │                " 65 до 75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Крупный              │                " 45 " 65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Средний              │                " 30 " 45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Мелкий               │                " 10 " 30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28"/>
      <w:r w:rsidRPr="00E339C5">
        <w:rPr>
          <w:rFonts w:ascii="Arial" w:hAnsi="Arial" w:cs="Arial"/>
          <w:sz w:val="20"/>
          <w:szCs w:val="20"/>
        </w:rPr>
        <w:t>4.2.8 Зерновой состав песка из гранулированных шлаков цветной металлургии, получаемый при дроблении в специальном дробильно-сортировочном оборудовании, должен соответствовать значениям, указанным в таблице 7.</w:t>
      </w:r>
    </w:p>
    <w:bookmarkEnd w:id="24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1117"/>
      <w:r w:rsidRPr="00E339C5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25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В процентах по массе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Размер отверстия контрольного   │Полный остаток на контрольных ситах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  сита, мм              │                 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  2,5                   │            0-5  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  1,25                  │            0-25  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  0,63                  │        От 20 до 50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  0,315                 │         " 50 " 80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  0,16                  │         " 80 " 90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Проход через сито N 016        │         " 10 " 20 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Модуль крупности            │        " 1,6 " 2,7           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75980060"/>
      <w:bookmarkStart w:id="27" w:name="sub_429"/>
      <w:r w:rsidRPr="00E339C5">
        <w:rPr>
          <w:rFonts w:ascii="Arial" w:hAnsi="Arial" w:cs="Arial"/>
          <w:sz w:val="20"/>
          <w:szCs w:val="20"/>
        </w:rPr>
        <w:t>4.2.9 Содержание в песке зерен крупностью св. 10; 5</w:t>
      </w:r>
      <w:r w:rsidRPr="00E339C5">
        <w:rPr>
          <w:rFonts w:ascii="Arial" w:hAnsi="Arial" w:cs="Arial"/>
          <w:i/>
          <w:iCs/>
          <w:sz w:val="20"/>
          <w:szCs w:val="20"/>
        </w:rPr>
        <w:t>#</w:t>
      </w:r>
      <w:r w:rsidRPr="00E339C5">
        <w:rPr>
          <w:rFonts w:ascii="Arial" w:hAnsi="Arial" w:cs="Arial"/>
          <w:sz w:val="20"/>
          <w:szCs w:val="20"/>
        </w:rPr>
        <w:t xml:space="preserve"> и менее 0,16 мм не должно превышать значений, указанных в таблице 8.</w:t>
      </w:r>
    </w:p>
    <w:bookmarkEnd w:id="26"/>
    <w:bookmarkEnd w:id="27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1118"/>
      <w:r w:rsidRPr="00E339C5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28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В процентах по массе, не более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Наименование песка       │      Содержание зерен крупностью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                       ├───────────┬───────────┬─────────────┤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                                 │ Св. 10 мм │  Св. 5 мм │Менее 0,16 мм│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├─────────────────────────────────┼───────────┼───────────┼─────────────┤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│Из отсевов дробления шлаков      │    0,5    │    15     │     10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│Из гранулированных шлаков        │    0,5    │     5     │     20      │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└─────────────────────────────────┴───────────┴───────────┴─────────────┘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3"/>
      <w:r w:rsidRPr="00E339C5">
        <w:rPr>
          <w:rFonts w:ascii="Arial" w:hAnsi="Arial" w:cs="Arial"/>
          <w:sz w:val="20"/>
          <w:szCs w:val="20"/>
        </w:rPr>
        <w:t>4.3 Характеристики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31"/>
      <w:bookmarkEnd w:id="29"/>
      <w:r w:rsidRPr="00E339C5">
        <w:rPr>
          <w:rFonts w:ascii="Arial" w:hAnsi="Arial" w:cs="Arial"/>
          <w:sz w:val="20"/>
          <w:szCs w:val="20"/>
        </w:rPr>
        <w:t xml:space="preserve">4.3.1 Потери при прокаливании в щебне и песке не должны превышать, </w:t>
      </w:r>
      <w:proofErr w:type="gramStart"/>
      <w:r w:rsidRPr="00E339C5">
        <w:rPr>
          <w:rFonts w:ascii="Arial" w:hAnsi="Arial" w:cs="Arial"/>
          <w:sz w:val="20"/>
          <w:szCs w:val="20"/>
        </w:rPr>
        <w:t>в</w:t>
      </w:r>
      <w:proofErr w:type="gramEnd"/>
      <w:r w:rsidRPr="00E339C5">
        <w:rPr>
          <w:rFonts w:ascii="Arial" w:hAnsi="Arial" w:cs="Arial"/>
          <w:sz w:val="20"/>
          <w:szCs w:val="20"/>
        </w:rPr>
        <w:t xml:space="preserve"> % по массе:</w:t>
      </w:r>
    </w:p>
    <w:bookmarkEnd w:id="30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7 - из отвального шлака;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3 - из шлаков текущего выхода и ковшовых остатков.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32"/>
      <w:r w:rsidRPr="00E339C5">
        <w:rPr>
          <w:rFonts w:ascii="Arial" w:hAnsi="Arial" w:cs="Arial"/>
          <w:sz w:val="20"/>
          <w:szCs w:val="20"/>
        </w:rPr>
        <w:t>4.3.2 Щебень и песок должны обладать устойчивой структурой против силикатного и сульфидного распадов.</w:t>
      </w:r>
    </w:p>
    <w:bookmarkEnd w:id="31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Содержание оксидов железа и марганца (</w:t>
      </w:r>
      <w:proofErr w:type="spellStart"/>
      <w:r w:rsidRPr="00E339C5">
        <w:rPr>
          <w:rFonts w:ascii="Arial" w:hAnsi="Arial" w:cs="Arial"/>
          <w:sz w:val="20"/>
          <w:szCs w:val="20"/>
        </w:rPr>
        <w:t>FeO</w:t>
      </w:r>
      <w:proofErr w:type="spellEnd"/>
      <w:r w:rsidRPr="00E339C5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E339C5">
        <w:rPr>
          <w:rFonts w:ascii="Arial" w:hAnsi="Arial" w:cs="Arial"/>
          <w:sz w:val="20"/>
          <w:szCs w:val="20"/>
        </w:rPr>
        <w:t>MnO</w:t>
      </w:r>
      <w:proofErr w:type="spellEnd"/>
      <w:r w:rsidRPr="00E339C5">
        <w:rPr>
          <w:rFonts w:ascii="Arial" w:hAnsi="Arial" w:cs="Arial"/>
          <w:sz w:val="20"/>
          <w:szCs w:val="20"/>
        </w:rPr>
        <w:t>) в щебне и песке из доменных шлаков не должно быть более 3% по массе, при этом содержание сульфидной серы не должно быть более 1,5% по массе.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Потеря массы при определении стойкости против силикатного и железистого распадов не должна быть более 5 и 8% соответственно.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33"/>
      <w:r w:rsidRPr="00E339C5">
        <w:rPr>
          <w:rFonts w:ascii="Arial" w:hAnsi="Arial" w:cs="Arial"/>
          <w:sz w:val="20"/>
          <w:szCs w:val="20"/>
        </w:rPr>
        <w:t>4.3.3 Содержание в щебне и песке сернистых и сернокислых соединений в пересчете на SO3 не должно быть более 4,5% по массе.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34"/>
      <w:bookmarkEnd w:id="32"/>
      <w:r w:rsidRPr="00E339C5">
        <w:rPr>
          <w:rFonts w:ascii="Arial" w:hAnsi="Arial" w:cs="Arial"/>
          <w:sz w:val="20"/>
          <w:szCs w:val="20"/>
        </w:rPr>
        <w:t xml:space="preserve">4.3.4 Содержание пылевидных частиц не должно быть более, </w:t>
      </w:r>
      <w:proofErr w:type="gramStart"/>
      <w:r w:rsidRPr="00E339C5">
        <w:rPr>
          <w:rFonts w:ascii="Arial" w:hAnsi="Arial" w:cs="Arial"/>
          <w:sz w:val="20"/>
          <w:szCs w:val="20"/>
        </w:rPr>
        <w:t>в</w:t>
      </w:r>
      <w:proofErr w:type="gramEnd"/>
      <w:r w:rsidRPr="00E339C5">
        <w:rPr>
          <w:rFonts w:ascii="Arial" w:hAnsi="Arial" w:cs="Arial"/>
          <w:sz w:val="20"/>
          <w:szCs w:val="20"/>
        </w:rPr>
        <w:t xml:space="preserve"> % по массе:</w:t>
      </w:r>
    </w:p>
    <w:bookmarkEnd w:id="33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 xml:space="preserve">7 - в щебне и песке из шлаков текущего выхода и ковшовых остатков при определении </w:t>
      </w:r>
      <w:proofErr w:type="spellStart"/>
      <w:r w:rsidRPr="00E339C5">
        <w:rPr>
          <w:rFonts w:ascii="Arial" w:hAnsi="Arial" w:cs="Arial"/>
          <w:sz w:val="20"/>
          <w:szCs w:val="20"/>
        </w:rPr>
        <w:t>отмучиванием</w:t>
      </w:r>
      <w:proofErr w:type="spellEnd"/>
      <w:r w:rsidRPr="00E339C5">
        <w:rPr>
          <w:rFonts w:ascii="Arial" w:hAnsi="Arial" w:cs="Arial"/>
          <w:sz w:val="20"/>
          <w:szCs w:val="20"/>
        </w:rPr>
        <w:t>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1 - в песке из гранулированных шлаков текущего выхода при определении набуханием;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 xml:space="preserve">3 - в щебне из отвальных шлаков при определении </w:t>
      </w:r>
      <w:proofErr w:type="spellStart"/>
      <w:r w:rsidRPr="00E339C5">
        <w:rPr>
          <w:rFonts w:ascii="Arial" w:hAnsi="Arial" w:cs="Arial"/>
          <w:sz w:val="20"/>
          <w:szCs w:val="20"/>
        </w:rPr>
        <w:t>отмучиванием</w:t>
      </w:r>
      <w:proofErr w:type="spellEnd"/>
      <w:r w:rsidRPr="00E339C5">
        <w:rPr>
          <w:rFonts w:ascii="Arial" w:hAnsi="Arial" w:cs="Arial"/>
          <w:sz w:val="20"/>
          <w:szCs w:val="20"/>
        </w:rPr>
        <w:t>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3 - в песке из отвальных шлаков при определении набуханием.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35"/>
      <w:r w:rsidRPr="00E339C5">
        <w:rPr>
          <w:rFonts w:ascii="Arial" w:hAnsi="Arial" w:cs="Arial"/>
          <w:sz w:val="20"/>
          <w:szCs w:val="20"/>
        </w:rPr>
        <w:t>4.3.5 Содержание глины в комках в щебне и песке из отвальных шлаков не должно быть более 0,25% по массе.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36"/>
      <w:bookmarkEnd w:id="34"/>
      <w:r w:rsidRPr="00E339C5">
        <w:rPr>
          <w:rFonts w:ascii="Arial" w:hAnsi="Arial" w:cs="Arial"/>
          <w:sz w:val="20"/>
          <w:szCs w:val="20"/>
        </w:rPr>
        <w:t xml:space="preserve">4.3.6 Содержание металлических включений (корольков, скрапа) не должно быть более, </w:t>
      </w:r>
      <w:proofErr w:type="gramStart"/>
      <w:r w:rsidRPr="00E339C5">
        <w:rPr>
          <w:rFonts w:ascii="Arial" w:hAnsi="Arial" w:cs="Arial"/>
          <w:sz w:val="20"/>
          <w:szCs w:val="20"/>
        </w:rPr>
        <w:t>в</w:t>
      </w:r>
      <w:proofErr w:type="gramEnd"/>
      <w:r w:rsidRPr="00E339C5">
        <w:rPr>
          <w:rFonts w:ascii="Arial" w:hAnsi="Arial" w:cs="Arial"/>
          <w:sz w:val="20"/>
          <w:szCs w:val="20"/>
        </w:rPr>
        <w:t xml:space="preserve"> % по массе:</w:t>
      </w:r>
    </w:p>
    <w:bookmarkEnd w:id="35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5 - в щебне;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3 - в песке.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37"/>
      <w:r w:rsidRPr="00E339C5">
        <w:rPr>
          <w:rFonts w:ascii="Arial" w:hAnsi="Arial" w:cs="Arial"/>
          <w:sz w:val="20"/>
          <w:szCs w:val="20"/>
        </w:rPr>
        <w:t>4.3.7 Щебень и песок не должны содержать посторонних засоряющих включений.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38"/>
      <w:bookmarkEnd w:id="36"/>
      <w:r w:rsidRPr="00E339C5">
        <w:rPr>
          <w:rFonts w:ascii="Arial" w:hAnsi="Arial" w:cs="Arial"/>
          <w:sz w:val="20"/>
          <w:szCs w:val="20"/>
        </w:rPr>
        <w:t xml:space="preserve">4.3.8 Щебню и песку должна быть дана радиационно-гигиеническая оценка, по результатам которой определяют область его применения. Щебень и песок в зависимости от значений удельной эффективной активности естественных радионуклидов </w:t>
      </w:r>
      <w:proofErr w:type="spellStart"/>
      <w:r w:rsidRPr="00E339C5">
        <w:rPr>
          <w:rFonts w:ascii="Arial" w:hAnsi="Arial" w:cs="Arial"/>
          <w:sz w:val="20"/>
          <w:szCs w:val="20"/>
        </w:rPr>
        <w:t>Аэфф</w:t>
      </w:r>
      <w:proofErr w:type="spellEnd"/>
      <w:r w:rsidRPr="00E339C5">
        <w:rPr>
          <w:rFonts w:ascii="Arial" w:hAnsi="Arial" w:cs="Arial"/>
          <w:sz w:val="20"/>
          <w:szCs w:val="20"/>
        </w:rPr>
        <w:t xml:space="preserve"> </w:t>
      </w:r>
      <w:hyperlink w:anchor="sub_1000" w:history="1">
        <w:r w:rsidRPr="00E339C5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E339C5">
        <w:rPr>
          <w:rFonts w:ascii="Arial" w:hAnsi="Arial" w:cs="Arial"/>
          <w:sz w:val="20"/>
          <w:szCs w:val="20"/>
        </w:rPr>
        <w:t xml:space="preserve"> применяют:</w:t>
      </w:r>
    </w:p>
    <w:bookmarkEnd w:id="37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 xml:space="preserve">- при </w:t>
      </w:r>
      <w:proofErr w:type="spellStart"/>
      <w:r w:rsidRPr="00E339C5">
        <w:rPr>
          <w:rFonts w:ascii="Arial" w:hAnsi="Arial" w:cs="Arial"/>
          <w:sz w:val="20"/>
          <w:szCs w:val="20"/>
        </w:rPr>
        <w:t>Аэфф</w:t>
      </w:r>
      <w:proofErr w:type="spellEnd"/>
      <w:r w:rsidRPr="00E339C5">
        <w:rPr>
          <w:rFonts w:ascii="Arial" w:hAnsi="Arial" w:cs="Arial"/>
          <w:sz w:val="20"/>
          <w:szCs w:val="20"/>
        </w:rPr>
        <w:t xml:space="preserve"> до 370 Бк/кг - во вновь строящихся жилых и общественных зданиях;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 xml:space="preserve">- при </w:t>
      </w:r>
      <w:proofErr w:type="spellStart"/>
      <w:r w:rsidRPr="00E339C5">
        <w:rPr>
          <w:rFonts w:ascii="Arial" w:hAnsi="Arial" w:cs="Arial"/>
          <w:sz w:val="20"/>
          <w:szCs w:val="20"/>
        </w:rPr>
        <w:t>Аэфф</w:t>
      </w:r>
      <w:proofErr w:type="spellEnd"/>
      <w:r w:rsidRPr="00E339C5">
        <w:rPr>
          <w:rFonts w:ascii="Arial" w:hAnsi="Arial" w:cs="Arial"/>
          <w:sz w:val="20"/>
          <w:szCs w:val="20"/>
        </w:rPr>
        <w:t xml:space="preserve"> св. 370 до 740 Бк/кг - во вновь строящихся производственных зданиях и сооружениях.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5"/>
      <w:r w:rsidRPr="00E339C5">
        <w:rPr>
          <w:rFonts w:ascii="Arial" w:hAnsi="Arial" w:cs="Arial"/>
          <w:b/>
          <w:bCs/>
          <w:sz w:val="20"/>
          <w:szCs w:val="20"/>
        </w:rPr>
        <w:t>5. Правила приемки</w:t>
      </w:r>
    </w:p>
    <w:bookmarkEnd w:id="38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1"/>
      <w:r w:rsidRPr="00E339C5">
        <w:rPr>
          <w:rFonts w:ascii="Arial" w:hAnsi="Arial" w:cs="Arial"/>
          <w:sz w:val="20"/>
          <w:szCs w:val="20"/>
        </w:rPr>
        <w:t>5.1 Щебень и песок должны быть приняты техническим контролем предприятия-изготовителя.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2"/>
      <w:bookmarkEnd w:id="39"/>
      <w:r w:rsidRPr="00E339C5">
        <w:rPr>
          <w:rFonts w:ascii="Arial" w:hAnsi="Arial" w:cs="Arial"/>
          <w:sz w:val="20"/>
          <w:szCs w:val="20"/>
        </w:rPr>
        <w:t>5.2 Приемку и поставку щебня и песка проводят партиями. Партией считают количество щебня одной фракции (смеси фракций), а для песка - одного модуля крупности, одновременно отгружаемые одному потребителю в одном железнодорожном составе. При отгрузке автомобильным транспортом партией считают количество щебня одной фракции, а для песка - одного модуля крупности, отгружаемое одному потребителю в течение суток.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3"/>
      <w:bookmarkEnd w:id="40"/>
      <w:r w:rsidRPr="00E339C5">
        <w:rPr>
          <w:rFonts w:ascii="Arial" w:hAnsi="Arial" w:cs="Arial"/>
          <w:sz w:val="20"/>
          <w:szCs w:val="20"/>
        </w:rPr>
        <w:t>5.3</w:t>
      </w:r>
      <w:proofErr w:type="gramStart"/>
      <w:r w:rsidRPr="00E339C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E339C5">
        <w:rPr>
          <w:rFonts w:ascii="Arial" w:hAnsi="Arial" w:cs="Arial"/>
          <w:sz w:val="20"/>
          <w:szCs w:val="20"/>
        </w:rPr>
        <w:t>ля проверки соответствия качества щебня и песка требованиям настоящего стандарта проводят приемосдаточные и периодические испытания.</w:t>
      </w:r>
    </w:p>
    <w:bookmarkEnd w:id="41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lastRenderedPageBreak/>
        <w:t>Приемочный контроль на предприятии-изготовителе проводят ежесуточно путем испытания объединенной пробы щебня (песка), отобранной с каждой технологической линии.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При приемосдаточных испытаниях определяют: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75986016"/>
      <w:r w:rsidRPr="00E339C5">
        <w:rPr>
          <w:rFonts w:ascii="Arial" w:hAnsi="Arial" w:cs="Arial"/>
          <w:sz w:val="20"/>
          <w:szCs w:val="20"/>
        </w:rPr>
        <w:t xml:space="preserve">для щебня и песка зерновой состав, содержание пылевидных частиц, а для щебня и песка из отвальных шлаков также и содержание глины в </w:t>
      </w:r>
      <w:proofErr w:type="spellStart"/>
      <w:r w:rsidRPr="00E339C5">
        <w:rPr>
          <w:rFonts w:ascii="Arial" w:hAnsi="Arial" w:cs="Arial"/>
          <w:sz w:val="20"/>
          <w:szCs w:val="20"/>
        </w:rPr>
        <w:t>комках,</w:t>
      </w:r>
      <w:r w:rsidRPr="00E339C5">
        <w:rPr>
          <w:rFonts w:ascii="Arial" w:hAnsi="Arial" w:cs="Arial"/>
          <w:i/>
          <w:iCs/>
          <w:sz w:val="20"/>
          <w:szCs w:val="20"/>
        </w:rPr>
        <w:t>#</w:t>
      </w:r>
      <w:proofErr w:type="spellEnd"/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4"/>
      <w:bookmarkEnd w:id="42"/>
      <w:r w:rsidRPr="00E339C5">
        <w:rPr>
          <w:rFonts w:ascii="Arial" w:hAnsi="Arial" w:cs="Arial"/>
          <w:sz w:val="20"/>
          <w:szCs w:val="20"/>
        </w:rPr>
        <w:t>5.4</w:t>
      </w:r>
      <w:proofErr w:type="gramStart"/>
      <w:r w:rsidRPr="00E339C5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E339C5">
        <w:rPr>
          <w:rFonts w:ascii="Arial" w:hAnsi="Arial" w:cs="Arial"/>
          <w:sz w:val="20"/>
          <w:szCs w:val="20"/>
        </w:rPr>
        <w:t>ри периодических испытаниях определяют:</w:t>
      </w:r>
    </w:p>
    <w:bookmarkEnd w:id="43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 xml:space="preserve">- один раз в 10 </w:t>
      </w:r>
      <w:proofErr w:type="spellStart"/>
      <w:r w:rsidRPr="00E339C5">
        <w:rPr>
          <w:rFonts w:ascii="Arial" w:hAnsi="Arial" w:cs="Arial"/>
          <w:sz w:val="20"/>
          <w:szCs w:val="20"/>
        </w:rPr>
        <w:t>сут</w:t>
      </w:r>
      <w:proofErr w:type="spellEnd"/>
      <w:r w:rsidRPr="00E339C5">
        <w:rPr>
          <w:rFonts w:ascii="Arial" w:hAnsi="Arial" w:cs="Arial"/>
          <w:sz w:val="20"/>
          <w:szCs w:val="20"/>
        </w:rPr>
        <w:t xml:space="preserve"> - содержание металлических включений, форму зерен, потери при прокаливании;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один раз в квартал - устойчивость структуры против распадов, содержание сернистых и сернокислых соединений, содержание сульфидной серы, содержание оксидов марганца и железа, прочность, насыпную плотность;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один раз в год - морозостойкость щебня и значение удельной эффективной активности естественных радионуклидов.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Значение удельной эффективной активности естественных радионуклидов, устойчивость структуры против распадов, содержание сернистых и сернокислых соединений и сульфидной серы, оксидов марганца и железа, прочность и морозостойкость определяют также каждый раз при изменении сырья или технологии производства щебня и песка.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5"/>
      <w:r w:rsidRPr="00E339C5">
        <w:rPr>
          <w:rFonts w:ascii="Arial" w:hAnsi="Arial" w:cs="Arial"/>
          <w:sz w:val="20"/>
          <w:szCs w:val="20"/>
        </w:rPr>
        <w:t>5.5 Отбор и подготовку проб щебня для контроля качества на предприятии-изготовителе проводят в соответствии с ГОСТ 8269, песка - ГОСТ 8735.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6"/>
      <w:bookmarkEnd w:id="44"/>
      <w:r w:rsidRPr="00E339C5">
        <w:rPr>
          <w:rFonts w:ascii="Arial" w:hAnsi="Arial" w:cs="Arial"/>
          <w:sz w:val="20"/>
          <w:szCs w:val="20"/>
        </w:rPr>
        <w:t>5.6 Партию щебня и песка считают принятой по результатам приемосдаточных и периодических испытаний, если значения показателей соответствуют требованиям настоящего стандарта.</w:t>
      </w:r>
    </w:p>
    <w:bookmarkEnd w:id="45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При неудовлетворительных результатах испытаний хотя бы по одному из показателей, по этому показателю проводят повторные испытания. Результат повторного испытания является окончательным.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7"/>
      <w:r w:rsidRPr="00E339C5">
        <w:rPr>
          <w:rFonts w:ascii="Arial" w:hAnsi="Arial" w:cs="Arial"/>
          <w:sz w:val="20"/>
          <w:szCs w:val="20"/>
        </w:rPr>
        <w:t>5.7 Количество поставляемого щебня и песка определяют по массе или объему.</w:t>
      </w:r>
    </w:p>
    <w:bookmarkEnd w:id="46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Массу щебня и песка, отгружаемых в вагонах или автомобилях, определяют взвешиванием на железнодорожных и автомобильных весах, отгружаемых на судах - по осадке судна.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Объем щебня и песка в транспортном средстве определяют обмером.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Пересчет количества щебня и песка в партии из единиц массы в единицы объема производят по значению насыпной плотности, определенной во влажном состоянии на момент отгрузки.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Объем щебня и песка у потребителя должен быть определен с учетом коэффициента уплотнения, установленного по согласованию изготовителя с потребителем в зависимости от дальности транспортирования, но не более 1,10.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8"/>
      <w:r w:rsidRPr="00E339C5">
        <w:rPr>
          <w:rFonts w:ascii="Arial" w:hAnsi="Arial" w:cs="Arial"/>
          <w:sz w:val="20"/>
          <w:szCs w:val="20"/>
        </w:rPr>
        <w:t>5.8</w:t>
      </w:r>
      <w:proofErr w:type="gramStart"/>
      <w:r w:rsidRPr="00E339C5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E339C5">
        <w:rPr>
          <w:rFonts w:ascii="Arial" w:hAnsi="Arial" w:cs="Arial"/>
          <w:sz w:val="20"/>
          <w:szCs w:val="20"/>
        </w:rPr>
        <w:t>аждая партия щебня и песка должна сопровождаться документом о качестве, в котором указывают:</w:t>
      </w:r>
    </w:p>
    <w:bookmarkEnd w:id="47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наименование предприятия-изготовителя и его адрес;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номер и дату выдачи документа;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наименование и адрес потребителя;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номер партии и количество щебня (песка);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номер вагона или номер судна и номера накладных;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зерновой состав (модуль крупности) щебня (песка);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содержание зерен пластинчатой и игловатой формы;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 xml:space="preserve">- марку по </w:t>
      </w:r>
      <w:proofErr w:type="spellStart"/>
      <w:r w:rsidRPr="00E339C5">
        <w:rPr>
          <w:rFonts w:ascii="Arial" w:hAnsi="Arial" w:cs="Arial"/>
          <w:sz w:val="20"/>
          <w:szCs w:val="20"/>
        </w:rPr>
        <w:t>дробимости</w:t>
      </w:r>
      <w:proofErr w:type="spellEnd"/>
      <w:r w:rsidRPr="00E339C5">
        <w:rPr>
          <w:rFonts w:ascii="Arial" w:hAnsi="Arial" w:cs="Arial"/>
          <w:sz w:val="20"/>
          <w:szCs w:val="20"/>
        </w:rPr>
        <w:t xml:space="preserve"> и морозостойкости щебня;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потери при прокаливании;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содержание оксидов железа и марганца, содержание сульфидной серы;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устойчивость структуры против силикатного и железистого распадов;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содержание сернистых и сернокислых соединений;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содержание пылевидных частиц, а для щебня (песка) из отвальных шлаков и содержание глины в комках;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содержание металлических включений;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- удельную эффективную активность естественных радионуклидов в щебне (песке).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8" w:name="sub_6"/>
      <w:r w:rsidRPr="00E339C5">
        <w:rPr>
          <w:rFonts w:ascii="Arial" w:hAnsi="Arial" w:cs="Arial"/>
          <w:b/>
          <w:bCs/>
          <w:sz w:val="20"/>
          <w:szCs w:val="20"/>
        </w:rPr>
        <w:t>6. Методы контроля</w:t>
      </w:r>
    </w:p>
    <w:bookmarkEnd w:id="48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61"/>
      <w:r w:rsidRPr="00E339C5">
        <w:rPr>
          <w:rFonts w:ascii="Arial" w:hAnsi="Arial" w:cs="Arial"/>
          <w:sz w:val="20"/>
          <w:szCs w:val="20"/>
        </w:rPr>
        <w:t>6.1 Зерновой состав щебня, содержание пылевидных частиц, содержание глины в комках, форму зерен, прочность, морозостойкость определяют по ГОСТ 8269.</w:t>
      </w:r>
    </w:p>
    <w:bookmarkEnd w:id="49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Зерновой состав песка, содержание комовой глины определяют по ГОСТ 8735, содержание в песке пылевидных частиц методом набухания определяют в соответствии с ГОСТ 3344.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2"/>
      <w:r w:rsidRPr="00E339C5">
        <w:rPr>
          <w:rFonts w:ascii="Arial" w:hAnsi="Arial" w:cs="Arial"/>
          <w:sz w:val="20"/>
          <w:szCs w:val="20"/>
        </w:rPr>
        <w:t>6.2 Содержание в щебне и песке металлических включений определяют по ГОСТ 3344.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63"/>
      <w:bookmarkEnd w:id="50"/>
      <w:proofErr w:type="gramStart"/>
      <w:r w:rsidRPr="00E339C5">
        <w:rPr>
          <w:rFonts w:ascii="Arial" w:hAnsi="Arial" w:cs="Arial"/>
          <w:sz w:val="20"/>
          <w:szCs w:val="20"/>
        </w:rPr>
        <w:t>6.3 Устойчивость структуры щебня и песка против силикатного и железистого распадов, потери при прокаливании определяют по ГОСТ 9758.</w:t>
      </w:r>
      <w:proofErr w:type="gramEnd"/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64"/>
      <w:bookmarkEnd w:id="51"/>
      <w:r w:rsidRPr="00E339C5">
        <w:rPr>
          <w:rFonts w:ascii="Arial" w:hAnsi="Arial" w:cs="Arial"/>
          <w:sz w:val="20"/>
          <w:szCs w:val="20"/>
        </w:rPr>
        <w:lastRenderedPageBreak/>
        <w:t>6.4 Общее содержание сернистых и сернокислых соединений, сульфидной серы определяют по ГОСТ 8735.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65"/>
      <w:bookmarkEnd w:id="52"/>
      <w:r w:rsidRPr="00E339C5">
        <w:rPr>
          <w:rFonts w:ascii="Arial" w:hAnsi="Arial" w:cs="Arial"/>
          <w:sz w:val="20"/>
          <w:szCs w:val="20"/>
        </w:rPr>
        <w:t>6.5 Содержание оксидов железа и марганца определяют по ГОСТ 5382.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66"/>
      <w:bookmarkEnd w:id="53"/>
      <w:r w:rsidRPr="00E339C5">
        <w:rPr>
          <w:rFonts w:ascii="Arial" w:hAnsi="Arial" w:cs="Arial"/>
          <w:sz w:val="20"/>
          <w:szCs w:val="20"/>
        </w:rPr>
        <w:t xml:space="preserve">6.6 Удельную эффективную активность естественных радионуклидов в щебне и гравии определяют </w:t>
      </w:r>
      <w:proofErr w:type="spellStart"/>
      <w:proofErr w:type="gramStart"/>
      <w:r w:rsidRPr="00E339C5">
        <w:rPr>
          <w:rFonts w:ascii="Arial" w:hAnsi="Arial" w:cs="Arial"/>
          <w:sz w:val="20"/>
          <w:szCs w:val="20"/>
        </w:rPr>
        <w:t>гамма-спектрометрическим</w:t>
      </w:r>
      <w:proofErr w:type="spellEnd"/>
      <w:proofErr w:type="gramEnd"/>
      <w:r w:rsidRPr="00E339C5">
        <w:rPr>
          <w:rFonts w:ascii="Arial" w:hAnsi="Arial" w:cs="Arial"/>
          <w:sz w:val="20"/>
          <w:szCs w:val="20"/>
        </w:rPr>
        <w:t xml:space="preserve"> методом в соответствии с ГОСТ 30108.</w:t>
      </w:r>
    </w:p>
    <w:bookmarkEnd w:id="54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5" w:name="sub_7"/>
      <w:r w:rsidRPr="00E339C5">
        <w:rPr>
          <w:rFonts w:ascii="Arial" w:hAnsi="Arial" w:cs="Arial"/>
          <w:b/>
          <w:bCs/>
          <w:sz w:val="20"/>
          <w:szCs w:val="20"/>
        </w:rPr>
        <w:t>7. Транспортирование и хранение</w:t>
      </w:r>
    </w:p>
    <w:bookmarkEnd w:id="55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71"/>
      <w:r w:rsidRPr="00E339C5">
        <w:rPr>
          <w:rFonts w:ascii="Arial" w:hAnsi="Arial" w:cs="Arial"/>
          <w:sz w:val="20"/>
          <w:szCs w:val="20"/>
        </w:rPr>
        <w:t>7.1 Щебень и песок перевозят навалом в транспортных средствах любого вида согласно действующим правилам перевозки грузов и техническим условиям погрузки и крепления грузов, утвержденным Министерством путей сообщения, правилам перевозки грузов автомобильным и водным транспортом.</w:t>
      </w:r>
    </w:p>
    <w:bookmarkEnd w:id="56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sz w:val="20"/>
          <w:szCs w:val="20"/>
        </w:rPr>
        <w:t>При транспортировании щебня и песка железнодорожным транспортом вагоны следует загружать с учетом полного использования их грузоподъемности.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72"/>
      <w:r w:rsidRPr="00E339C5">
        <w:rPr>
          <w:rFonts w:ascii="Arial" w:hAnsi="Arial" w:cs="Arial"/>
          <w:sz w:val="20"/>
          <w:szCs w:val="20"/>
        </w:rPr>
        <w:t>7.2 Щебень хранят раздельно по фракциям, песок - по модулю крупности в условиях, предохраняющих их от засорения и загрязнения.</w:t>
      </w:r>
    </w:p>
    <w:bookmarkEnd w:id="57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8" w:name="sub_1000"/>
      <w:r w:rsidRPr="00E339C5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E339C5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58"/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339C5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E339C5" w:rsidRPr="00E339C5" w:rsidRDefault="00E339C5" w:rsidP="00E339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339C5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[1] Временные      критерии     для  "Ограничение  облучения   населения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    организации контроля и принятия   от       природных      источников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    решения                           ионизирующего излучения".  Москва,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1991.  Утверждены  Государственным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санитарным      врачом        СССР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А.И.Кондрусевым  10  июня  1991 г.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39C5">
        <w:rPr>
          <w:rFonts w:ascii="Courier New" w:hAnsi="Courier New" w:cs="Courier New"/>
          <w:noProof/>
          <w:sz w:val="20"/>
          <w:szCs w:val="20"/>
        </w:rPr>
        <w:t xml:space="preserve">                                       N 5789-91</w:t>
      </w:r>
    </w:p>
    <w:p w:rsidR="00E339C5" w:rsidRPr="00E339C5" w:rsidRDefault="00E339C5" w:rsidP="00E33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0746" w:rsidRPr="00E339C5" w:rsidRDefault="00770746"/>
    <w:sectPr w:rsidR="00770746" w:rsidRPr="00E339C5" w:rsidSect="00BE5188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9C5"/>
    <w:rsid w:val="00770746"/>
    <w:rsid w:val="00E3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39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39C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339C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339C5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E339C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339C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E339C5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2799</Words>
  <Characters>15958</Characters>
  <Application>Microsoft Office Word</Application>
  <DocSecurity>0</DocSecurity>
  <Lines>132</Lines>
  <Paragraphs>37</Paragraphs>
  <ScaleCrop>false</ScaleCrop>
  <Company>АССТРОЛ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2007-07-16T04:35:00Z</dcterms:created>
  <dcterms:modified xsi:type="dcterms:W3CDTF">2007-07-16T04:36:00Z</dcterms:modified>
</cp:coreProperties>
</file>