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4.230-83</w:t>
        <w:br/>
        <w:t>"Система показателей качества продукции. Строительство.</w:t>
        <w:br/>
        <w:t>Материалы отделочные и изделия облицовочные полимерные.</w:t>
        <w:br/>
        <w:t>Номенклатура показателей"</w:t>
        <w:br/>
        <w:t>(утв. постановлением Госстроя СССР от 15 июня 1983 г. N 119)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Product quality ratings system. Bilding. decorative materials and facing products.nomenclature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Номенклатура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Применяемость критериев и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 Перечень  основных  полимерных   строительных   отделочных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материалов   и    облицовочных   изделий,      выпускаемых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полимерные отделочные и облицовочные строительные материалы и изделия (далее - материалы и изделия) и устанавливает номенклатуру показателей качества материалов и изделий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разработке стандартов, технических условий и других нормативно-технических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выборе оптимального варианта новой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аттестации продукции, прогнозировании и планировании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разработке систем управления качеством;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составлении отчетности и информации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декоративный бумажно-слоистый пластик, изделия из стеклопластика и органического стекла, из древесностружечных и древесноволокнистых плит, на обои, декоративные ткани, краски и лаки.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материалы и изделия отдельных видов.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и в соответствии с ГОСТ 4.200-78.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Номенклатура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Номенклатура показателей качества по критериям, единицы измерения и условные обозначения приведены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111"/>
      <w:bookmarkEnd w:id="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11"/>
      <w:bookmarkEnd w:id="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Технический уровень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Стабильность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Экономическая эффективность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Конкурентоспособность на внешнем рынке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" w:name="sub_234353356"/>
      <w:bookmarkEnd w:id="5"/>
      <w:r>
        <w:rPr>
          <w:rFonts w:cs="Arial" w:ascii="Arial" w:hAnsi="Arial"/>
          <w:i/>
          <w:iCs/>
          <w:sz w:val="20"/>
          <w:szCs w:val="20"/>
        </w:rPr>
        <w:t xml:space="preserve">Начало таблицы. См. </w:t>
      </w:r>
      <w:hyperlink w:anchor="sub_999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34353356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критерия, показателя качества   │ Условное обозначение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единица измерения               │ показателя качества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111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Технический уровень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111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Показатели назначения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Истираемость, мкм, мм или г/см2          │       Дельта h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Абсолютная деформация, мм                │         h_a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Абсолютная остаточная деформация, мм     │         h_o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Твердость, мм                            │          h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Упругость, %                             │          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Изменение линейных размеров, %           │          Х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1.1.7. Водопоглощение, % по массе или г/100 см2 │          W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1.1.8. Гибкость         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1.1.9. Прочность  связи   между   слоями,   Н/см│          R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(кгс/см)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1.1.10. Прочность закрепления ворса, Н (кгс)    │       P_вopca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1.1.11. Предел прочности  при   разрыве,    Н/см│        сигма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(кгс/см) 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1.1.12. Относительное удлинение при разрыве, %  │      Эпсилон_р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1.1.13. Предел  прочности   сварного   шва   при│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разрыве, МПа (кгс/см2)                          │     сигма_св.тв.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1.1.14. Сопротивление отслаиванию, Н/см (гс/см) │        R_отс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1.1.15. Показатель  теплоусвоения,   Вт/(м2 х К)│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(ккал/(м2 х ч х °С)                             │         К_т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1.1.16. Индекс  снижения   приведенного   уровня│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ударного шума, дБ                               │      Дельта l_v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1.1.17. Коэффициент звукопоглощения             │         К_з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1.1.18. Плотность коврового покрытия, петли  или│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пучки, шт. на 10 см                             │          П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1.1.19. Поверхностная    плотность     коврового│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покрытия, г/м2, кг/м2                           │         m_s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20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1.1.20. Группа горючести (возгораемости)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20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1.1.21. Теплостойкость, °С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1.1.22. Морозостойкость 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1.1.23. Грибоустойчивость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1.1.24. Устойчивость к моющим средствам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1.1.25. Непросвечиваемость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Показатели конструктивности                │       L, B, H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21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Геометрические  размеры    и   предельные│ Дельта L,  Дельта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21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отклонения от них, мм                           │      Дельта 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Показатели надежности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31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Гарантийный срок хранения, мес.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31"/>
      <w:bookmarkStart w:id="15" w:name="sub_132"/>
      <w:bookmarkEnd w:id="14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Долговечность (срок службы), лет         │          Д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32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Условия хранения 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4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Показатели технологичности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4"/>
      <w:bookmarkStart w:id="19" w:name="sub_141"/>
      <w:bookmarkEnd w:id="18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Материалоемкость, кг/м2                  │          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41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Трудоемкость    изготовления   материала,│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чел.-ч/м2                                       │         Т_м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1.4.3. Энергоемкость изготовления, кВт х ч/м2   │         Э_п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1.4.4. Степень механизации    и    автоматизации│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%         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 Показатели транспортабельности   материала,│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чел.-ч/м2               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51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Масса брутто единицы упаковки, кг        │         М_уц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51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Габаритные размеры единицы упаковки      │      l x b x h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5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1.5.3. Применение контейнеризации, пакетирования│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53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1.5.4. Материалоемкость упаковки, кг/кг         │         M_v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1.5.5. Трудоемкость упаковки, чел.-ч/кг         │         T_v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1.5.6. Трудоемкость   погрузки   и    разгрузки,│        T_п.р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чел.-ч/кг  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 Показатели эргономические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1.6.1. Суммарный      показатель       опасности│       Сигма_т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выделяющихся химических веществ, мг/м3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1.6.2. Удельное объемное    или    поверхностное│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электрическое сопротивление, Ом х см, Ом        │          ро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 Эстетические показатели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7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1.7.1. Требования к цвету,    рисунку,   фактуре│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71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поверхности     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1.7.2. Требования к качеству лицевой поверхности│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73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1.7.3. Цветоустойчивость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73"/>
      <w:bookmarkStart w:id="29" w:name="sub_174"/>
      <w:bookmarkEnd w:id="28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1.7.4. Равномерность окраски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74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1" w:name="sub_9992"/>
      <w:bookmarkStart w:id="32" w:name="sub_234364740"/>
      <w:bookmarkEnd w:id="31"/>
      <w:bookmarkEnd w:id="32"/>
      <w:r>
        <w:rPr>
          <w:rFonts w:cs="Arial" w:ascii="Arial" w:hAnsi="Arial"/>
          <w:i/>
          <w:iCs/>
          <w:sz w:val="20"/>
          <w:szCs w:val="20"/>
        </w:rPr>
        <w:t xml:space="preserve">Окончание таблицы. См. </w:t>
      </w:r>
      <w:hyperlink w:anchor="sub_111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9992"/>
      <w:bookmarkStart w:id="34" w:name="sub_234364740"/>
      <w:bookmarkEnd w:id="33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критерия, показателя качества   │ Условное обозначение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единица измерения               │ показателя качества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1112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Стабильность показателей качества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112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Коэффициент     вариации        (показатели│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однородности), %                                │          V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 Истираемость     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Абсолютная остаточная деформация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2.1.3. Твердость        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2.1.4. Изменение линейных размеров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2.1.5. Предел прочности при разрыве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  Показатели   соблюдения      стандартов и│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условий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 Процент брака                            │         С_п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 Объем зарекламированной продукции в общем│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объеме поставки, %                              │         Р_о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2.2.3. Количество рекламаций, шт.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1113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 Экономическая эффективность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113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Экономические показатели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 Расход основного сырья, кг/ед. продукции │          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 Себестоимость, руб./ед. продукции        │          С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 Рентабельность, %                        │          Р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3.1.4. Оптовая цена, руб./ед. продукции         │         С_оп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3.1.5. Годовой экономический эффект,  получаемый│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народном хозяйстве, руб.                      │         Э_к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1114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 Конкурентоспособность на внешнем рынке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114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Патентно-правовые показатели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 Показатель патентной защиты              │         П_з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 Показатель патентной чистоты             │         П_ч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 Наличие экспорта                         │ 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Для отдельных видов материалов и изделий при соответствующем обосновании номенклатура показателей качества может быть изменена (увеличена или сокращена).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2"/>
      <w:bookmarkEnd w:id="41"/>
      <w:r>
        <w:rPr>
          <w:rFonts w:cs="Arial" w:ascii="Arial" w:hAnsi="Arial"/>
          <w:b/>
          <w:bCs/>
          <w:sz w:val="20"/>
          <w:szCs w:val="20"/>
        </w:rPr>
        <w:t>2. Применяемость критериев и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" w:name="sub_2"/>
      <w:bookmarkStart w:id="43" w:name="sub_2"/>
      <w:bookmarkEnd w:id="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Применяемость критериев качества отделочных материалов и облицовочных изделий в зависимости от вида решаемых задач должна соответствовать ГОСТ 4.200-78.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Критерии и показатели качества, установленные настоящим стандартом, распространяются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и изделия для покрытия полов;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и изделия для внутренней отделки и облицовки;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для наружной облицовки.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выпускаемых полимерных строительных отделочных материалов и облицовочных изделий приведен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 Показатели качества, обозначенные в 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номерами </w:t>
      </w:r>
      <w:hyperlink w:anchor="sub_1120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1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">
        <w:r>
          <w:rPr>
            <w:rStyle w:val="Style15"/>
            <w:rFonts w:cs="Arial" w:ascii="Arial" w:hAnsi="Arial"/>
            <w:sz w:val="20"/>
            <w:szCs w:val="20"/>
            <w:u w:val="single"/>
          </w:rPr>
          <w:t>1.3.1-1.3.3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1">
        <w:r>
          <w:rPr>
            <w:rStyle w:val="Style15"/>
            <w:rFonts w:cs="Arial" w:ascii="Arial" w:hAnsi="Arial"/>
            <w:sz w:val="20"/>
            <w:szCs w:val="20"/>
            <w:u w:val="single"/>
          </w:rPr>
          <w:t>1.4.1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1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1.5.1-1.5.3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71">
        <w:r>
          <w:rPr>
            <w:rStyle w:val="Style15"/>
            <w:rFonts w:cs="Arial" w:ascii="Arial" w:hAnsi="Arial"/>
            <w:sz w:val="20"/>
            <w:szCs w:val="20"/>
            <w:u w:val="single"/>
          </w:rPr>
          <w:t>1.7.1-1.7.2</w:t>
        </w:r>
      </w:hyperlink>
      <w:r>
        <w:rPr>
          <w:rFonts w:cs="Arial" w:ascii="Arial" w:hAnsi="Arial"/>
          <w:sz w:val="20"/>
          <w:szCs w:val="20"/>
        </w:rPr>
        <w:t xml:space="preserve">, следует применять для всех видов материалов и изделий при решении всех задач, установленных настоящим стандартом. Показатель </w:t>
      </w:r>
      <w:hyperlink w:anchor="sub_132">
        <w:r>
          <w:rPr>
            <w:rStyle w:val="Style15"/>
            <w:rFonts w:cs="Arial" w:ascii="Arial" w:hAnsi="Arial"/>
            <w:sz w:val="20"/>
            <w:szCs w:val="20"/>
            <w:u w:val="single"/>
          </w:rPr>
          <w:t>1.3.2</w:t>
        </w:r>
      </w:hyperlink>
      <w:r>
        <w:rPr>
          <w:rFonts w:cs="Arial" w:ascii="Arial" w:hAnsi="Arial"/>
          <w:sz w:val="20"/>
          <w:szCs w:val="20"/>
        </w:rPr>
        <w:t xml:space="preserve"> является перспективным.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Показатели качества, обозначенные в табл. 1 номерами </w:t>
      </w:r>
      <w:hyperlink w:anchor="sub_173">
        <w:r>
          <w:rPr>
            <w:rStyle w:val="Style15"/>
            <w:rFonts w:cs="Arial" w:ascii="Arial" w:hAnsi="Arial"/>
            <w:sz w:val="20"/>
            <w:szCs w:val="20"/>
            <w:u w:val="single"/>
          </w:rPr>
          <w:t>1.7.3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74">
        <w:r>
          <w:rPr>
            <w:rStyle w:val="Style15"/>
            <w:rFonts w:cs="Arial" w:ascii="Arial" w:hAnsi="Arial"/>
            <w:sz w:val="20"/>
            <w:szCs w:val="20"/>
            <w:u w:val="single"/>
          </w:rPr>
          <w:t>1.7.4</w:t>
        </w:r>
      </w:hyperlink>
      <w:r>
        <w:rPr>
          <w:rFonts w:cs="Arial" w:ascii="Arial" w:hAnsi="Arial"/>
          <w:sz w:val="20"/>
          <w:szCs w:val="20"/>
        </w:rPr>
        <w:t>, следует применять для одноцветных материалов и изделий и при решении всех задач,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2.5. Применяемость других показателей качества по критерию технического уровня на материалы и изделия для покрытия полов приведена в 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, для внутренней и наружной отделки и облицовки - в </w:t>
      </w:r>
      <w:hyperlink w:anchor="sub_1113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3.</w:t>
        </w:r>
      </w:hyperlink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2.6. Показатели качества, обозначенные в 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номерами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1.4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1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3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1.5.3</w:t>
        </w:r>
      </w:hyperlink>
      <w:r>
        <w:rPr>
          <w:rFonts w:cs="Arial" w:ascii="Arial" w:hAnsi="Arial"/>
          <w:sz w:val="20"/>
          <w:szCs w:val="20"/>
        </w:rPr>
        <w:t>, следует применять при аттестации материалов и изделий, представлении отчетности и информации об их качестве.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 Применяемость показателей качества для материалов и изделий, не указанных в 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2-3</w:t>
        </w:r>
      </w:hyperlink>
      <w:r>
        <w:rPr>
          <w:rFonts w:cs="Arial" w:ascii="Arial" w:hAnsi="Arial"/>
          <w:sz w:val="20"/>
          <w:szCs w:val="20"/>
        </w:rPr>
        <w:t>, следует принимать по аналогии с материалами и изделиями того же функционального назначения.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2.8. Приведенные в 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1-3</w:t>
        </w:r>
      </w:hyperlink>
      <w:r>
        <w:rPr>
          <w:rFonts w:cs="Arial" w:ascii="Arial" w:hAnsi="Arial"/>
          <w:sz w:val="20"/>
          <w:szCs w:val="20"/>
        </w:rPr>
        <w:t xml:space="preserve"> показатели качества, не вошедшие в действующие нормативные документы, вводятся дополнительно после разработки и введения в действие стандартов на методы контроля этих показателей.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1112"/>
      <w:bookmarkEnd w:id="4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112"/>
      <w:bookmarkStart w:id="46" w:name="sub_1112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Применяемость показателей качества материалов</w:t>
        <w:br/>
        <w:t>и изделий для покрытия полов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7" w:name="sub_234372824"/>
      <w:bookmarkEnd w:id="47"/>
      <w:r>
        <w:rPr>
          <w:rFonts w:cs="Arial" w:ascii="Arial" w:hAnsi="Arial"/>
          <w:i/>
          <w:iCs/>
          <w:sz w:val="20"/>
          <w:szCs w:val="20"/>
        </w:rPr>
        <w:t xml:space="preserve">Начало таблицы. См. </w:t>
      </w:r>
      <w:hyperlink w:anchor="sub_1112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34372824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                                       Материалы рулонные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пока-  ├──────────────────────────────┬────────────────────────────────────────┬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зателя │с теплоизолирующей  подосновой│         на тканевой подоснове          │        без подосновы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-├───────┬───────┬──────┬───────┼─────┬───────┬───────┬──────────┬───────┼──────┬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по│поливи-│резино-│колло-│  на   │поли-│резино-│алкид- │поливинил-│  на   │поли- │резино-│колло-│  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│нилхло-│  вые  │ксили-│основе │вини-│  вые  │  ные  │хлоридные,│основе │винил-│  вые  │ксили-│основе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ридные │       │новые │химиче-│лхло-│       │       │армирован-│химиче-│хлори-│       │новые │химиче-│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ских  │рид- │       │       │   ные    │ ских  │ дные │       │      │ ских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волокон│ ные │       │       │стеклохол-│волокон│      │       │      │волокон│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│      │       │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стом   │       │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┼───────┼─────┼───────┼───────┼──────────┼───────┼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  │   +   │   +   │  +   │   +   │  +  │   +   │   +   │    +     │   +   │  +   │   +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  │  +-   │   -   │  +   │  +-   │ +-  │   -   │   -   │   +-     │  +-   │ +-   │   -   │  +   │  +-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  │   +   │   -   │  +   │   +   │  +  │   -   │   +   │    +     │   +   │  +   │   -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  │   -   │   +   │  -   │   -   │  -  │   +   │   -   │    -     │   -   │  -   │   +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  │   -   │   +   │  -   │   -   │  -  │   +   │   -   │    -     │   -   │  -   │   +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  │   +   │   +   │  +   │   +   │  +  │   +   │   +   │    +     │   +   │  +   │   +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  │   -   │   -   │  +   │   -   │  +  │   -   │   +   │    +     │   -   │  -   │   -   │  +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  │   -   │   -   │  +   │   -   │  -  │   -   │   +   │    -     │   -   │  -   │   -   │  +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1.1.9  │  +-   │   +   │ +-   │  +-   │  +  │   -   │   -   │    +     │   -   │ +-   │   -   │ +-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1.1.10 │   -   │   -   │  -   │  +-   │  -  │   -   │   -   │    -     │  +-   │  -   │   -   │  -   │  +-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1.1.11 │   -   │   -   │  +   │   -   │  -  │   -   │   -   │    -     │   -   │  -   │   -   │  +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1.1.13 │   +   │   -   │  -   │   -   │ +-  │   -   │   -   │    -     │   -   │ +-   │ 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1.1.15 │   +   │   +   │  +   │   +   │  -  │   -   │   -   │    -     │   +   │  -   │   -   │  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1.1.16 │   +   │   +   │  +   │   +   │  -  │   -   │   -   │    -     │   +   │  -   │   -   │  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1.1.18 │   -   │   -   │  -   │  +-   │  -  │   -   │   -   │    -     │  +-   │  -   │   -   │  -   │  +-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1.1.19 │   -   │   -   │  -   │   +   │  -  │   -   │   -   │    -     │   +   │  -   │   -   │  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1.1.23 │  +-   │   -   │  -   │   -   │ +-  │   -   │  +-   │    -     │   -   │ +-   │   -   │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1.6.1  │   +   │   +   │  +   │   +   │  +  │   +   │   +   │    +     │   +   │  +   │   + 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1.6.2  │   +   │   +   │  +   │  +-   │  +  │   +   │   +   │    +     │  +-   │  +   │   +   │  +   │  +-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┴──────┴───────┴─────┴───────┴───────┴──────────┴───────┴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9" w:name="sub_11122"/>
      <w:bookmarkStart w:id="50" w:name="sub_234375564"/>
      <w:bookmarkEnd w:id="49"/>
      <w:bookmarkEnd w:id="50"/>
      <w:r>
        <w:rPr>
          <w:rFonts w:cs="Arial" w:ascii="Arial" w:hAnsi="Arial"/>
          <w:i/>
          <w:iCs/>
          <w:sz w:val="20"/>
          <w:szCs w:val="20"/>
        </w:rPr>
        <w:t xml:space="preserve">Окончание таблицы. См. </w:t>
      </w:r>
      <w:hyperlink w:anchor="sub_111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122"/>
      <w:bookmarkStart w:id="52" w:name="sub_234375564"/>
      <w:bookmarkEnd w:id="51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              Изделия плиточные (плитки, плиты)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показа-├─────────────────┬──────────┬──────────────────────────────────┤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 │        с        │    на    │          без подосновы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качест-│теплоизолирующей │ тканевой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по │   подосновой    │подоснове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├────────┬────────┼──────────┼────────┬───────┬────────┬────────┤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поливи- │   на   │поливинил-│поливи- │резино-│коллок- │   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нилхло- │ основе │хлоридные │нилхло- │  вые  │силино- │ основе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ридные  │химичес-│          │ ридные │       │  вые   │химичес-│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  │          │        │       │        │  ких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волокон │          │        │       │        │волокон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  │   +    │   +    │    +     │   +    │   +   │   +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  │  +-    │  +-    │   +-     │  +-    │   -   │   +    │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  │   +    │   +    │    +     │   +    │   -   │   +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  │   -    │   -    │    -     │   -    │   +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  │   -    │   -    │    -     │   -    │   +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  │   +    │   +    │    +     │   +    │   +   │   +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  │   -    │   -    │    +     │  +-    │   -   │   +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  │   -    │   -    │    -     │  +-    │   -   │   +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1.1.9  │  +-    │   +    │   +-     │  +-    │   -   │  +-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1.1.10 │   -    │  +-    │    -     │   -    │   -   │   -    │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1.1.11 │   -    │   -    │    -     │   -    │   -   │   +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1.1.13 │   -    │   -    │    -     │   - 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1.1.15 │   +    │   +    │    -     │   -    │   -   │   -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1.1.16 │   +    │   +    │    -     │   -    │   -   │   -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1.1.18 │   -    │  +-    │          │   -    │   -   │   -    │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1.1.19 │   -    │   +    │    -     │   -    │   -   │   -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1.1.23 │  +-    │   -    │   +-     │  +- 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1.6.1  │   +    │   +    │    +     │   +    │   +   │   +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1.6.2  │   +    │  +-    │    +     │   +    │   +   │   +    │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└───────┴────────┴────────┴──────────┴────────┴───────┴────────┴────────┘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1113"/>
      <w:bookmarkEnd w:id="53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13"/>
      <w:bookmarkStart w:id="55" w:name="sub_1113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Применяемость показателей качества материалов и изделий</w:t>
        <w:br/>
        <w:t>для внутренней отделки и облицовки и наружной облицовки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                                        Материалы и изделия для внутренней отделки и облицовки                            │  Изделия для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пока-  ├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┤   наружной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зателя │      Материалы отделочные рулонные пленочные поливинилхлоридные      │                Изделия облицовочные                 │  облицовки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качес- ├───────────────────────────────┬──────────────────────────────────────┼──────┬───────┬───────┬──────┬───────┬───────┬───────┼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тва  по│        с клеевым слоем        │          без клеевого слоя           │плитки│плитки │ листы │плиты │ плиты │ плиты │погона-│ листы │погона-│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├───────┬───────┬───────────────┼───────┬──────┬───────┬───────────────┤полис-│поливи-│поливи-│поли- │полис- │  на   │ жные  │поливи-│ жные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│  на   │  на бумажной  │  без  │  на  │  на   │  на бумажной  │тиро- │нилхло-│нилхло-│винил-│тироль-│основе │профи- │нилхло-│профи-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подос- │ткане- │   подоснове   │подос- │ткане-│подос- │   подоснове   │льные │ридные │ридные │хлори-│  ные  │ сухой │ льные │ридные │ льные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новы  │  вой  │               │ новы  │ вой  │нове из│               │      │       │       │ дные │       │гипсо- │поливи-│       │поливи-│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подос- ├───────┬───────┤       │подос-│       ├───────┬───────┤      │       │       │      │       │  вой  │нилхло-│       │нилхло-│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нове  │невспе-│вспе-  │       │ нове │стекло-│невспе-│вспе-  │      │       │       │      │       │штука- │ридные │       │ридные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ненные │ненные │       │      │холста │ненные │ненные │      │       │       │      │       │ турки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┼───────┼───────┼───────┼──────┼───────┼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  │   -   │   -   │   -   │   -   │   -   │  -   │   -   │   -   │   -   │  -   │   -   │   -   │  -   │   -   │   -   │  +-   │   -   │  +-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  │   -   │   -   │   -   │   -   │   -   │  -   │   -   │   -   │   -   │  -   │   -   │   -   │  -   │   -   │   -   │   +   │   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  │   -   │   -   │   -   │   -   │   -   │  -   │   -   │   -   │   -   │  -   │   -   │   -   │  -   │   -   │   -   │   +   │   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  │   -   │   -   │   -   │   -   │   -   │  -   │   -   │   -   │   -   │  -   │   -   │   -   │  -   │   -   │   -   │   +   │   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  │   +   │   +   │   -   │   -   │   +   │  +   │   +   │   -   │   -   │  -   │   +   │   +   │  -   │   -   │   -   │   +   │ 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  │   -   │   -   │   -   │   -   │   -   │  -   │   -   │   -   │  +-   │  -   │   -   │   -   │  -   │   -   │   -   │  +-   │   -   │  +-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  │   -   │   -   │   -   │   -   │   -   │  -   │   -   │   -   │   -   │  -   │   -   │   -   │  -   │   -   │   -   │  +-   │   -   │  +-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1.1.11 │   +   │   +   │   +   │   +   │   +   │  +   │   +   │   +   │   +   │  -   │   -   │   +   │  +   │   +   │   -   │   -   │   +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1.1.12 │   +   │   -   │   -   │   -   │   +   │  -   │   -   │   -   │   -   │  -   │   -   │   +   │  -   │   -   │   -   │   -   │   +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1.1.14 │   +   │   +   │   +   │   +   │   -   │  -   │   -   │   -   │   -   │  -   │   -   │   -   │  -   │   -   │   +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1.1.17 │   -   │   -   │   -   │  +-   │   -   │  -   │   -   │   -   │  +-   │  -   │   -   │   -   │  -   │   -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1.1.22 │   -   │   -   │   -   │   -   │   -   │  -   │   -   │   -   │   -   │  -   │   -   │   -   │  -   │   -   │   -   │   -   │ 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1.1.24 │   +   │   +   │   +   │   +   │   +   │  +   │   +   │   +   │   +   │  -   │   -   │  +-   │  +-  │  +-   │   +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1.1.25 │   -   │   -   │   -   │   -   │   -   │  -   │   -   │   -   │   -   │  +   │   -   │   -   │  -   │   -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1.6.1  │   +   │   +   │   +   │   +   │   +   │  +   │   +   │   +   │   +   │  +   │   +   │   +   │  +   │   +   │   +   │   +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1.6.2  │  +-   │   -   │   -   │   -   │  +-   │  -   │  +-   │   -   │   -   │  -   │  +-   │  +-   │  +-  │   -   │   -   │  +-   │  +-   │  +-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┴───────┴───────┴───────┴──────┴───────┴───────┴───────┴──────┴───────┴───────┴──────┴───────┴───────┴───────┴───────┴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. В 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знак "+" означает применяемость, знак "-" - неприменяемость, знак "+-" - ограниченную применяемость соответствующих показателей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000"/>
      <w:bookmarkEnd w:id="56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000"/>
      <w:bookmarkEnd w:id="57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основных полимерных строительных отделочных материалов</w:t>
        <w:br/>
        <w:t>и облицовочных изделий, выпускаемых промышленностью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Материалы и изделия под покрытия полов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Материалы и изделия для внутренней отделки и облицовки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Изделия для наружной облицовки поливинилхлоридные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1001"/>
      <w:bookmarkEnd w:id="58"/>
      <w:r>
        <w:rPr>
          <w:rFonts w:cs="Arial" w:ascii="Arial" w:hAnsi="Arial"/>
          <w:b/>
          <w:bCs/>
          <w:sz w:val="20"/>
          <w:szCs w:val="20"/>
        </w:rPr>
        <w:t>1. Материалы и изделия под покрытия полов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1001"/>
      <w:bookmarkStart w:id="60" w:name="sub_1001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Поливинилхлоридные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1.1.1. Рулонные: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линолеум поливинилхлоридный на теплозвукоизолирующей подоснове;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линолеум поливинилхлоридный на тканевой подоснове;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линолеум поливинилхлоридный многослойный и однослойный без подосновы;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линолеум поливинилхлоридный трудновоспламенямый марки "ТТН";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покрытие полов поливинилхлоридное специального назначения марки "АСН";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линолеум поливинилхлоридный однослойный маслобензостойкий;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покрытие поливинилхлоридное с печатным рисунком "Ковроплен".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1.1.2. Плиточные: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плитки поливинилхлоридные для полов;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плитки поливинилхлоридные прессованные "Превинил".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Резиновые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 Рулонные: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линолеум резиновый многослойный - релин;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покрытие для полов рулонное резиновое трехслойное с пористым тепло-звукоизолирующим средним слоем;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линолеум резиновый на теплозвукоизолирующей подоснове.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Плиточные: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плиты резиновые для полов;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плитки резиновые однослойные для полов;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плитки резиновые двухслойные для полов "Синкауплит".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Алкидные рулонные - линолеум.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Коллоксилиновые рулонные - нитролинолеум.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На основе химических (синтетических и искусственных) волокон рулонные: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покрытие для полов рулонное на основе химических волокон;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покрытие для полов рулонное на основе синтетических волокон петлевое;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покрытие для полов рулонное на основе синтетических волокон ворсовое;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 ворсовой на вспененной латексной подоснове.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" w:name="sub_1002"/>
      <w:bookmarkEnd w:id="61"/>
      <w:r>
        <w:rPr>
          <w:rFonts w:cs="Arial" w:ascii="Arial" w:hAnsi="Arial"/>
          <w:b/>
          <w:bCs/>
          <w:sz w:val="20"/>
          <w:szCs w:val="20"/>
        </w:rPr>
        <w:t>2. Материалы и изделия для внутренней отделки и облицовки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" w:name="sub_1002"/>
      <w:bookmarkStart w:id="63" w:name="sub_1002"/>
      <w:bookmarkEnd w:id="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Поливинилхлоридные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Рулонные: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пленка поливинилхлоридная декоративная отделочная;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пленка поливинилхлоридная на бумажной подоснове;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пленка поливинилхлоридная вспененная на бумажной подоснове.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Листовые - листы поливинилхлоридные облицовочные рельефные.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2.1.3. Плиточные - плиты облицовочные на основе сухой гипсовой штукатурки.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Профильно-погонажные - изделия погонажные профильные поливинилхлоридные.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Алкидные рулонные - линкруст.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Полистирольные плиточные;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плиты полистирольные декоративные "Полиформ";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плитки облицовочные полистирольные.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" w:name="sub_1003"/>
      <w:bookmarkEnd w:id="64"/>
      <w:r>
        <w:rPr>
          <w:rFonts w:cs="Arial" w:ascii="Arial" w:hAnsi="Arial"/>
          <w:b/>
          <w:bCs/>
          <w:sz w:val="20"/>
          <w:szCs w:val="20"/>
        </w:rPr>
        <w:t>3. Изделия для наружной облицовки поливинилхлоридные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5" w:name="sub_1003"/>
      <w:bookmarkStart w:id="66" w:name="sub_1003"/>
      <w:bookmarkEnd w:id="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профильно-погонажные;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погонажные профильные.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2007-02-27T13:39:00Z</dcterms:created>
  <dc:creator>VIKTOR</dc:creator>
  <dc:description/>
  <dc:language>ru-RU</dc:language>
  <cp:lastModifiedBy>VIKTOR</cp:lastModifiedBy>
  <dcterms:modified xsi:type="dcterms:W3CDTF">2007-03-12T13:25:00Z</dcterms:modified>
  <cp:revision>3</cp:revision>
  <dc:subject/>
  <dc:title/>
</cp:coreProperties>
</file>