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A" w:rsidRPr="001A5F3A" w:rsidRDefault="001A5F3A" w:rsidP="001A5F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F3A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4.217-81</w:t>
      </w:r>
      <w:r w:rsidRPr="001A5F3A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1A5F3A">
        <w:rPr>
          <w:rFonts w:ascii="Arial" w:hAnsi="Arial" w:cs="Arial"/>
          <w:b/>
          <w:bCs/>
          <w:sz w:val="20"/>
          <w:szCs w:val="20"/>
        </w:rPr>
        <w:br/>
        <w:t>Формы для изготовления железобетонных изделий. Номенклатура показателей"</w:t>
      </w:r>
      <w:r w:rsidRPr="001A5F3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февраля 1981 г. N 21)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1A5F3A">
        <w:rPr>
          <w:rFonts w:ascii="Arial" w:hAnsi="Arial" w:cs="Arial"/>
          <w:b/>
          <w:bCs/>
          <w:sz w:val="20"/>
          <w:szCs w:val="20"/>
          <w:lang w:val="en-US"/>
        </w:rPr>
        <w:t>Quality rating system.</w:t>
      </w:r>
      <w:proofErr w:type="gramEnd"/>
      <w:r w:rsidRPr="001A5F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1A5F3A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1A5F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1A5F3A">
        <w:rPr>
          <w:rFonts w:ascii="Arial" w:hAnsi="Arial" w:cs="Arial"/>
          <w:b/>
          <w:bCs/>
          <w:sz w:val="20"/>
          <w:szCs w:val="20"/>
          <w:lang w:val="en-US"/>
        </w:rPr>
        <w:t>Moulds for manufacturing reinforcedarticles.</w:t>
      </w:r>
      <w:proofErr w:type="gramEnd"/>
      <w:r w:rsidRPr="001A5F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A5F3A">
        <w:rPr>
          <w:rFonts w:ascii="Arial" w:hAnsi="Arial" w:cs="Arial"/>
          <w:b/>
          <w:bCs/>
          <w:sz w:val="20"/>
          <w:szCs w:val="20"/>
        </w:rPr>
        <w:t>Nomenclature</w:t>
      </w:r>
      <w:proofErr w:type="spellEnd"/>
      <w:r w:rsidRPr="001A5F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5F3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A5F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5F3A">
        <w:rPr>
          <w:rFonts w:ascii="Arial" w:hAnsi="Arial" w:cs="Arial"/>
          <w:b/>
          <w:bCs/>
          <w:sz w:val="20"/>
          <w:szCs w:val="20"/>
        </w:rPr>
        <w:t>characteristics</w:t>
      </w:r>
      <w:proofErr w:type="spell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Срок введения установлен с 01.01.1982 г.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6794732"/>
      <w:r w:rsidRPr="001A5F3A">
        <w:rPr>
          <w:rFonts w:ascii="Arial" w:hAnsi="Arial" w:cs="Arial"/>
          <w:i/>
          <w:iCs/>
          <w:sz w:val="20"/>
          <w:szCs w:val="20"/>
        </w:rPr>
        <w:t>См. также ГОСТ 4.250-79 "Система показателей качества продукции. Строительство. Бетонные и железобетонные изделия и конструкции. Номенклатура показателей", утвержденный постановлением Госстроя СССР от 29 декабря 1978 г. N 264</w:t>
      </w:r>
    </w:p>
    <w:bookmarkEnd w:id="0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показателей качества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Настоящий стандарт распространяется на стальные формы для изготовления железобетонных изделий (далее изделий).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 xml:space="preserve">Стандарт устанавливает номенклатуру показателей качества форм, применяемых </w:t>
      </w:r>
      <w:proofErr w:type="gramStart"/>
      <w:r w:rsidRPr="001A5F3A">
        <w:rPr>
          <w:rFonts w:ascii="Arial" w:hAnsi="Arial" w:cs="Arial"/>
          <w:sz w:val="20"/>
          <w:szCs w:val="20"/>
        </w:rPr>
        <w:t>при</w:t>
      </w:r>
      <w:proofErr w:type="gramEnd"/>
      <w:r w:rsidRPr="001A5F3A">
        <w:rPr>
          <w:rFonts w:ascii="Arial" w:hAnsi="Arial" w:cs="Arial"/>
          <w:sz w:val="20"/>
          <w:szCs w:val="20"/>
        </w:rPr>
        <w:t>: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 по проектированию и изготовлению форм;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A5F3A">
        <w:rPr>
          <w:rFonts w:ascii="Arial" w:hAnsi="Arial" w:cs="Arial"/>
          <w:sz w:val="20"/>
          <w:szCs w:val="20"/>
        </w:rPr>
        <w:t>выборе</w:t>
      </w:r>
      <w:proofErr w:type="gramEnd"/>
      <w:r w:rsidRPr="001A5F3A">
        <w:rPr>
          <w:rFonts w:ascii="Arial" w:hAnsi="Arial" w:cs="Arial"/>
          <w:sz w:val="20"/>
          <w:szCs w:val="20"/>
        </w:rPr>
        <w:t xml:space="preserve"> оптимального варианта новых форм;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аттестации, прогнозировании и планировании повышения качества форм;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A5F3A">
        <w:rPr>
          <w:rFonts w:ascii="Arial" w:hAnsi="Arial" w:cs="Arial"/>
          <w:sz w:val="20"/>
          <w:szCs w:val="20"/>
        </w:rPr>
        <w:t>составлении</w:t>
      </w:r>
      <w:proofErr w:type="gramEnd"/>
      <w:r w:rsidRPr="001A5F3A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Конкретные значения, методы определения и оценки показателей качества форм должны устанавливаться соответствующими стандартами, техническими условиями, рабочими чертежами, а также методическими указаниями по оценке уровня качества, утвержденными в установленном порядке.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1A5F3A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1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Технический уровень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2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2. Стабильность показателей качества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3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3. Экономическая эффективность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4" w:history="1">
        <w:r w:rsidRPr="001A5F3A">
          <w:rPr>
            <w:rFonts w:ascii="Courier New" w:hAnsi="Courier New" w:cs="Courier New"/>
            <w:noProof/>
            <w:sz w:val="20"/>
            <w:szCs w:val="20"/>
            <w:u w:val="single"/>
          </w:rPr>
          <w:t>4. Конкурентоспособность на внешнем рынке</w:t>
        </w:r>
      </w:hyperlink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таблице.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│Наименование критерия, показателя качества и │  Условное обозначение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единицы измерения              │   показателя качества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01"/>
      <w:r w:rsidRPr="001A5F3A">
        <w:rPr>
          <w:rFonts w:ascii="Courier New" w:hAnsi="Courier New" w:cs="Courier New"/>
          <w:noProof/>
          <w:sz w:val="20"/>
          <w:szCs w:val="20"/>
        </w:rPr>
        <w:t xml:space="preserve">│                        </w:t>
      </w:r>
      <w:r w:rsidRPr="001A5F3A">
        <w:rPr>
          <w:rFonts w:ascii="Courier New" w:hAnsi="Courier New" w:cs="Courier New"/>
          <w:b/>
          <w:bCs/>
          <w:noProof/>
          <w:sz w:val="20"/>
          <w:szCs w:val="20"/>
        </w:rPr>
        <w:t>1. Технический уровень</w:t>
      </w:r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    │</w:t>
      </w:r>
    </w:p>
    <w:bookmarkEnd w:id="2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│1.1.1. Наименование формы                    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│1.1.2.    Наибольшее    число    одновременно│           n_н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│формуемых изделий, шт.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│1.1.3. Число типоразмеров  и  марок  изделий,│        n_т, n_м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│изготовляемых в форме, шт.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│1.1.4. Масса формы, кг                       │           М_ф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│1.1.5. Наименование  технологии  изготовления│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│изделий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│1.1.6. Способ  перемещения  при  изготовлении│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lastRenderedPageBreak/>
        <w:t>│изделий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│1.1.7. Способ распалубки                     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│1.1.8. Метод натяжения арматуры              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│1.1.9. Механизм для уплотнения бетонной смеси│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│1.1.10. Способ крепления  формы  к  механизму│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│для уплотнения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│1.1.11. Метод ускоренного твердения бетона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│1.2.1. Внутренние основные проектные  размеры│      L, b, h, Д, d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│собранной незагруженной формы (длина, ширина,│              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│высота, длина диагонали, диаметр), мм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│1.2.2.    Показатели         жесткости формы,│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│оцениваемой по параметрам деформативности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│1.2.2.1. Прогиб формы в загруженном состоянии│            у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│(от собственной массы, массы бетона и  усилий│              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│натяжения арматуры), мм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│1.2.2.2. Сближение упоров от  силы  натяжения│        Дельта l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│арматуры, мм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│1.2.2.3.   Прогиб   свободного       угла при│           y_д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│диагональном   опирании   (для   перемещаемых│              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│форм), мм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│1.2.2.4. Прогиб бортов загруженной формы, мм │            у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 Показатели геометрической точности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│1.2.3.1. Отклонения внутренних размеров  форм│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│по длине, ширине, высоте, длине  диагонали  и│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│диаметру, мм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│1.2.3.2.  Отклонении  от  проектных  размеров│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│элементов форм, образующих отверстия и уступы│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│в изделиях, мм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│1.2.3.3.    Отклонение    от    плоскостности│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│(неплоскостность)     рабочей     поверхности│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│поддона, мм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│1.2.3.4. Отклонения от  проектного  положения│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│элементов   форм,   определяющих    положение│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│арматурных  выпусков,  закладных    деталей и│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│монтажных петель, мм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│1.2.3.5.   Отклонения   от     размеров между│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│рабочими поверхностями упоров в формах, мм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│1.2.3.6.  Отклонение  от   перпендикулярности│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│(неперпендикулярность) внутренних  плоскостей│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│бортов к плоскости поддона, мм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│1.2.3.7.   Отклонение   от    прямолинейности│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│(непрямолинейность)      профиля      рабочих│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│плоскостей поддона и бортов, мм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│1.2.3.8.  </w:t>
      </w: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Непрямоугольность  (разность   длин│         Дельта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│диагоналей   прямолинейных          форм и их│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│прямоугольных элементов), мм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│1.2.3.9.   Отклонение   от    прямолинейности│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│образующих цилиндрических поверхностей, мм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│1.2.3.10.    Отклонение     от     овальности│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│цилиндрических элементов форм, мм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│1.2.3.11. Зазор  между  примыкающими  частями│         дельта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│форм и поддоном, мм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│1.2.4.   Параметры   шероховатости    рабочих│         Ra, Rz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│поверхностей, мкм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│1.3. Показатели надежности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│1.3.1.   Ресурс   до   первого   капитального│           Т_к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lastRenderedPageBreak/>
        <w:t>│ремонта, циклов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│1.3.2. Ресурс до списания, циклов            │          Т_сп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│1.3.3. Гарантийный срок эксплуатации, мес    │           Т_г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│1.3.4. Сохраняемость при хранении, мес       │           Т_с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│1.4. Показатели технологичности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│1.4.1. </w:t>
      </w: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Удельная металлоемкость  (масса  формы│           М_у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│на 1 м3 изделия), кг/м3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│1.4.2. </w:t>
      </w: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Разборность  формы  (число  отделяемых│           n_о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│основных элементов), шт.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│1.4.3.  Удельная  трудоемкость  изготовления,│           Т_и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│чел х ч/т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│1.4.4. Удельная трудоемкость сборки, разборки│           Т_м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│и переналадки формы, чел х ч/т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│1.5. Показатели транспортабельности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│1.5.1.  </w:t>
      </w: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Габаритные  размеры  (длина,  ширина,│       L, В, Н, D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│высота, диаметр), мм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│1.5.2. Наименование устройств для  захвата  и│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│транспортирования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│1.5.3.     Способ          транспортировки от│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│завода-изготовителя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│1.5.4.  Удельная  трудоемкость     погрузки и│           Т_т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│разгрузки, чел х ч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│1.6. Эстетические показатели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│1.6.1. Товарный вид, балл                    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│1.7. Эргономические показатели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 xml:space="preserve">│1.7.1.  </w:t>
      </w:r>
      <w:proofErr w:type="gramStart"/>
      <w:r w:rsidRPr="001A5F3A">
        <w:rPr>
          <w:rFonts w:ascii="Courier New" w:hAnsi="Courier New" w:cs="Courier New"/>
          <w:noProof/>
          <w:sz w:val="20"/>
          <w:szCs w:val="20"/>
        </w:rPr>
        <w:t>Удобство  обслуживания   (распалубки,│            -            │</w:t>
      </w:r>
      <w:proofErr w:type="gramEnd"/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│укладки   арматуры   и   закладных   деталей,│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│чистки), балл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│1.8. Показатели стандартизации и унификации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│1.8.1. Коэффициент повторяемости, %          │           К_п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│1.8.2. Коэффициент применяемости, %          │           К_у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│1.9. Показатели безопасности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│1.9.1. Наличие приспособлений, обеспечивающих│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│безопасность работ при  распалубке, натяжении│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│арматуры, сборке и транспортировании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02"/>
      <w:r w:rsidRPr="001A5F3A">
        <w:rPr>
          <w:rFonts w:ascii="Courier New" w:hAnsi="Courier New" w:cs="Courier New"/>
          <w:noProof/>
          <w:sz w:val="20"/>
          <w:szCs w:val="20"/>
        </w:rPr>
        <w:t xml:space="preserve">│                 </w:t>
      </w:r>
      <w:r w:rsidRPr="001A5F3A">
        <w:rPr>
          <w:rFonts w:ascii="Courier New" w:hAnsi="Courier New" w:cs="Courier New"/>
          <w:b/>
          <w:bCs/>
          <w:noProof/>
          <w:sz w:val="20"/>
          <w:szCs w:val="20"/>
        </w:rPr>
        <w:t>2. Стабильность показателей качества</w:t>
      </w:r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│</w:t>
      </w:r>
    </w:p>
    <w:bookmarkEnd w:id="3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│2.1. Количество рекламации в объеме поставки,│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│%      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│2.2. Показатель  сдачи  продукции  с  первого│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│предъявления, %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│2.3.  Показатель  соблюдения     стандартов и│          П_с.т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│технических условий, %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03"/>
      <w:r w:rsidRPr="001A5F3A">
        <w:rPr>
          <w:rFonts w:ascii="Courier New" w:hAnsi="Courier New" w:cs="Courier New"/>
          <w:noProof/>
          <w:sz w:val="20"/>
          <w:szCs w:val="20"/>
        </w:rPr>
        <w:t xml:space="preserve">│                    </w:t>
      </w:r>
      <w:r w:rsidRPr="001A5F3A">
        <w:rPr>
          <w:rFonts w:ascii="Courier New" w:hAnsi="Courier New" w:cs="Courier New"/>
          <w:b/>
          <w:bCs/>
          <w:noProof/>
          <w:sz w:val="20"/>
          <w:szCs w:val="20"/>
        </w:rPr>
        <w:t>3. Экономическая эффективность</w:t>
      </w:r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4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│3.1. Цена формы, руб.                        │            Ц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│3.2.   Себестоимость,   руб./ед.    продукции│            С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lastRenderedPageBreak/>
        <w:t>│(т.шт.)                                      │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│3.3. Рентабельность, %                       │            Р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04"/>
      <w:r w:rsidRPr="001A5F3A">
        <w:rPr>
          <w:rFonts w:ascii="Courier New" w:hAnsi="Courier New" w:cs="Courier New"/>
          <w:noProof/>
          <w:sz w:val="20"/>
          <w:szCs w:val="20"/>
        </w:rPr>
        <w:t xml:space="preserve">│               </w:t>
      </w:r>
      <w:r w:rsidRPr="001A5F3A">
        <w:rPr>
          <w:rFonts w:ascii="Courier New" w:hAnsi="Courier New" w:cs="Courier New"/>
          <w:b/>
          <w:bCs/>
          <w:noProof/>
          <w:sz w:val="20"/>
          <w:szCs w:val="20"/>
        </w:rPr>
        <w:t>4. Конкурентоспособность на внешнем рынке</w:t>
      </w:r>
      <w:r w:rsidRPr="001A5F3A">
        <w:rPr>
          <w:rFonts w:ascii="Courier New" w:hAnsi="Courier New" w:cs="Courier New"/>
          <w:noProof/>
          <w:sz w:val="20"/>
          <w:szCs w:val="20"/>
        </w:rPr>
        <w:t xml:space="preserve">               │</w:t>
      </w:r>
    </w:p>
    <w:bookmarkEnd w:id="5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│4.1. Возможность экспортной поставки         │            -            │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F3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1.2. Для отдельных видов форм при соответствующем обосновании могут применяться дополнительно другие показатели качества.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1A5F3A">
        <w:rPr>
          <w:rFonts w:ascii="Arial" w:hAnsi="Arial" w:cs="Arial"/>
          <w:b/>
          <w:bCs/>
          <w:sz w:val="20"/>
          <w:szCs w:val="20"/>
        </w:rPr>
        <w:t>2. Применяемость критериев показателей качества</w:t>
      </w:r>
    </w:p>
    <w:bookmarkEnd w:id="6"/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2.1. Применяемость критериев качества форм в зависимости от вида решаемых задач - по ГОСТ 4.200-78.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2.2. Номенклатура показателей качества устанавливается в зависимости от назначения конкретных видов форм</w:t>
      </w:r>
    </w:p>
    <w:p w:rsidR="001A5F3A" w:rsidRPr="001A5F3A" w:rsidRDefault="001A5F3A" w:rsidP="001A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F3A">
        <w:rPr>
          <w:rFonts w:ascii="Arial" w:hAnsi="Arial" w:cs="Arial"/>
          <w:sz w:val="20"/>
          <w:szCs w:val="20"/>
        </w:rPr>
        <w:t>.</w:t>
      </w:r>
    </w:p>
    <w:p w:rsidR="00675947" w:rsidRPr="001A5F3A" w:rsidRDefault="00675947"/>
    <w:sectPr w:rsidR="00675947" w:rsidRPr="001A5F3A" w:rsidSect="005E27F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3A"/>
    <w:rsid w:val="001A5F3A"/>
    <w:rsid w:val="0067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5F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F3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A5F3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A5F3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1A5F3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A5F3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1A5F3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11435</Characters>
  <Application>Microsoft Office Word</Application>
  <DocSecurity>0</DocSecurity>
  <Lines>95</Lines>
  <Paragraphs>26</Paragraphs>
  <ScaleCrop>false</ScaleCrop>
  <Company>АССТРОЛ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2007-08-03T09:18:00Z</dcterms:created>
  <dcterms:modified xsi:type="dcterms:W3CDTF">2007-08-03T09:18:00Z</dcterms:modified>
</cp:coreProperties>
</file>