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B4" w:rsidRPr="004C73B4" w:rsidRDefault="004C73B4" w:rsidP="004C73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Межгосударственный стандарт ГОСТ 31014-2002</w:t>
      </w:r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"Профили полиамидные стеклонаполненные. Технические условия"</w:t>
      </w:r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(введен в действие постановлением Госстроя РФ от 27 февраля 2003 г. N 19)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Glass filled poliamides profils. Specifications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Введен впервые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Дата введения 1 мая 2003 г.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111" w:history="1">
        <w:r w:rsidRPr="004C73B4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Введение</w:t>
        </w:r>
      </w:hyperlink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100" w:history="1">
        <w:r w:rsidRPr="004C73B4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1.  Область применения</w:t>
        </w:r>
      </w:hyperlink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200" w:history="1">
        <w:r w:rsidRPr="004C73B4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2.  Нормативные ссылки</w:t>
        </w:r>
      </w:hyperlink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300" w:history="1">
        <w:r w:rsidRPr="004C73B4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3.  Определения</w:t>
        </w:r>
      </w:hyperlink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400" w:history="1">
        <w:r w:rsidRPr="004C73B4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4.  Классификация и условное обозначение</w:t>
        </w:r>
      </w:hyperlink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500" w:history="1">
        <w:r w:rsidRPr="004C73B4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5.  Технические требования</w:t>
        </w:r>
      </w:hyperlink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600" w:history="1">
        <w:r w:rsidRPr="004C73B4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6.  Правила приемки</w:t>
        </w:r>
      </w:hyperlink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700" w:history="1">
        <w:r w:rsidRPr="004C73B4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7.  Методы контроля</w:t>
        </w:r>
      </w:hyperlink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800" w:history="1">
        <w:r w:rsidRPr="004C73B4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8.  Транспортирование и хранение</w:t>
        </w:r>
      </w:hyperlink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900" w:history="1">
        <w:r w:rsidRPr="004C73B4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9.  Указания по применению</w:t>
        </w:r>
      </w:hyperlink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1010" w:history="1">
        <w:r w:rsidRPr="004C73B4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10. Гарантии изготовителя</w:t>
        </w:r>
      </w:hyperlink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1000" w:history="1">
        <w:r w:rsidRPr="004C73B4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Приложение А (справочное). Перечень   нормативных   докуметов,   ссылки</w:t>
        </w:r>
      </w:hyperlink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</w:t>
      </w: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  <w:u w:val="single"/>
        </w:rPr>
        <w:t>на   которые приведены в настоящем стандарте</w:t>
      </w: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2000" w:history="1">
        <w:r w:rsidRPr="004C73B4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Приложение Б (справочное). Примеры           сечений        полиамидных</w:t>
        </w:r>
      </w:hyperlink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</w:t>
      </w: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  <w:u w:val="single"/>
        </w:rPr>
        <w:t>стеклонаправленных профилей</w:t>
      </w: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3000" w:history="1">
        <w:r w:rsidRPr="004C73B4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Библиография</w:t>
        </w:r>
      </w:hyperlink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sub_111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Введение</w:t>
      </w:r>
    </w:p>
    <w:bookmarkEnd w:id="0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Настоящий стандарт разработан для изготовителей комбинированных профилей из алюминиевых сплавов, предназначенных для светопрозрачных конструкций, с целью осуществления компетентного выбора конструкционного термоэлемента из пластмассы.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В настоящее время в Европе действует разработанная CEN/TC 33 норма EN 14024 "Металлические Профили с термовставками. Механические характеристики. Требования, испытания и методики оценки", которая регламентирует требования к оценке механических параметров профилей из алюминиевых сплавов с термоэлементами в зависимости от назначения (для окон, дверей и для фасадных систем) и оценке пригодности используемых для термовставок материалов.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Настоящий стандарт разработан с учетом международных стандартов ИСО.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1" w:name="sub_100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1. Область применения</w:t>
      </w:r>
    </w:p>
    <w:bookmarkEnd w:id="1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Настоящий стандарт распространяется на </w:t>
      </w:r>
      <w:hyperlink w:anchor="sub_31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профили полиамидные стеклонаполненные</w:t>
        </w:r>
      </w:hyperlink>
      <w:r w:rsidRPr="004C73B4">
        <w:rPr>
          <w:rFonts w:ascii="Arial" w:hAnsi="Arial" w:cs="Arial"/>
          <w:color w:val="000000" w:themeColor="text1"/>
          <w:sz w:val="20"/>
          <w:szCs w:val="20"/>
        </w:rPr>
        <w:t>, изготовленные способом экструзии и применяемые в качестве конструкционного соединительного и термоизолирующего элемента при изготовлении оконных и дверных блоков, витрин и витражей из прессованных алюминиевых профилей.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Настоящий стандарт не распространяется на профили поливинилхлоридные, полиуретановые со стеклонаполнением и без него.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Требования, изложенные в </w:t>
      </w:r>
      <w:hyperlink w:anchor="sub_43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пунктах 4.3</w:t>
        </w:r>
      </w:hyperlink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w:anchor="sub_45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4.5</w:t>
        </w:r>
      </w:hyperlink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w:anchor="sub_520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5.2 - 5.5</w:t>
        </w:r>
      </w:hyperlink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w:anchor="sub_600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разделах 6</w:t>
        </w:r>
      </w:hyperlink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hyperlink w:anchor="sub_700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7</w:t>
        </w:r>
      </w:hyperlink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 настоящего стандарта, являются обязательными.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2" w:name="sub_200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2. Нормативные ссылки</w:t>
      </w:r>
    </w:p>
    <w:bookmarkEnd w:id="2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Перечень межгосударственных стандартов, ссылки на которые использованы в настоящем стандарте, приведен в </w:t>
      </w:r>
      <w:hyperlink w:anchor="sub_1000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приложении А</w:t>
        </w:r>
      </w:hyperlink>
      <w:r w:rsidRPr="004C73B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3" w:name="sub_300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3. Определения</w:t>
      </w:r>
    </w:p>
    <w:bookmarkEnd w:id="3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В настоящем стандарте применяют следующие термины с соответствующими определениями.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" w:name="sub_31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Профиль полиамидный стеклонаполненный</w:t>
      </w:r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 - изделие с заданными размерами и формой поперечного сечения, изготовленное способом экструзии из полиамида ПА 66, наполненного стекловолокном с массовой долей стекловолокна (25,0 +- 2,5)%.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" w:name="sub_32"/>
      <w:bookmarkEnd w:id="4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Ширина профиля</w:t>
      </w:r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 - размер поперечного сечения профиля, предназначенный для вставки термоизолирующего элемента в комбинированный профиль или алюминиевый профиль для витражей, изготовленный по ГОСТ 22233.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" w:name="sub_33"/>
      <w:bookmarkEnd w:id="5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Полка профиля</w:t>
      </w:r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 - утолщенная с двух сторон по ширине часть профиля, предназначенная для вставки в приемные и (или) направляющие пазы алюминиевых профилей, составляющих комбинированный профиль или профиль для витражей.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7" w:name="sub_34"/>
      <w:bookmarkEnd w:id="6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Толщина профиля</w:t>
      </w:r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 - наименьший размер поперечного сечения профиля в направлении, перпендикулярном ширине профиля.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8" w:name="sub_35"/>
      <w:bookmarkEnd w:id="7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Сплошной профиль</w:t>
      </w:r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 - профиль, в поперечном сечении которого отсутствует внутреннее полое пространство (</w:t>
      </w:r>
      <w:hyperlink w:anchor="sub_10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рисунок 1</w:t>
        </w:r>
      </w:hyperlink>
      <w:r w:rsidRPr="004C73B4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9" w:name="sub_36"/>
      <w:bookmarkEnd w:id="8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Полый профиль</w:t>
      </w:r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 - профиль, сечение которого включает одно или несколько полых пространств, разделенных, как правило, перегородками (</w:t>
      </w:r>
      <w:hyperlink w:anchor="sub_20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рисунок 2</w:t>
        </w:r>
      </w:hyperlink>
      <w:r w:rsidRPr="004C73B4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0" w:name="sub_37"/>
      <w:bookmarkEnd w:id="9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Составной профиль</w:t>
      </w:r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 - изделие, состоящее из комбинации двух или более профилей.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1" w:name="sub_38"/>
      <w:bookmarkEnd w:id="10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Артикул профиля</w:t>
      </w:r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 - буквенное или цифровое обозначение конкретной конструкции профиля, устанавливаемое в технической документации изготовителя.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2" w:name="sub_39"/>
      <w:bookmarkEnd w:id="11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Маркировка профиля</w:t>
      </w:r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 - алфавитно-цифровое обозначение по </w:t>
      </w:r>
      <w:hyperlink w:anchor="sub_45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4.5</w:t>
        </w:r>
      </w:hyperlink>
      <w:r w:rsidRPr="004C73B4">
        <w:rPr>
          <w:rFonts w:ascii="Arial" w:hAnsi="Arial" w:cs="Arial"/>
          <w:color w:val="000000" w:themeColor="text1"/>
          <w:sz w:val="20"/>
          <w:szCs w:val="20"/>
        </w:rPr>
        <w:t>, нанесенное на изделие в соответствии с требованиями 5.5, идентифицирующее изготовителя профиля.</w:t>
      </w:r>
    </w:p>
    <w:bookmarkEnd w:id="12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13" w:name="sub_400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4. Классификация и условное обозначение</w:t>
      </w:r>
    </w:p>
    <w:bookmarkEnd w:id="13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4" w:name="sub_41"/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4.1 По форме поперечного сечения </w:t>
      </w:r>
      <w:hyperlink w:anchor="sub_31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полиамидные стеклонаполненные профили</w:t>
        </w:r>
      </w:hyperlink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 изготавливают </w:t>
      </w:r>
      <w:hyperlink w:anchor="sub_35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сплошными</w:t>
        </w:r>
      </w:hyperlink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hyperlink w:anchor="sub_10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рисунок 1</w:t>
        </w:r>
      </w:hyperlink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) и </w:t>
      </w:r>
      <w:hyperlink w:anchor="sub_36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полыми</w:t>
        </w:r>
      </w:hyperlink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hyperlink w:anchor="sub_20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рисунок 2</w:t>
        </w:r>
      </w:hyperlink>
      <w:r w:rsidRPr="004C73B4">
        <w:rPr>
          <w:rFonts w:ascii="Arial" w:hAnsi="Arial" w:cs="Arial"/>
          <w:color w:val="000000" w:themeColor="text1"/>
          <w:sz w:val="20"/>
          <w:szCs w:val="20"/>
        </w:rPr>
        <w:t>).</w:t>
      </w:r>
    </w:p>
    <w:bookmarkEnd w:id="14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8696325" cy="2143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5" w:name="sub_10"/>
      <w:r w:rsidRPr="004C73B4">
        <w:rPr>
          <w:rFonts w:ascii="Arial" w:hAnsi="Arial" w:cs="Arial"/>
          <w:color w:val="000000" w:themeColor="text1"/>
          <w:sz w:val="20"/>
          <w:szCs w:val="20"/>
        </w:rPr>
        <w:t>"Рисунок 1"</w:t>
      </w:r>
    </w:p>
    <w:bookmarkEnd w:id="15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2743200" cy="1047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6" w:name="sub_20"/>
      <w:r w:rsidRPr="004C73B4">
        <w:rPr>
          <w:rFonts w:ascii="Arial" w:hAnsi="Arial" w:cs="Arial"/>
          <w:color w:val="000000" w:themeColor="text1"/>
          <w:sz w:val="20"/>
          <w:szCs w:val="20"/>
        </w:rPr>
        <w:t>"Рисунок 2"</w:t>
      </w:r>
    </w:p>
    <w:bookmarkEnd w:id="16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7" w:name="sub_42"/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4.2 В зависимости от условий соединения с алюминиевым профилем </w:t>
      </w:r>
      <w:hyperlink w:anchor="sub_33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полку профиля</w:t>
        </w:r>
      </w:hyperlink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 изготавливают с пазом (</w:t>
      </w:r>
      <w:hyperlink w:anchor="sub_10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рисунок 1, а, в, г</w:t>
        </w:r>
      </w:hyperlink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hyperlink w:anchor="sub_20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рисунок 2, б</w:t>
        </w:r>
      </w:hyperlink>
      <w:r w:rsidRPr="004C73B4">
        <w:rPr>
          <w:rFonts w:ascii="Arial" w:hAnsi="Arial" w:cs="Arial"/>
          <w:color w:val="000000" w:themeColor="text1"/>
          <w:sz w:val="20"/>
          <w:szCs w:val="20"/>
        </w:rPr>
        <w:t>) и без него (</w:t>
      </w:r>
      <w:hyperlink w:anchor="sub_10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рисунок 1, б</w:t>
        </w:r>
      </w:hyperlink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hyperlink w:anchor="sub_20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рисунок 2, а</w:t>
        </w:r>
      </w:hyperlink>
      <w:r w:rsidRPr="004C73B4">
        <w:rPr>
          <w:rFonts w:ascii="Arial" w:hAnsi="Arial" w:cs="Arial"/>
          <w:color w:val="000000" w:themeColor="text1"/>
          <w:sz w:val="20"/>
          <w:szCs w:val="20"/>
        </w:rPr>
        <w:t>).</w:t>
      </w:r>
    </w:p>
    <w:bookmarkEnd w:id="17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По способу заполнения паза профили подразделяют: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с клеевым шнуром;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с металлической вставкой.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8" w:name="sub_43"/>
      <w:r w:rsidRPr="004C73B4">
        <w:rPr>
          <w:rFonts w:ascii="Arial" w:hAnsi="Arial" w:cs="Arial"/>
          <w:color w:val="000000" w:themeColor="text1"/>
          <w:sz w:val="20"/>
          <w:szCs w:val="20"/>
        </w:rPr>
        <w:lastRenderedPageBreak/>
        <w:t>4.3 По стойкости к климатическим воздействиям профили подразделяют на типы:</w:t>
      </w:r>
    </w:p>
    <w:bookmarkEnd w:id="18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Н (нормального исполнения) - для районов со средней месячной температурой воздуха в январе минус 20°С и выше (испытания при температуре минус 20°С);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М (морозостойкого исполнения) - для районов со средней месячной температурой воздуха в январе ниже минус 20°С (испытания при температуре минус 40°С).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9" w:name="sub_44"/>
      <w:r w:rsidRPr="004C73B4">
        <w:rPr>
          <w:rFonts w:ascii="Arial" w:hAnsi="Arial" w:cs="Arial"/>
          <w:color w:val="000000" w:themeColor="text1"/>
          <w:sz w:val="20"/>
          <w:szCs w:val="20"/>
        </w:rPr>
        <w:t>4.4 По цвету и внешнему виду профили должны соответствовать образцам-эталонам, утвержденным в установленном порядке руководителем предприятия-изготовителя. Как правило, цвет профилей черный.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0" w:name="sub_45"/>
      <w:bookmarkEnd w:id="19"/>
      <w:r w:rsidRPr="004C73B4">
        <w:rPr>
          <w:rFonts w:ascii="Arial" w:hAnsi="Arial" w:cs="Arial"/>
          <w:color w:val="000000" w:themeColor="text1"/>
          <w:sz w:val="20"/>
          <w:szCs w:val="20"/>
        </w:rPr>
        <w:t>4.5 Условное обозначение профилей должно включать:</w:t>
      </w:r>
    </w:p>
    <w:bookmarkEnd w:id="20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4C73B4">
        <w:rPr>
          <w:rFonts w:ascii="Arial" w:hAnsi="Arial" w:cs="Arial"/>
          <w:color w:val="000000" w:themeColor="text1"/>
          <w:sz w:val="20"/>
          <w:szCs w:val="20"/>
        </w:rPr>
        <w:instrText>HYPERLINK \l "sub_38"</w:instrText>
      </w:r>
      <w:r w:rsidRPr="004C73B4">
        <w:rPr>
          <w:rFonts w:ascii="Arial" w:hAnsi="Arial" w:cs="Arial"/>
          <w:color w:val="000000" w:themeColor="text1"/>
          <w:sz w:val="20"/>
          <w:szCs w:val="20"/>
        </w:rPr>
      </w:r>
      <w:r w:rsidRPr="004C73B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4C73B4">
        <w:rPr>
          <w:rFonts w:ascii="Arial" w:hAnsi="Arial" w:cs="Arial"/>
          <w:color w:val="000000" w:themeColor="text1"/>
          <w:sz w:val="20"/>
          <w:szCs w:val="20"/>
          <w:u w:val="single"/>
        </w:rPr>
        <w:t>артикул профиля</w:t>
      </w:r>
      <w:r w:rsidRPr="004C73B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 по технической документации;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наименование предприятия-изготовителя (или его торговую марку);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обозначение материала изделия - ПА 66;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тип исполнения по </w:t>
      </w:r>
      <w:hyperlink w:anchor="sub_43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4.3</w:t>
        </w:r>
      </w:hyperlink>
      <w:r w:rsidRPr="004C73B4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обозначение настоящего стандарта.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Пример условного обозначения профиля полиамидного, изготовленного ЗАО "Агригазполимер", тип исполнения - нормальный: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933100Т ЗАО "Агригазполимер" ПА 66 Н ГОСТ 31014-2002.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21" w:name="sub_500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5. Технические требования</w:t>
      </w:r>
    </w:p>
    <w:bookmarkEnd w:id="21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520" w:history="1">
        <w:r w:rsidRPr="004C73B4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5.2 Геометрические размеры</w:t>
        </w:r>
      </w:hyperlink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530" w:history="1">
        <w:r w:rsidRPr="004C73B4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5.3 Основные показатели и характеристики</w:t>
        </w:r>
      </w:hyperlink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540" w:history="1">
        <w:r w:rsidRPr="004C73B4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5.4 Требования к сырью</w:t>
        </w:r>
      </w:hyperlink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550" w:history="1">
        <w:r w:rsidRPr="004C73B4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5.5 Маркировка</w:t>
        </w:r>
      </w:hyperlink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560" w:history="1">
        <w:r w:rsidRPr="004C73B4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5.6 Упаковка</w:t>
        </w:r>
      </w:hyperlink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2" w:name="sub_51"/>
      <w:r w:rsidRPr="004C73B4">
        <w:rPr>
          <w:rFonts w:ascii="Arial" w:hAnsi="Arial" w:cs="Arial"/>
          <w:color w:val="000000" w:themeColor="text1"/>
          <w:sz w:val="20"/>
          <w:szCs w:val="20"/>
        </w:rPr>
        <w:t>5.1 Профили должны соответствовать требованиям настоящего стандарта и изготавливаться по технологической документации, утвержденной в установленном порядке предприятием-изготовителем, и по рабочим чертежам, согласованным между изготовителем и потребителем.</w:t>
      </w:r>
    </w:p>
    <w:bookmarkEnd w:id="22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В рабочих чертежах следует указывать максимально допустимые размеры поперечного сечения профиля, радиусы кромок, радиусы скругления полок, высоту фасок, а также допуски на угловые меры, форму и положение, которые должны быть согласованы с минимальными размерами алюминиевых профилей.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23" w:name="sub_520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5.2 Геометрические размеры</w:t>
      </w:r>
    </w:p>
    <w:bookmarkEnd w:id="23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4" w:name="sub_521"/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5.2.1 Геометрические размеры профиля должны соответствовать размерам, указанным в рабочих чертежах. Примеры поперечных сечений профилей приведены в </w:t>
      </w:r>
      <w:hyperlink w:anchor="sub_2010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приложении Б.</w:t>
        </w:r>
      </w:hyperlink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5" w:name="sub_522"/>
      <w:bookmarkEnd w:id="24"/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5.2.2 Рекомендуемые предельные отклонения номинальных размеров ширины сечения профиля не должны превышать 0,1 мм при </w:t>
      </w:r>
      <w:hyperlink w:anchor="sub_32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ширине профиля</w:t>
        </w:r>
      </w:hyperlink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 до 25 мм и 0,2 мм - при ширине свыше 25 до 45 мм.</w:t>
      </w:r>
    </w:p>
    <w:bookmarkEnd w:id="25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Рекомендуемые предельные отклонения номинальных размеров ширины сечения профиля приведены в </w:t>
      </w:r>
      <w:hyperlink w:anchor="sub_101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таблице 1.</w:t>
        </w:r>
      </w:hyperlink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26" w:name="sub_101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1</w:t>
      </w:r>
    </w:p>
    <w:bookmarkEnd w:id="26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В миллиметрах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  Номинальные размеры ширины сечения   │     Предельные отклонения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профиля                │                        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├───────────────────────────────────────┼───────────┬────────┬──────────┤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│От 8 до 25 включ.                      │    +0     │ +- 0,05│   +0,1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       │    -0,1   │        │    -0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├───────────────────────────────────────┼───────────┼────────┼──────────┤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│Св. 25 до 45 включ.                    │    +0     │ +- 0,1 │   +0,2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       │    -0,2   │        │    -0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└───────────────────────────────────────┴───────────┴────────┴──────────┘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7" w:name="sub_523"/>
      <w:r w:rsidRPr="004C73B4">
        <w:rPr>
          <w:rFonts w:ascii="Arial" w:hAnsi="Arial" w:cs="Arial"/>
          <w:color w:val="000000" w:themeColor="text1"/>
          <w:sz w:val="20"/>
          <w:szCs w:val="20"/>
        </w:rPr>
        <w:t>5.2.3 Рекомендуемые предельные отклонения ширины полки профиля не должны превышать +- 0,05 мм.</w:t>
      </w:r>
    </w:p>
    <w:bookmarkEnd w:id="27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lastRenderedPageBreak/>
        <w:t>Допускается по согласованию с заказчиком для профилей, используемых в технологии производства комбинированного профиля способом запенивания без зальцовки, устанавливать другие предельные отклонения ширины полки профиля, но не превышающие +- 0,15 мм.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8" w:name="sub_524"/>
      <w:r w:rsidRPr="004C73B4">
        <w:rPr>
          <w:rFonts w:ascii="Arial" w:hAnsi="Arial" w:cs="Arial"/>
          <w:color w:val="000000" w:themeColor="text1"/>
          <w:sz w:val="20"/>
          <w:szCs w:val="20"/>
        </w:rPr>
        <w:t>5.2.4 Рекомендуемые предельные отклонения номинального размера толщины сечения профиля не должны превышать +- 0,05 мм.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9" w:name="sub_525"/>
      <w:bookmarkEnd w:id="28"/>
      <w:r w:rsidRPr="004C73B4">
        <w:rPr>
          <w:rFonts w:ascii="Arial" w:hAnsi="Arial" w:cs="Arial"/>
          <w:color w:val="000000" w:themeColor="text1"/>
          <w:sz w:val="20"/>
          <w:szCs w:val="20"/>
        </w:rPr>
        <w:t>5.2.5 Отклонение от параллельности поверхностей профиля не должно быть более 0,1 мм (</w:t>
      </w:r>
      <w:hyperlink w:anchor="sub_30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рисунки 3</w:t>
        </w:r>
      </w:hyperlink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hyperlink w:anchor="sub_40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4</w:t>
        </w:r>
      </w:hyperlink>
      <w:r w:rsidRPr="004C73B4">
        <w:rPr>
          <w:rFonts w:ascii="Arial" w:hAnsi="Arial" w:cs="Arial"/>
          <w:color w:val="000000" w:themeColor="text1"/>
          <w:sz w:val="20"/>
          <w:szCs w:val="20"/>
        </w:rPr>
        <w:t>).</w:t>
      </w:r>
    </w:p>
    <w:bookmarkEnd w:id="29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7781925" cy="3581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0" w:name="sub_30"/>
      <w:r w:rsidRPr="004C73B4">
        <w:rPr>
          <w:rFonts w:ascii="Arial" w:hAnsi="Arial" w:cs="Arial"/>
          <w:color w:val="000000" w:themeColor="text1"/>
          <w:sz w:val="20"/>
          <w:szCs w:val="20"/>
        </w:rPr>
        <w:t>"Рисунок 3"</w:t>
      </w:r>
    </w:p>
    <w:bookmarkEnd w:id="30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8696325" cy="32385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1" w:name="sub_40"/>
      <w:r w:rsidRPr="004C73B4">
        <w:rPr>
          <w:rFonts w:ascii="Arial" w:hAnsi="Arial" w:cs="Arial"/>
          <w:color w:val="000000" w:themeColor="text1"/>
          <w:sz w:val="20"/>
          <w:szCs w:val="20"/>
        </w:rPr>
        <w:t>"Рисунок 4"</w:t>
      </w:r>
    </w:p>
    <w:bookmarkEnd w:id="31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2" w:name="sub_526"/>
      <w:r w:rsidRPr="004C73B4">
        <w:rPr>
          <w:rFonts w:ascii="Arial" w:hAnsi="Arial" w:cs="Arial"/>
          <w:color w:val="000000" w:themeColor="text1"/>
          <w:sz w:val="20"/>
          <w:szCs w:val="20"/>
        </w:rPr>
        <w:lastRenderedPageBreak/>
        <w:t>5.2.6 Острые кромки профилей должны быть, как правило, слегка закруглены. Рекомендуемая величина радиуса закругления острых кромок профилей, если она не указана на чертеже, должна быть не более 0,3 мм.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3" w:name="sub_527"/>
      <w:bookmarkEnd w:id="32"/>
      <w:r w:rsidRPr="004C73B4">
        <w:rPr>
          <w:rFonts w:ascii="Arial" w:hAnsi="Arial" w:cs="Arial"/>
          <w:color w:val="000000" w:themeColor="text1"/>
          <w:sz w:val="20"/>
          <w:szCs w:val="20"/>
        </w:rPr>
        <w:t>5.2.7 Профили изготавливают длиной от 3500 до 7000 мм. Допускается по согласованию с потребителем, установленному в договоре на поставку, изготовление профилей другой длины. Допускаемые отклонения длины профиля не должны превышать:</w:t>
      </w:r>
    </w:p>
    <w:bookmarkEnd w:id="33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от 0 до + 15 мм - при длине до  6000 мм         включ.;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от 0 до + 20 мм -  "    "   св. 6000 до 7000 мм    ".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4" w:name="sub_528"/>
      <w:r w:rsidRPr="004C73B4">
        <w:rPr>
          <w:rFonts w:ascii="Arial" w:hAnsi="Arial" w:cs="Arial"/>
          <w:color w:val="000000" w:themeColor="text1"/>
          <w:sz w:val="20"/>
          <w:szCs w:val="20"/>
        </w:rPr>
        <w:t>5.2.8 Профили должны быть отрезаны под прямым углом.</w:t>
      </w:r>
    </w:p>
    <w:bookmarkEnd w:id="34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35" w:name="sub_530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5.3 Основные показатели и характеристики</w:t>
      </w:r>
    </w:p>
    <w:bookmarkEnd w:id="35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6" w:name="sub_531"/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5.3.1 Показатели физико-механических свойств профилей должны соответствовать указанным в </w:t>
      </w:r>
      <w:hyperlink w:anchor="sub_102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таблице 2.</w:t>
        </w:r>
      </w:hyperlink>
    </w:p>
    <w:bookmarkEnd w:id="36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37" w:name="sub_102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2</w:t>
      </w:r>
    </w:p>
    <w:bookmarkEnd w:id="37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┌─────────────────────────────────────────────────────┬─────────────────┐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Наименование показателя               │    Значение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                     │   показателя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├─────────────────────────────────────────────────────┼─────────────────┤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│Прочность при разрыве при температуре (23 +- 2)°С,   │       60 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│МПа, не менее                                        │          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├─────────────────────────────────────────────────────┼─────────────────┤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│Модуль упругости при растяжении, МПа, не менее       │      2900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│Ударная вязкость по Шарпи, кДж/м2, не менее, при     │          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│температуре:                                         │          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├─────────────────────────────────────────────────────┼─────────────────┤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(23 +- 2)°С                     │       30 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├─────────────────────────────────────────────────────┼─────────────────┤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минус (20 +- 2)°С                  │       20 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├─────────────────────────────────────────────────────┼─────────────────┤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минус (40 +- 2)°С                  │       20 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├─────────────────────────────────────────────────────┼─────────────────┤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│Твердость по Шору, ед. Шор Д, не более               │       86 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├─────────────────────────────────────────────────────┼─────────────────┤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│Температура изгиба под нагрузкой при напряжении 1,80 │       200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│МПа,°С, не менее                                     │          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├─────────────────────────────────────────────────────┼─────────────────┤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│Температура плавления,°С, не менее                   │       250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├─────────────────────────────────────────────────────┼─────────────────┤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│Массовая доля влаги при температуре (23 +- 5)°С и    │        2 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│относительной влажности воздуха (60 +- 10)%, не более│          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└─────────────────────────────────────────────────────┴─────────────────┘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8" w:name="sub_532"/>
      <w:r w:rsidRPr="004C73B4">
        <w:rPr>
          <w:rFonts w:ascii="Arial" w:hAnsi="Arial" w:cs="Arial"/>
          <w:color w:val="000000" w:themeColor="text1"/>
          <w:sz w:val="20"/>
          <w:szCs w:val="20"/>
        </w:rPr>
        <w:t>5.3.2 Профили должны быть на срезе монолитными, однотонными, без посторонних включений и пустот в массе материала.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9" w:name="sub_533"/>
      <w:bookmarkEnd w:id="38"/>
      <w:r w:rsidRPr="004C73B4">
        <w:rPr>
          <w:rFonts w:ascii="Arial" w:hAnsi="Arial" w:cs="Arial"/>
          <w:color w:val="000000" w:themeColor="text1"/>
          <w:sz w:val="20"/>
          <w:szCs w:val="20"/>
        </w:rPr>
        <w:t>5.3.3 Цвет изделий должен быть однотонным, без цветовых пятен и включений.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0" w:name="sub_534"/>
      <w:bookmarkEnd w:id="39"/>
      <w:r w:rsidRPr="004C73B4">
        <w:rPr>
          <w:rFonts w:ascii="Arial" w:hAnsi="Arial" w:cs="Arial"/>
          <w:color w:val="000000" w:themeColor="text1"/>
          <w:sz w:val="20"/>
          <w:szCs w:val="20"/>
        </w:rPr>
        <w:t>5.3.4 Дефекты поверхности (усадочные раковины, вздутия, царапины, пузыри) на профиле не допускаются.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1" w:name="sub_535"/>
      <w:bookmarkEnd w:id="40"/>
      <w:r w:rsidRPr="004C73B4">
        <w:rPr>
          <w:rFonts w:ascii="Arial" w:hAnsi="Arial" w:cs="Arial"/>
          <w:color w:val="000000" w:themeColor="text1"/>
          <w:sz w:val="20"/>
          <w:szCs w:val="20"/>
        </w:rPr>
        <w:t>5.3.5 Профили должны быть стойкими к действию жидких химических реагентов, таких как ацетон, водный аммиак, этиловый спирт, хлористый натрий.</w:t>
      </w:r>
    </w:p>
    <w:bookmarkEnd w:id="41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К действию азотной, соляной, серной и фтористоводородной кислот 40%-ной концентрации и более профили не являются стойкими.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2" w:name="sub_536"/>
      <w:r w:rsidRPr="004C73B4">
        <w:rPr>
          <w:rFonts w:ascii="Arial" w:hAnsi="Arial" w:cs="Arial"/>
          <w:color w:val="000000" w:themeColor="text1"/>
          <w:sz w:val="20"/>
          <w:szCs w:val="20"/>
        </w:rPr>
        <w:t>5.3.6 Профили должны быть стойкими к действию силиконового, моторного, вазелинового, растительного и других масел.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3" w:name="sub_537"/>
      <w:bookmarkEnd w:id="42"/>
      <w:r w:rsidRPr="004C73B4">
        <w:rPr>
          <w:rFonts w:ascii="Arial" w:hAnsi="Arial" w:cs="Arial"/>
          <w:color w:val="000000" w:themeColor="text1"/>
          <w:sz w:val="20"/>
          <w:szCs w:val="20"/>
        </w:rPr>
        <w:t>5.3.7 Профили должны иметь санитарно-эпидемиологическое заключение органов Госсанэпиднадзора.</w:t>
      </w:r>
    </w:p>
    <w:bookmarkEnd w:id="43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44" w:name="sub_540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5.4 Требования к сырью</w:t>
      </w:r>
    </w:p>
    <w:bookmarkEnd w:id="44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5" w:name="sub_541"/>
      <w:r w:rsidRPr="004C73B4">
        <w:rPr>
          <w:rFonts w:ascii="Arial" w:hAnsi="Arial" w:cs="Arial"/>
          <w:color w:val="000000" w:themeColor="text1"/>
          <w:sz w:val="20"/>
          <w:szCs w:val="20"/>
        </w:rPr>
        <w:t>5.4.1 В качестве сырья для производства профилей применяют стеклонаполненные полиамиды ПА 66.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6" w:name="sub_542"/>
      <w:bookmarkEnd w:id="45"/>
      <w:r w:rsidRPr="004C73B4">
        <w:rPr>
          <w:rFonts w:ascii="Arial" w:hAnsi="Arial" w:cs="Arial"/>
          <w:color w:val="000000" w:themeColor="text1"/>
          <w:sz w:val="20"/>
          <w:szCs w:val="20"/>
        </w:rPr>
        <w:t>5.4.2 В стеклонаполненных полиамидах не допускается наличие стекловолокна в виде пучков и скоплений.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7" w:name="sub_543"/>
      <w:bookmarkEnd w:id="46"/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5.4.3 Показатели физико-механических свойств стеклонаполненных полиамидов должны соответствовать указанным в </w:t>
      </w:r>
      <w:hyperlink w:anchor="sub_103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таблице 3.</w:t>
        </w:r>
      </w:hyperlink>
    </w:p>
    <w:bookmarkEnd w:id="47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48" w:name="sub_103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3</w:t>
      </w:r>
    </w:p>
    <w:bookmarkEnd w:id="48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┌──────────────────────────────────────────────────┬────────────────────┐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Наименование показателя              │Значение показателя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├──────────────────────────────────────────────────┼────────────────────┤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│Плотность, г/см3                                  │    1,30 +- 0,05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├──────────────────────────────────────────────────┼────────────────────┤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│Массовая доля стекловолокна, %                    │    25,0 +- 2,5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├──────────────────────────────────────────────────┼────────────────────┤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│Температура плавления,°С, не менее                │        250  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├──────────────────────────────────────────────────┼────────────────────┤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│Ударная вязкость по Шарпи при температуре (23 +-  │         30  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│2)°С, кДж/м2, не менее                            │             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├──────────────────────────────────────────────────┼────────────────────┤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│Прочность при разрыве, МПа, не менее              │        110  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├──────────────────────────────────────────────────┼────────────────────┤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│Модуль упругости при растяжении, МПа, не менее    │        6500 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├──────────────────────────────────────────────────┼────────────────────┤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│Изгибающее напряжение при разрушении, МПа, не     │        140  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│менее                                             │             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├──────────────────────────────────────────────────┼────────────────────┤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│Твердость по Шору, ед. Шор Д, не более            │         86  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└──────────────────────────────────────────────────┴────────────────────┘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Примечание</w:t>
      </w:r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 - По требованию потребителя изготовитель должен указывать следующие показатели: ударную вязкость по Шарпи при температурах минус (20 +- 2)°С и минус (40 +- 2)°С, коэффициент линейного теплового расширения, теплопроводность в сухом состоянии.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49" w:name="sub_550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5.5 Маркировка</w:t>
      </w:r>
    </w:p>
    <w:bookmarkEnd w:id="49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0" w:name="sub_551"/>
      <w:r w:rsidRPr="004C73B4">
        <w:rPr>
          <w:rFonts w:ascii="Arial" w:hAnsi="Arial" w:cs="Arial"/>
          <w:color w:val="000000" w:themeColor="text1"/>
          <w:sz w:val="20"/>
          <w:szCs w:val="20"/>
        </w:rPr>
        <w:t>5.5.1 На поверхность каждого профиля должна быть нанесена разборчивая маркировка, состоящая из условного обозначения, ширины сечения профилей, даты изготовления, состоящей из порядкового номера недели, года и смены.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1" w:name="sub_552"/>
      <w:bookmarkEnd w:id="50"/>
      <w:r w:rsidRPr="004C73B4">
        <w:rPr>
          <w:rFonts w:ascii="Arial" w:hAnsi="Arial" w:cs="Arial"/>
          <w:color w:val="000000" w:themeColor="text1"/>
          <w:sz w:val="20"/>
          <w:szCs w:val="20"/>
        </w:rPr>
        <w:t>5.5.2 Каждое упаковочное место должно иметь маркировку, нанесенную несмываемой краской на ярлыки, этикетки, которые прикрепляют к упаковочному месту. Маркировка должна содержать:</w:t>
      </w:r>
    </w:p>
    <w:bookmarkEnd w:id="51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- условное обозначение профиля по </w:t>
      </w:r>
      <w:hyperlink w:anchor="sub_45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4.5</w:t>
        </w:r>
      </w:hyperlink>
      <w:r w:rsidRPr="004C73B4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- дату изготовления;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- номер партии и (или) смены;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- номер заказа.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Допускается включать в маркировку дополнительные сведения согласно требованиям технической документации предприятия-изготовителя или условий поставки.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Ярлыки из бумаги, картона и этикетки должны быть прикреплены клеем или скотчем и защищены от влаги, из фанеры и металла - прибиты к ящикам гвоздями.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2" w:name="sub_553"/>
      <w:r w:rsidRPr="004C73B4">
        <w:rPr>
          <w:rFonts w:ascii="Arial" w:hAnsi="Arial" w:cs="Arial"/>
          <w:color w:val="000000" w:themeColor="text1"/>
          <w:sz w:val="20"/>
          <w:szCs w:val="20"/>
        </w:rPr>
        <w:t>5.5.3 Каждое грузовое место должно иметь транспортную маркировку по ГОСТ 14192 с нанесением манипуляционного знака "Беречь от влаги".</w:t>
      </w:r>
    </w:p>
    <w:bookmarkEnd w:id="52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53" w:name="sub_560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5.6 Упаковка</w:t>
      </w:r>
    </w:p>
    <w:bookmarkEnd w:id="53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4" w:name="sub_561"/>
      <w:r w:rsidRPr="004C73B4">
        <w:rPr>
          <w:rFonts w:ascii="Arial" w:hAnsi="Arial" w:cs="Arial"/>
          <w:color w:val="000000" w:themeColor="text1"/>
          <w:sz w:val="20"/>
          <w:szCs w:val="20"/>
        </w:rPr>
        <w:lastRenderedPageBreak/>
        <w:t>5.6.1 Средства пакетирования должны обеспечивать защиту профилей от увлажнения и механических повреждений.</w:t>
      </w:r>
    </w:p>
    <w:bookmarkEnd w:id="54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В качестве средств пакетирования применяют: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- контейнеры универсальные по ГОСТ 22225, ГОСТ 18477;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- мягкую тару из водостойкого картона или из полимерных материалов по технической документации изготовителя;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- тару, изготовленную по технической документации изготовителя и согласованную в установленном порядке.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Допускается применять другие виды тары, обеспечивающей защиту профилей от увлажнения и механических повреждений.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При небольших объемах поставки допускается пакетировать профили связанными в пачки с соблюдением требований по предохранению их при транспортировании от загрязнений, деформаций и механических повреждений. Пачки обвязывают шпагатом по ГОСТ 17308.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5" w:name="sub_562"/>
      <w:r w:rsidRPr="004C73B4">
        <w:rPr>
          <w:rFonts w:ascii="Arial" w:hAnsi="Arial" w:cs="Arial"/>
          <w:color w:val="000000" w:themeColor="text1"/>
          <w:sz w:val="20"/>
          <w:szCs w:val="20"/>
        </w:rPr>
        <w:t>5.6.2 Для обвязки грузовых мест применяют стальную ленту по ГОСТ 3560 и ленту из полимерных материалов по действующей нормативной документации.</w:t>
      </w:r>
    </w:p>
    <w:bookmarkEnd w:id="55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Средства скрепления грузов должны удовлетворять требованиям ГОСТ 21650.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56" w:name="sub_600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6. Правила приемки</w:t>
      </w:r>
    </w:p>
    <w:bookmarkEnd w:id="56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7" w:name="sub_61"/>
      <w:r w:rsidRPr="004C73B4">
        <w:rPr>
          <w:rFonts w:ascii="Arial" w:hAnsi="Arial" w:cs="Arial"/>
          <w:color w:val="000000" w:themeColor="text1"/>
          <w:sz w:val="20"/>
          <w:szCs w:val="20"/>
        </w:rPr>
        <w:t>6.1 Профили должны быть приняты техническим контролем предприятия-изготовителя.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8" w:name="sub_62"/>
      <w:bookmarkEnd w:id="57"/>
      <w:r w:rsidRPr="004C73B4">
        <w:rPr>
          <w:rFonts w:ascii="Arial" w:hAnsi="Arial" w:cs="Arial"/>
          <w:color w:val="000000" w:themeColor="text1"/>
          <w:sz w:val="20"/>
          <w:szCs w:val="20"/>
        </w:rPr>
        <w:t>6.2 Профили принимают партиями. Партией считают количество профилей одного артикула, изготовленных на одной технологической линии в течение смены.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9" w:name="sub_63"/>
      <w:bookmarkEnd w:id="58"/>
      <w:r w:rsidRPr="004C73B4">
        <w:rPr>
          <w:rFonts w:ascii="Arial" w:hAnsi="Arial" w:cs="Arial"/>
          <w:color w:val="000000" w:themeColor="text1"/>
          <w:sz w:val="20"/>
          <w:szCs w:val="20"/>
        </w:rPr>
        <w:t>6.3 Для проверки соответствия профилей требованиям настоящего стандарта проводят входной, операционный и приемочный контроль. Порядок проведения операционного контроля устанавливают в технологической документации предприятия-изготовителя.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0" w:name="sub_64"/>
      <w:bookmarkEnd w:id="59"/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6.4 Входной контроль соответствия поступившего сырья требованиям </w:t>
      </w:r>
      <w:hyperlink w:anchor="sub_543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5.4.3</w:t>
        </w:r>
      </w:hyperlink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 настоящего стандарта проводят в соответствии с технологической документацией предприятия - изготовителя профилей.</w:t>
      </w:r>
    </w:p>
    <w:bookmarkEnd w:id="60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Рекомендуется входной контроль каждой партии поступившего сырья осуществлять по следующим показателям: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- плотность;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- массовая доля стекловолокна;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- твердость по Шору.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1" w:name="sub_65"/>
      <w:r w:rsidRPr="004C73B4">
        <w:rPr>
          <w:rFonts w:ascii="Arial" w:hAnsi="Arial" w:cs="Arial"/>
          <w:color w:val="000000" w:themeColor="text1"/>
          <w:sz w:val="20"/>
          <w:szCs w:val="20"/>
        </w:rPr>
        <w:t>6.5 Приемочный контроль осуществляют путем проведения приемосдаточных испытаний каждой партии профилей и периодических испытаний.</w:t>
      </w:r>
    </w:p>
    <w:bookmarkEnd w:id="61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Для проведения приемосдаточных испытаний не реже двух раз в смену методом случайного отбора с каждой технологической линии отбирают не менее трех профилей. Допускается для контроля точности геометрических размеров отбирать мерные отрезки профиля.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При приемосдаточных испытаниях определяют: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- геометрические размеры и правильность формы;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- дефекты внешнего вида;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- правильность нанесения </w:t>
      </w:r>
      <w:hyperlink w:anchor="sub_39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маркировки профиля</w:t>
        </w:r>
      </w:hyperlink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 по </w:t>
      </w:r>
      <w:hyperlink w:anchor="sub_551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5.5.1.</w:t>
        </w:r>
      </w:hyperlink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При приемосдаточных испытаниях один раз в смену также определяют твердость по Шору по каждому выпускаемому </w:t>
      </w:r>
      <w:hyperlink w:anchor="sub_38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артикулу профиля.</w:t>
        </w:r>
      </w:hyperlink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2" w:name="sub_66"/>
      <w:r w:rsidRPr="004C73B4">
        <w:rPr>
          <w:rFonts w:ascii="Arial" w:hAnsi="Arial" w:cs="Arial"/>
          <w:color w:val="000000" w:themeColor="text1"/>
          <w:sz w:val="20"/>
          <w:szCs w:val="20"/>
        </w:rPr>
        <w:t>6.6 Для проведения периодических испытаний методом случайного выбора устанавливают технологическую линию, с которой не реже двух раз в смену отбирают образцы для испытаний.</w:t>
      </w:r>
    </w:p>
    <w:bookmarkEnd w:id="62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При периодических испытаниях профилей определяют: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- массовую долю влаги - не реже одного раза в 10 дней;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- ударную вязкость по Шарпи при температуре (23 +- 2)°С, прочность при разрыве, модуль упругости при растяжении - не реже одного раза в квартал;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- температуру изгиба под нагрузкой при напряжении 1,80 МПа и температуру плавления - не реже одного раза в полгода.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Периодические испытания профилей проводят также каждый раз при смене поставщика полиамидного сырья.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Стойкость к действию жидких химических реагентов и масел, ударную вязкость по Шарпи при температурах минус 20°С и минус 40°C (стойкость к климатическим воздействиям) определяют при постановке продукции на производство.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При смене поставщика сырья проводят испытания профилей на соответствие всем требованиям настоящего стандарта.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При постановке продукции на производство у поставщика сырья запрашивают данные по всем характеристикам, изложенным в </w:t>
      </w:r>
      <w:hyperlink w:anchor="sub_103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таблице 3.</w:t>
        </w:r>
      </w:hyperlink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3" w:name="sub_67"/>
      <w:r w:rsidRPr="004C73B4">
        <w:rPr>
          <w:rFonts w:ascii="Arial" w:hAnsi="Arial" w:cs="Arial"/>
          <w:color w:val="000000" w:themeColor="text1"/>
          <w:sz w:val="20"/>
          <w:szCs w:val="20"/>
        </w:rPr>
        <w:t>6.7 Партию считают принятой, если показатели качества профилей соответствуют требованиям настоящего стандарта.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4" w:name="sub_68"/>
      <w:bookmarkEnd w:id="63"/>
      <w:r w:rsidRPr="004C73B4">
        <w:rPr>
          <w:rFonts w:ascii="Arial" w:hAnsi="Arial" w:cs="Arial"/>
          <w:color w:val="000000" w:themeColor="text1"/>
          <w:sz w:val="20"/>
          <w:szCs w:val="20"/>
        </w:rPr>
        <w:t>6.8 Потребитель имеет право проводить контрольную проверку соответствия профилей требованиям настоящего стандарта, соблюдая при этом установленный настоящим стандартом порядок отбора образцов и проведения испытаний.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5" w:name="sub_69"/>
      <w:bookmarkEnd w:id="64"/>
      <w:r w:rsidRPr="004C73B4">
        <w:rPr>
          <w:rFonts w:ascii="Arial" w:hAnsi="Arial" w:cs="Arial"/>
          <w:color w:val="000000" w:themeColor="text1"/>
          <w:sz w:val="20"/>
          <w:szCs w:val="20"/>
        </w:rPr>
        <w:t>6.9 Каждую партию профилей сопровождают документом о качестве, в котором указывают:</w:t>
      </w:r>
    </w:p>
    <w:bookmarkEnd w:id="65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- наименование предприятия-изготовителя и (или) его товарный знак и адрес;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- наименование и адрес потребителя (заказчика);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- номер заказа (партии);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- номер документа и дату отгрузки;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- условное обозначение профилей;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- число упаковочных мест;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- количество и массу (нетто) отгружаемых профилей;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- результаты приемосдаточных и периодических испытаний;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- знак соответствия (если это предусмотрено системой сертификации).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При экспортно-импортных поставках содержание документа о качестве устанавливают в договоре на поставку.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66" w:name="sub_700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7. Методы контроля</w:t>
      </w:r>
    </w:p>
    <w:bookmarkEnd w:id="66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7" w:name="sub_71"/>
      <w:r w:rsidRPr="004C73B4">
        <w:rPr>
          <w:rFonts w:ascii="Arial" w:hAnsi="Arial" w:cs="Arial"/>
          <w:color w:val="000000" w:themeColor="text1"/>
          <w:sz w:val="20"/>
          <w:szCs w:val="20"/>
        </w:rPr>
        <w:t>7.1 Для контроля качества стеклонаполненного полиамидного сырья составляют одну объединенную пробу из точечных проб.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8" w:name="sub_72"/>
      <w:bookmarkEnd w:id="67"/>
      <w:r w:rsidRPr="004C73B4">
        <w:rPr>
          <w:rFonts w:ascii="Arial" w:hAnsi="Arial" w:cs="Arial"/>
          <w:color w:val="000000" w:themeColor="text1"/>
          <w:sz w:val="20"/>
          <w:szCs w:val="20"/>
        </w:rPr>
        <w:t>7.2 Оборудование и приспособления любой конструкции, применяемые для отбора проб из емкостей и упаковки, должны обеспечивать отбор проб с глубины не менее 15 см.</w:t>
      </w:r>
    </w:p>
    <w:bookmarkEnd w:id="68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Из специализированных транспортных средств отбор проб стеклонаполненного полиамидного сырья производят из потока сырья при его разгрузке, применяя пробоотборники любой конструкции, равными частями через равные промежутки времени в течение всего срока заполнения емкости или разгрузки транспортного средства. Допускается устанавливать пробоотборники в местах трубопровода, где достигается однородность потока по сечению. Отбор проб может быть также осуществлен через верхний люк с глубины не менее 15 см.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Из мешков, мягких контейнеров или другой тары пробы отбирают методом случайного отбора не менее чем из пяти упаковок, отбирая по одной точечной пробе с глубины не менее 20 см.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9" w:name="sub_73"/>
      <w:r w:rsidRPr="004C73B4">
        <w:rPr>
          <w:rFonts w:ascii="Arial" w:hAnsi="Arial" w:cs="Arial"/>
          <w:color w:val="000000" w:themeColor="text1"/>
          <w:sz w:val="20"/>
          <w:szCs w:val="20"/>
        </w:rPr>
        <w:t>7.3 Массу точечной пробы определяют таким образом, чтобы масса объединенной пробы, составленной из них, была не менее 1,5 кг.</w:t>
      </w:r>
    </w:p>
    <w:bookmarkEnd w:id="69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Для приготовления объединенной пробы все точечные пробы, отобранные от одной партии, соединяют и тщательно перемешивают ручным или механическим способом.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70" w:name="sub_74"/>
      <w:r w:rsidRPr="004C73B4">
        <w:rPr>
          <w:rFonts w:ascii="Arial" w:hAnsi="Arial" w:cs="Arial"/>
          <w:color w:val="000000" w:themeColor="text1"/>
          <w:sz w:val="20"/>
          <w:szCs w:val="20"/>
        </w:rPr>
        <w:t>7.4 Наличие в стеклонаполненных полиамидах стекловолокна в виде пучков и скоплений определяют визуально.</w:t>
      </w:r>
    </w:p>
    <w:bookmarkEnd w:id="70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71" w:name="sub_75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7.5 Определение массовой доли стекловолокна</w:t>
      </w:r>
    </w:p>
    <w:bookmarkEnd w:id="71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72" w:name="sub_751"/>
      <w:r w:rsidRPr="004C73B4">
        <w:rPr>
          <w:rFonts w:ascii="Arial" w:hAnsi="Arial" w:cs="Arial"/>
          <w:color w:val="000000" w:themeColor="text1"/>
          <w:sz w:val="20"/>
          <w:szCs w:val="20"/>
        </w:rPr>
        <w:t>7.5.1 Средства контроля и вспомогательное оборудование</w:t>
      </w:r>
    </w:p>
    <w:bookmarkEnd w:id="72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Тигли фарфоровые по ГОСТ 9147.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Весы лабораторные среднего класса точности с наибольшим пределом взвешивания 200 г по ГОСТ 24104.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Печь муфельная с номинальной температурой (1000 +- 50)°С.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Эксикатор по ГОСТ 25336 с осушающим агентом (безводный хлористый кальций, фосфорный ангидрит и др.).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73" w:name="sub_752"/>
      <w:r w:rsidRPr="004C73B4">
        <w:rPr>
          <w:rFonts w:ascii="Arial" w:hAnsi="Arial" w:cs="Arial"/>
          <w:color w:val="000000" w:themeColor="text1"/>
          <w:sz w:val="20"/>
          <w:szCs w:val="20"/>
        </w:rPr>
        <w:t>7.5.2 Порядок проведения испытания</w:t>
      </w:r>
    </w:p>
    <w:bookmarkEnd w:id="73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Пробу массой (2,50 +- 0,50) г, отобранную от стеклонаполненного полиамидного сырья, или кусочек профиля массой около (2,50 +- 0,50) г взвешивают. Результат взвешивания записывают с точностью до четвертого десятичного знака. Пробу помещают в предварительно нагретую муфельную печь и сжигают при открытой дверце. Затем дверцу закрывают и прокаливают пробу при 600°С - 700°С до постоянной массы. После извлечения тигля с пробой из муфельной печи его охлаждают на воздухе в течение 3 - 5 мин, затем помещают в эксикатор и охлаждают до температуры (23 +- 5)°С, после чего взвешивают.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lastRenderedPageBreak/>
        <w:t>Первое взвешивание производят после исчезновения видимых частиц угля в золе, но не менее чем через 30 мин прокаливания. Результат взвешивания записывают с точностью до четвертого десятичного знака.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74" w:name="sub_753"/>
      <w:r w:rsidRPr="004C73B4">
        <w:rPr>
          <w:rFonts w:ascii="Arial" w:hAnsi="Arial" w:cs="Arial"/>
          <w:color w:val="000000" w:themeColor="text1"/>
          <w:sz w:val="20"/>
          <w:szCs w:val="20"/>
        </w:rPr>
        <w:t>7.5.3 Обработка результатов испытания</w:t>
      </w:r>
    </w:p>
    <w:bookmarkEnd w:id="74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Содержание стекловолокна Х_2, % по массе, вычисляют по формуле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75" w:name="sub_110"/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4</w:t>
      </w:r>
    </w:p>
    <w:bookmarkEnd w:id="75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(m - m ) 10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1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Х = ──────────────────,                    (1)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2  (m - m )(100 - X )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2   1         1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где m - масса тигля с навеской после прокаливания, г;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m - масса пустого прокаленного тигля, г;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1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m - масса тигля с навеской до прокаливания, г;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2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X - массовая доля влаги, определенная по </w:t>
      </w:r>
      <w:hyperlink w:anchor="sub_76" w:history="1">
        <w:r w:rsidRPr="004C73B4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7.6</w:t>
        </w:r>
      </w:hyperlink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, %.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1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За результат испытания принимают среднеарифметическое значение трех параллельных определений, абсолютные допускаемые расхождения между которыми не должны превышать 0,05%.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76" w:name="sub_76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7.6 Определение массовой доли влаги в профиле</w:t>
      </w:r>
    </w:p>
    <w:bookmarkEnd w:id="76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77" w:name="sub_761"/>
      <w:r w:rsidRPr="004C73B4">
        <w:rPr>
          <w:rFonts w:ascii="Arial" w:hAnsi="Arial" w:cs="Arial"/>
          <w:color w:val="000000" w:themeColor="text1"/>
          <w:sz w:val="20"/>
          <w:szCs w:val="20"/>
        </w:rPr>
        <w:t>7.6.1 Средства контроля и вспомогательное оборудование</w:t>
      </w:r>
    </w:p>
    <w:bookmarkEnd w:id="77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Шкаф сушильный лабораторный, обеспечивающий температуру нагрева (125 +- 5)°С.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Эксикатор по ГОСТ 25336 с осушающим агентом (безводный хлористый кальций, фосфорный ангидрид, предварительно прокаленные при 200°С - 250°С в течение 6 ч).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Стаканчики для взвешивания (бюксы) типа СВ 34/12 по ГОСТ 25336.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Весы лабораторные среднего класса точности по ГОСТ 24104 с наибольшим пределом взвешивания 200 г или другие, имеющие идентичные метрологические характеристики.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78" w:name="sub_762"/>
      <w:r w:rsidRPr="004C73B4">
        <w:rPr>
          <w:rFonts w:ascii="Arial" w:hAnsi="Arial" w:cs="Arial"/>
          <w:color w:val="000000" w:themeColor="text1"/>
          <w:sz w:val="20"/>
          <w:szCs w:val="20"/>
        </w:rPr>
        <w:t>7.6.2 Порядок проведения испытания</w:t>
      </w:r>
    </w:p>
    <w:bookmarkEnd w:id="78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От изделия отрезают образец длиной (10 +- 1) мм, кондиционируют его по </w:t>
      </w:r>
      <w:hyperlink w:anchor="sub_78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7.8</w:t>
        </w:r>
      </w:hyperlink>
      <w:r w:rsidRPr="004C73B4">
        <w:rPr>
          <w:rFonts w:ascii="Arial" w:hAnsi="Arial" w:cs="Arial"/>
          <w:color w:val="000000" w:themeColor="text1"/>
          <w:sz w:val="20"/>
          <w:szCs w:val="20"/>
        </w:rPr>
        <w:t>, взвешивают, результат взвешивания записывают с точностью до четвертого десятичного знака. Образец помещают в сушильный шкаф, сушат при температуре (105 +- 5)°С в течение 4 ч, затем охлаждают в эксикаторе над осушителем и взвешивают. Результат взвешивания записывают с точностью до четвертого десятичного знака.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79" w:name="sub_763"/>
      <w:r w:rsidRPr="004C73B4">
        <w:rPr>
          <w:rFonts w:ascii="Arial" w:hAnsi="Arial" w:cs="Arial"/>
          <w:color w:val="000000" w:themeColor="text1"/>
          <w:sz w:val="20"/>
          <w:szCs w:val="20"/>
        </w:rPr>
        <w:t>7.6.3 Обработка результатов испытания</w:t>
      </w:r>
    </w:p>
    <w:bookmarkEnd w:id="79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Содержание влаги X, %, вычисляют по формуле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80" w:name="sub_120"/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m - m</w:t>
      </w:r>
    </w:p>
    <w:bookmarkEnd w:id="80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1   2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X = ────── 100,                              (2)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m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1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где m  - масса образца до сушки, г;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1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m  - масса образца после сушки, г.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2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За результат испытаний принимают среднеарифметическое значение двух параллельных определений, абсолютное допустимое расхождение между которыми не должно превышать 0,05%.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81" w:name="sub_77"/>
      <w:r w:rsidRPr="004C73B4">
        <w:rPr>
          <w:rFonts w:ascii="Arial" w:hAnsi="Arial" w:cs="Arial"/>
          <w:color w:val="000000" w:themeColor="text1"/>
          <w:sz w:val="20"/>
          <w:szCs w:val="20"/>
        </w:rPr>
        <w:t>7.7 Для определения физико-механических свойств полиамидного сырья изготавливают образцы литьем под давлением с соблюдением требований ГОСТ 12019. Режимы литья под давлением устанавливают по согласованию с поставщиком сырья. Отлитые образцы герметично запаковывают (запаивают) в полиэтиленовый пакет и хранят при комнатной температуре не менее 24 и не более 96 ч.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82" w:name="sub_78"/>
      <w:bookmarkEnd w:id="81"/>
      <w:r w:rsidRPr="004C73B4">
        <w:rPr>
          <w:rFonts w:ascii="Arial" w:hAnsi="Arial" w:cs="Arial"/>
          <w:color w:val="000000" w:themeColor="text1"/>
          <w:sz w:val="20"/>
          <w:szCs w:val="20"/>
        </w:rPr>
        <w:lastRenderedPageBreak/>
        <w:t>7.8 Для определения физико-механических свойств профилей образцы изготавливают из изделий способом механической обработки без предварительного нагрева с соблюдением требований ГОСТ 26277.</w:t>
      </w:r>
    </w:p>
    <w:bookmarkEnd w:id="82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Образцы должны иметь гладкую, ровную поверхность без трещин, сколов и других видимых дефектов.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Для определения температуры изгиба под нагрузкой при напряжении 1,80 МПа и ударной вязкости по Шарпи при температурах (23 +- 1)°С, минус 20°С и минус 40°С образцы изготавливают по </w:t>
      </w:r>
      <w:hyperlink w:anchor="sub_77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7.7</w:t>
        </w:r>
      </w:hyperlink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 настоящего стандарта.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Образцы перед испытанием кондиционируют по ГОСТ 12423 в течение 24 ч при температуре (23 +- 1)°С и относительной влажности воздуха (50 +- 5)%.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83" w:name="sub_79"/>
      <w:r w:rsidRPr="004C73B4">
        <w:rPr>
          <w:rFonts w:ascii="Arial" w:hAnsi="Arial" w:cs="Arial"/>
          <w:color w:val="000000" w:themeColor="text1"/>
          <w:sz w:val="20"/>
          <w:szCs w:val="20"/>
        </w:rPr>
        <w:t>7.9 Прочность при разрыве и модуль упругости при растяжении полиамидного сырья определяют на образцах типа 2 без надреза по ГОСТ 11262.</w:t>
      </w:r>
    </w:p>
    <w:bookmarkEnd w:id="83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Прочность при разрыве и модуль упругости при растяжении профилей определяют на образцах типа 1ВА, изготовленных из изделия. Форма и размеры образца типа 1ВА указаны на </w:t>
      </w:r>
      <w:hyperlink w:anchor="sub_50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рисунке 5</w:t>
        </w:r>
      </w:hyperlink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 и в </w:t>
      </w:r>
      <w:hyperlink w:anchor="sub_104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таблице 4</w:t>
        </w:r>
      </w:hyperlink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w:anchor="sub_3001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[1].</w:t>
        </w:r>
      </w:hyperlink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7153275" cy="35814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84" w:name="sub_50"/>
      <w:r w:rsidRPr="004C73B4">
        <w:rPr>
          <w:rFonts w:ascii="Arial" w:hAnsi="Arial" w:cs="Arial"/>
          <w:color w:val="000000" w:themeColor="text1"/>
          <w:sz w:val="20"/>
          <w:szCs w:val="20"/>
        </w:rPr>
        <w:t>"Рисунок 5"</w:t>
      </w:r>
    </w:p>
    <w:bookmarkEnd w:id="84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85" w:name="sub_104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4</w:t>
      </w:r>
    </w:p>
    <w:bookmarkEnd w:id="85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В миллиметрах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┌──────────────────────────────────────────────┬────────────────────────┐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Наименование размера             │  Значение для образца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              │        типа 1ВА 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│Общая длина l_3                               │         &gt;= 75   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│Длина рабочей части l_1                       │      30,0 +- 0,5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│Радиус закругления r                          │         &gt;= 30   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│Расстояние между метками, определяющими       │        58 +- 2  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│положение кромок зажимов на образце l_2       │                 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│Ширина головки b_2                            │      10,0 +- 0,5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│Ширина рабочей части b_1                      │       5,0 +- 0,5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├──────────────────────────────────────────────┼────────────────────────┤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│Толщина h, не более                           │           2     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│Расчетная длина l_0                           │      25,0 +- 0,5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└──────────────────────────────────────────────┴────────────────────────┘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Если из изделия невозможно изготовить образцы с указанными размерами из-за сложности формы изделия, то следует в качестве образца выбирать профили данной ширины, изготовленные из той же партии сырья с теми же параметрами экструзии, но более простой конфигурации, из которых изготавливают образцы типа 1ВА. Полученные результаты испытаний распространяются на профили данной ширины более сложной конфигурации.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В случае, когда из изделия простой формы шириной до 18 мм невозможно изготовить образцы типа 1ВА, в качестве образца выбирают изделие шириной 18 мм такой же формы, изготовленное из той же партии сырья с теми же параметрами экструзии. Полученные результаты испытаний распространяются на профили шириной менее 18 мм.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86" w:name="sub_710"/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7.10 Прочность при разрыве определяют по ГОСТ 11262 при скорости раздвижения зажимов испытательной машины (50,0 +- 5,0) мм/мин </w:t>
      </w:r>
      <w:hyperlink w:anchor="sub_3001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[1].</w:t>
        </w:r>
      </w:hyperlink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87" w:name="sub_711"/>
      <w:bookmarkEnd w:id="86"/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7.11 Модуль упругости при растяжении определяют по ГОСТ 9550 при скорости раздвижения зажимов испытательной машины (1,0 +- 0,5) мм/мин. По диаграмме определяют значения нагрузки, соответствующие величинам относительного удлинения 0,05% и 0,25% </w:t>
      </w:r>
      <w:hyperlink w:anchor="sub_3001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[1].</w:t>
        </w:r>
      </w:hyperlink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88" w:name="sub_712"/>
      <w:bookmarkEnd w:id="87"/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7.12 Ударную вязкость по Шарпи определяют по ГОСТ 4647 на пяти образцах типа 2, изготовленных без надреза </w:t>
      </w:r>
      <w:hyperlink w:anchor="sub_3002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[2].</w:t>
        </w:r>
      </w:hyperlink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89" w:name="sub_713"/>
      <w:bookmarkEnd w:id="88"/>
      <w:r w:rsidRPr="004C73B4">
        <w:rPr>
          <w:rFonts w:ascii="Arial" w:hAnsi="Arial" w:cs="Arial"/>
          <w:color w:val="000000" w:themeColor="text1"/>
          <w:sz w:val="20"/>
          <w:szCs w:val="20"/>
        </w:rPr>
        <w:t>7.13 Стойкость к климатическим воздействиям определяют по показателю ударной вязкости по Шарпи при температуре:</w:t>
      </w:r>
    </w:p>
    <w:bookmarkEnd w:id="89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минус (20 +- 2)°С - для профилей нормального исполнения;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минус (40 +- 2)°С - для профилей морозостойкого исполнения.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Перед проведением испытания образцы кондиционируют при заданных отрицательных температурах в течение не менее 8 ч.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90" w:name="sub_714"/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7.14 Температуру изгиба под нагрузкой при напряжении 1,80 МПа определяют по ГОСТ 12021 на образцах длиной (80 +- 2), шириной (10 +- 0,2) и толщиной (4,0 +- 0,2) мм. Во время испытаний фиксируют температуру, при которой прогиб образца достигает величины, указанной в </w:t>
      </w:r>
      <w:hyperlink w:anchor="sub_105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таблице 5</w:t>
        </w:r>
      </w:hyperlink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w:anchor="sub_3003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[3].</w:t>
        </w:r>
      </w:hyperlink>
    </w:p>
    <w:bookmarkEnd w:id="90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91" w:name="sub_105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5</w:t>
      </w:r>
    </w:p>
    <w:bookmarkEnd w:id="91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В миллиметрах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Толщина образца          │               Прогиб        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3,8                │                0,36         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3,9                │                0,35         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4,0                │                0,34         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4,1                │                0,33         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4,2                │                0,32                │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92" w:name="sub_715"/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7.15 Твердость по Шору определяют по ГОСТ 24621 с помощью твердомера (дюрометра) типа Д </w:t>
      </w:r>
      <w:hyperlink w:anchor="sub_3004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[4].</w:t>
        </w:r>
      </w:hyperlink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93" w:name="sub_716"/>
      <w:bookmarkEnd w:id="92"/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7.16 Плотность полиамидного сырья определяют методом гидростатического взвешивания по ГОСТ 15139 </w:t>
      </w:r>
      <w:hyperlink w:anchor="sub_3005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[5].</w:t>
        </w:r>
      </w:hyperlink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94" w:name="sub_717"/>
      <w:bookmarkEnd w:id="93"/>
      <w:r w:rsidRPr="004C73B4">
        <w:rPr>
          <w:rFonts w:ascii="Arial" w:hAnsi="Arial" w:cs="Arial"/>
          <w:color w:val="000000" w:themeColor="text1"/>
          <w:sz w:val="20"/>
          <w:szCs w:val="20"/>
        </w:rPr>
        <w:t>7.17 Стойкость к действию химических сред определяют по ГОСТ 12020 на образцах длиной (80 +- 2), шириной (10,0 +- 0,2), толщиной (1,8 +- 0,2) мм, вырезанных из изделия. Продолжительность испытания - 1000 ч. Температура испытания - (23 +- 2)°С. Оценку результатов испытаний проводят по показателям внешнего вида. После испытаний внешний вид образца должен соответствовать внешнему виду контрольного образца.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95" w:name="sub_718"/>
      <w:bookmarkEnd w:id="94"/>
      <w:r w:rsidRPr="004C73B4">
        <w:rPr>
          <w:rFonts w:ascii="Arial" w:hAnsi="Arial" w:cs="Arial"/>
          <w:color w:val="000000" w:themeColor="text1"/>
          <w:sz w:val="20"/>
          <w:szCs w:val="20"/>
        </w:rPr>
        <w:t>7.18 Размеры поперечного сечения профилей определяют ультразвуковым толщиномером по ГОСТ 28702, толщиномером по ГОСТ 11358 с ценой деления 0,01 мм, микрометром по ГОСТ 6507, штангенциркулем по ГОСТ 166.</w:t>
      </w:r>
    </w:p>
    <w:bookmarkEnd w:id="95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Длину профилей измеряют рулеткой по ГОСТ 7502 или линейкой по ГОСТ 427.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96" w:name="sub_719"/>
      <w:r w:rsidRPr="004C73B4">
        <w:rPr>
          <w:rFonts w:ascii="Arial" w:hAnsi="Arial" w:cs="Arial"/>
          <w:color w:val="000000" w:themeColor="text1"/>
          <w:sz w:val="20"/>
          <w:szCs w:val="20"/>
        </w:rPr>
        <w:lastRenderedPageBreak/>
        <w:t>7.19 Изгибающее напряжение при разрушении определяют по ГОСТ 4648 на образцах в виде брусков длиной (80 +- 2,0), шириной (10,0 +- 0,2), толщиной (4,0 +- 0,2) мм.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97" w:name="sub_720"/>
      <w:bookmarkEnd w:id="96"/>
      <w:r w:rsidRPr="004C73B4">
        <w:rPr>
          <w:rFonts w:ascii="Arial" w:hAnsi="Arial" w:cs="Arial"/>
          <w:color w:val="000000" w:themeColor="text1"/>
          <w:sz w:val="20"/>
          <w:szCs w:val="20"/>
        </w:rPr>
        <w:t>7.20 Теплопроводность определяют по ГОСТ 23630.2.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98" w:name="sub_721"/>
      <w:bookmarkEnd w:id="97"/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7.21 Температуру плавления определяют дифференциальным термическим методом по ГОСТ 21553 </w:t>
      </w:r>
      <w:hyperlink w:anchor="sub_3006" w:history="1">
        <w:r w:rsidRPr="004C73B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[6].</w:t>
        </w:r>
      </w:hyperlink>
      <w:r w:rsidRPr="004C73B4">
        <w:rPr>
          <w:rFonts w:ascii="Arial" w:hAnsi="Arial" w:cs="Arial"/>
          <w:color w:val="000000" w:themeColor="text1"/>
          <w:sz w:val="20"/>
          <w:szCs w:val="20"/>
        </w:rPr>
        <w:t xml:space="preserve"> Для испытаний берут от 5 до 10 мг стеклонаполненного полиамидного сырья, от изделия отрезают кусочек весом от 5 до 10 мг.</w:t>
      </w:r>
    </w:p>
    <w:bookmarkEnd w:id="98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99" w:name="sub_800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8. Транспортирование и хранение</w:t>
      </w:r>
    </w:p>
    <w:bookmarkEnd w:id="99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00" w:name="sub_81"/>
      <w:r w:rsidRPr="004C73B4">
        <w:rPr>
          <w:rFonts w:ascii="Arial" w:hAnsi="Arial" w:cs="Arial"/>
          <w:color w:val="000000" w:themeColor="text1"/>
          <w:sz w:val="20"/>
          <w:szCs w:val="20"/>
        </w:rPr>
        <w:t>8.1 Профили транспортируют в крытых транспортных средствах всеми видами транспорта в соответствии с правилами перевозок грузов, действующими на данном виде транспорта.</w:t>
      </w:r>
    </w:p>
    <w:bookmarkEnd w:id="100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Как правило, транспортирование осуществляют пакетами.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При перевозке по железной дороге транспортные пакеты рекомендуется располагать в вагоне с учетом полного использования его грузоподъемности.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01" w:name="sub_82"/>
      <w:r w:rsidRPr="004C73B4">
        <w:rPr>
          <w:rFonts w:ascii="Arial" w:hAnsi="Arial" w:cs="Arial"/>
          <w:color w:val="000000" w:themeColor="text1"/>
          <w:sz w:val="20"/>
          <w:szCs w:val="20"/>
        </w:rPr>
        <w:t>8.2 Профили хранят в крытых сухих помещениях при температуре не ниже +5°С и относительной влажности (60 +- 5)%. Профили не допускается хранить вблизи источников тепла и воды.</w:t>
      </w:r>
    </w:p>
    <w:bookmarkEnd w:id="101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102" w:name="sub_900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9. Указания по применению</w:t>
      </w:r>
    </w:p>
    <w:bookmarkEnd w:id="102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03" w:name="sub_91"/>
      <w:r w:rsidRPr="004C73B4">
        <w:rPr>
          <w:rFonts w:ascii="Arial" w:hAnsi="Arial" w:cs="Arial"/>
          <w:color w:val="000000" w:themeColor="text1"/>
          <w:sz w:val="20"/>
          <w:szCs w:val="20"/>
        </w:rPr>
        <w:t>9.1 Применение профилей по назначению, способы соединения с алюминиевыми составляющими комбинированного профиля должны гарантироваться потребителем.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04" w:name="sub_92"/>
      <w:bookmarkEnd w:id="103"/>
      <w:r w:rsidRPr="004C73B4">
        <w:rPr>
          <w:rFonts w:ascii="Arial" w:hAnsi="Arial" w:cs="Arial"/>
          <w:color w:val="000000" w:themeColor="text1"/>
          <w:sz w:val="20"/>
          <w:szCs w:val="20"/>
        </w:rPr>
        <w:t>9.2 После транспортирования и хранения при отрицательных температурах и перед применением профили должны распаковываться и применяться после их выдержки при температуре (23 +- 5)°С и относительной влажности (55 +- 5)% не менее 24 ч.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05" w:name="sub_93"/>
      <w:bookmarkEnd w:id="104"/>
      <w:r w:rsidRPr="004C73B4">
        <w:rPr>
          <w:rFonts w:ascii="Arial" w:hAnsi="Arial" w:cs="Arial"/>
          <w:color w:val="000000" w:themeColor="text1"/>
          <w:sz w:val="20"/>
          <w:szCs w:val="20"/>
        </w:rPr>
        <w:t>9.3 Для обеспечения комбинированным профилем требуемой несущей способности при сдвиге не допускается, чтобы влажность полиамидного профиля была более 2% по массе. Рекомендуется в качестве конструктивного элемента комбинированных профилей применять полиамидные профили с влажностью от 0,5%, но не более 2,0% по массе.</w:t>
      </w:r>
    </w:p>
    <w:bookmarkEnd w:id="105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106" w:name="sub_1010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10. Гарантии изготовителя</w:t>
      </w:r>
    </w:p>
    <w:bookmarkEnd w:id="106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07" w:name="sub_1101"/>
      <w:r w:rsidRPr="004C73B4">
        <w:rPr>
          <w:rFonts w:ascii="Arial" w:hAnsi="Arial" w:cs="Arial"/>
          <w:color w:val="000000" w:themeColor="text1"/>
          <w:sz w:val="20"/>
          <w:szCs w:val="20"/>
        </w:rPr>
        <w:t>10.1 Предприятие-изготовитель гарантирует соответствие профилей требованиям настоящего стандарта при условии соблюдения потребителем условий применения, правил транспортирования и хранения, изготовления комбинированных профилей и указаний по эксплуатации. Гарантийный срок службы профилей при температуре плюс 80°С - 50000 ч.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08" w:name="sub_1102"/>
      <w:bookmarkEnd w:id="107"/>
      <w:r w:rsidRPr="004C73B4">
        <w:rPr>
          <w:rFonts w:ascii="Arial" w:hAnsi="Arial" w:cs="Arial"/>
          <w:color w:val="000000" w:themeColor="text1"/>
          <w:sz w:val="20"/>
          <w:szCs w:val="20"/>
        </w:rPr>
        <w:t>10.2 Гарантийный срок хранения профилей у потребителя - 6 мес со дня изготовления.</w:t>
      </w:r>
    </w:p>
    <w:bookmarkEnd w:id="108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09" w:name="sub_1000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Приложение А</w:t>
      </w:r>
    </w:p>
    <w:bookmarkEnd w:id="109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(справочное)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Перечень</w:t>
      </w:r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нормативных документов, ссылки на которые приведены в настоящем стандарте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ГОСТ 166-89 Штангенциркули. Технические условия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ГОСТ 427-75 Линейки измерительные металлические. Технические условия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ГОСТ 3560-73 Лента стальная упаковочная. Технические условия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ГОСТ 4647-80 Пластмассы. Метод определения ударной вязкости по Шарпи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ГОСТ 4648-71 Пластмассы. Метод испытания на статический изгиб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ГОСТ 6507-90 Микрометры. Технические условия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ГОСТ 7502-98 Рулетки измерительные металлические. Технические условия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ГОСТ 9147-80 Посуда и оборудование лабораторные фарфоровые. Технические условия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ГОСТ 9550-81 Пластмассы. Методы определения модуля упругости при растяжении, сжатии и изгибе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ГОСТ 11262-80 Пластмассы. Метод испытания на растяжение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ГОСТ 11358-89 Толщиномеры и стенкомеры индикаторные с ценой деления 0,01 и 0,1 мм. Технические условия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lastRenderedPageBreak/>
        <w:t>ГОСТ 12019-66 Пластмассы. Изготовление образцов для испытаний из термопластов. Общие требования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ГОСТ 12020-72 Пластмассы. Методы определения стойкости к действию химических сред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ГОСТ 12021-84 Пластмассы и эбонит. Метод определения температуры изгиба под нагрузкой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ГОСТ 12423-66 Пластмассы. Условия кондиционирования и испытаний образцов (проб)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ГОСТ 14192-96 Маркировка грузов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ГОСТ 15139-69 Пластмассы. Методы определения плотности (объемной массы)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ГОСТ 17308- 88 Шпагаты. Технические условия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ГОСТ 18477-79 Контейнеры универсальные. Типы, основные параметры и размеры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ГОСТ 21553-76 Пластмассы. Метод определения температуры плавления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ГОСТ 21650-76 Средства скрепления тарно-штучных грузов в транспортных пакетах. Общие требования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ГОСТ 22225-76 Контейнеры универсальные массой брутто 0,625 и 1,25 т. Технические условия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ГОСТ 22233-2001 Профили прессованные из алюминиевых сплавов для светопрозрачных ограждающих конструкций. Технические условия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ГОСТ 23630.2-79 Пластмассы. Метод определения теплопроводности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ГОСТ 24104-2001 Весы лабораторные. Общие технические требования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ГОСТ 24621-91 Пластмассы и эбонит. Определение твердости при вдавливании с помощью дюрометра (твердость по Шору).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ГОСТ 25336-82 Посуда и оборудование лабораторные стеклянные. Типы, основные параметры и размеры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ГОСТ 26277-84 Пластмассы. Общие требования к изготовлению образцов способом механической обработки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color w:val="000000" w:themeColor="text1"/>
          <w:sz w:val="20"/>
          <w:szCs w:val="20"/>
        </w:rPr>
        <w:t>ГОСТ 28702-90 Контроль неразрушающий. Толщиномеры ультразвуковые. Общие технические требования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10" w:name="sub_2000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Приложение Б</w:t>
      </w:r>
    </w:p>
    <w:bookmarkEnd w:id="110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(справочное)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Примеры сечений полиамидных стеклонаправленных профилей</w:t>
      </w:r>
    </w:p>
    <w:p w:rsidR="004C73B4" w:rsidRPr="004C73B4" w:rsidRDefault="004C73B4" w:rsidP="004C73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C73B4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drawing>
          <wp:inline distT="0" distB="0" distL="0" distR="0">
            <wp:extent cx="3638550" cy="35814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11" w:name="sub_2010"/>
      <w:r w:rsidRPr="004C73B4">
        <w:rPr>
          <w:rFonts w:ascii="Arial" w:hAnsi="Arial" w:cs="Arial"/>
          <w:color w:val="000000" w:themeColor="text1"/>
          <w:sz w:val="20"/>
          <w:szCs w:val="20"/>
        </w:rPr>
        <w:t>"Примеры сечений полиамидных стеклонаправленных профилей"</w:t>
      </w:r>
    </w:p>
    <w:bookmarkEnd w:id="111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112" w:name="sub_3000"/>
      <w:r w:rsidRPr="004C73B4">
        <w:rPr>
          <w:rFonts w:ascii="Arial" w:hAnsi="Arial" w:cs="Arial"/>
          <w:b/>
          <w:bCs/>
          <w:color w:val="000000" w:themeColor="text1"/>
          <w:sz w:val="20"/>
          <w:szCs w:val="20"/>
        </w:rPr>
        <w:t>Библиография</w:t>
      </w:r>
    </w:p>
    <w:bookmarkEnd w:id="112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113" w:name="sub_3001"/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[1] ИСО 527-2:1993 Пластмассы. Определение механических свойств</w:t>
      </w:r>
    </w:p>
    <w:bookmarkEnd w:id="113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(ISO527-2:1993)    при  растяжении.  Часть  2.  Условия   испытаний для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литьевых  и   экструзионных   пластмасс   (Plastics.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Determination of tensile. Part 2. Test conditions of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moulding and extmsion plastics)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114" w:name="sub_3002"/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[2] ИСО 179-2:1997 Пластмассы. Определение ударной прочности по  Шарпи.</w:t>
      </w:r>
    </w:p>
    <w:bookmarkEnd w:id="114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(ISO 179-2:1997)   Часть   2.   Испытание   на   удар   с   применением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измерительных приборов (Plastics.  Determination  of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Charpi  impact  proptrties.  Part  2.   Instrumented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impact test)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115" w:name="sub_3003"/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[3] ИСО  75-2:1993 Пластмассы.  Определение  температуры  прогиба   под</w:t>
      </w:r>
    </w:p>
    <w:bookmarkEnd w:id="115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(ISO 75-2:1993)    нагрузкой. Часть 2. Пластмассы и  эбонит  (Plastics.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Determination of  temperature  of  deflection  under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load. Part 2. Plastics and ebonite)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116" w:name="sub_3004"/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[4]  ИСО  868:1985 Пластмассы  и  эбонит.  Определение     твердости на</w:t>
      </w:r>
    </w:p>
    <w:bookmarkEnd w:id="116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(ISO 868:1985)     вдавливание с помощью твердомера (твердость по Шору)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(Plastics and ebonite. Determination of  indentation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hardness by means of a durometer (shore hardness))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117" w:name="sub_3005"/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[5] ИСО  1183:1987 Пластмассы.   Метод    определения       плотности и</w:t>
      </w:r>
    </w:p>
    <w:bookmarkEnd w:id="117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(ISO 1183:1987)    относительной   плотности    непористых    пластиков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(Plastics. Method for determination of  density  and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relative density of noncellular plastic materials)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118" w:name="sub_3006"/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[6] ИСО  3146:1985 Пластмассы.  Определение   характеристик   плавления</w:t>
      </w:r>
    </w:p>
    <w:bookmarkEnd w:id="118"/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(ISO 3146:1985)    (температуры плавления или температурного  интервала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плавления)   частично   кристаллических    полимеров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(Plastics. Determination of melting  characteristics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(melting  temperature  of   temperature     range of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73B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melting) for partly crystalline polymers)</w:t>
      </w: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73B4" w:rsidRPr="004C73B4" w:rsidRDefault="004C73B4" w:rsidP="004C7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D14D0" w:rsidRPr="004C73B4" w:rsidRDefault="00AD14D0">
      <w:pPr>
        <w:rPr>
          <w:color w:val="000000" w:themeColor="text1"/>
        </w:rPr>
      </w:pPr>
    </w:p>
    <w:sectPr w:rsidR="00AD14D0" w:rsidRPr="004C73B4" w:rsidSect="00A1586C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C73B4"/>
    <w:rsid w:val="004C73B4"/>
    <w:rsid w:val="00AD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73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73B4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4C73B4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C73B4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4C73B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4C73B4"/>
    <w:pPr>
      <w:ind w:left="140"/>
    </w:pPr>
  </w:style>
  <w:style w:type="character" w:customStyle="1" w:styleId="a7">
    <w:name w:val="Продолжение ссылки"/>
    <w:basedOn w:val="a4"/>
    <w:uiPriority w:val="99"/>
    <w:rsid w:val="004C73B4"/>
  </w:style>
  <w:style w:type="paragraph" w:styleId="a8">
    <w:name w:val="Balloon Text"/>
    <w:basedOn w:val="a"/>
    <w:link w:val="a9"/>
    <w:uiPriority w:val="99"/>
    <w:semiHidden/>
    <w:unhideWhenUsed/>
    <w:rsid w:val="004C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5948</Words>
  <Characters>33905</Characters>
  <Application>Microsoft Office Word</Application>
  <DocSecurity>0</DocSecurity>
  <Lines>282</Lines>
  <Paragraphs>79</Paragraphs>
  <ScaleCrop>false</ScaleCrop>
  <Company>АССТРОЛ</Company>
  <LinksUpToDate>false</LinksUpToDate>
  <CharactersWithSpaces>39774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2007-05-14T10:30:00Z</dcterms:created>
  <dcterms:modified xsi:type="dcterms:W3CDTF">2007-05-14T10:30:00Z</dcterms:modified>
</cp:coreProperties>
</file>