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03" w:rsidRPr="00D42803" w:rsidRDefault="00D42803" w:rsidP="00D428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42803">
        <w:rPr>
          <w:rFonts w:ascii="Arial" w:hAnsi="Arial" w:cs="Arial"/>
          <w:b/>
          <w:bCs/>
          <w:sz w:val="20"/>
          <w:szCs w:val="20"/>
        </w:rPr>
        <w:t>Межгосударственный стандарт ГОСТ 30779-2001</w:t>
      </w:r>
      <w:r w:rsidRPr="00D42803">
        <w:rPr>
          <w:rFonts w:ascii="Arial" w:hAnsi="Arial" w:cs="Arial"/>
          <w:b/>
          <w:bCs/>
          <w:sz w:val="20"/>
          <w:szCs w:val="20"/>
        </w:rPr>
        <w:br/>
        <w:t>"Стеклопакеты строительного назначения. Метод определения сопротивления атмосферным воздействиям и оценки долговечности"</w:t>
      </w:r>
      <w:r w:rsidRPr="00D42803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Госстроя РФ от 24 декабря 2001 г. N 125)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D42803">
        <w:rPr>
          <w:rFonts w:ascii="Arial" w:hAnsi="Arial" w:cs="Arial"/>
          <w:b/>
          <w:bCs/>
          <w:sz w:val="20"/>
          <w:szCs w:val="20"/>
          <w:lang w:val="en-US"/>
        </w:rPr>
        <w:t>Insulating glass units for building.</w:t>
      </w:r>
      <w:proofErr w:type="gramEnd"/>
      <w:r w:rsidRPr="00D42803">
        <w:rPr>
          <w:rFonts w:ascii="Arial" w:hAnsi="Arial" w:cs="Arial"/>
          <w:b/>
          <w:bCs/>
          <w:sz w:val="20"/>
          <w:szCs w:val="20"/>
          <w:lang w:val="en-US"/>
        </w:rPr>
        <w:t xml:space="preserve"> Method of determination of resistance to atmospheric effects and estimation of life circle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Дата введения 1 июля 2001 г.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35199900"/>
      <w:r w:rsidRPr="00D42803">
        <w:rPr>
          <w:rFonts w:ascii="Arial" w:hAnsi="Arial" w:cs="Arial"/>
          <w:i/>
          <w:iCs/>
          <w:sz w:val="20"/>
          <w:szCs w:val="20"/>
        </w:rPr>
        <w:t>См. также Строительные нормы СН 481-75 "Инструкция по проектированию, монтажу и эксплуатации стеклопакетов", утвержденные постановлением Госстроя СССР от 31 декабря 1975 г. N 250</w:t>
      </w:r>
    </w:p>
    <w:bookmarkEnd w:id="0"/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D42803">
          <w:rPr>
            <w:rFonts w:ascii="Courier New" w:hAnsi="Courier New" w:cs="Courier New"/>
            <w:noProof/>
            <w:sz w:val="20"/>
            <w:szCs w:val="20"/>
            <w:u w:val="single"/>
          </w:rPr>
          <w:t>Введение</w:t>
        </w:r>
      </w:hyperlink>
      <w:r w:rsidRPr="00D4280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D42803">
          <w:rPr>
            <w:rFonts w:ascii="Courier New" w:hAnsi="Courier New" w:cs="Courier New"/>
            <w:noProof/>
            <w:sz w:val="20"/>
            <w:szCs w:val="20"/>
            <w:u w:val="single"/>
          </w:rPr>
          <w:t>1. Область применения</w:t>
        </w:r>
      </w:hyperlink>
      <w:r w:rsidRPr="00D4280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D42803">
          <w:rPr>
            <w:rFonts w:ascii="Courier New" w:hAnsi="Courier New" w:cs="Courier New"/>
            <w:noProof/>
            <w:sz w:val="20"/>
            <w:szCs w:val="20"/>
            <w:u w:val="single"/>
          </w:rPr>
          <w:t>2. Нормативные ссылки</w:t>
        </w:r>
      </w:hyperlink>
      <w:r w:rsidRPr="00D4280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D42803">
          <w:rPr>
            <w:rFonts w:ascii="Courier New" w:hAnsi="Courier New" w:cs="Courier New"/>
            <w:noProof/>
            <w:sz w:val="20"/>
            <w:szCs w:val="20"/>
            <w:u w:val="single"/>
          </w:rPr>
          <w:t>3. Определения</w:t>
        </w:r>
      </w:hyperlink>
      <w:r w:rsidRPr="00D4280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D42803">
          <w:rPr>
            <w:rFonts w:ascii="Courier New" w:hAnsi="Courier New" w:cs="Courier New"/>
            <w:noProof/>
            <w:sz w:val="20"/>
            <w:szCs w:val="20"/>
            <w:u w:val="single"/>
          </w:rPr>
          <w:t>4. Сущность метода</w:t>
        </w:r>
      </w:hyperlink>
      <w:r w:rsidRPr="00D4280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D42803">
          <w:rPr>
            <w:rFonts w:ascii="Courier New" w:hAnsi="Courier New" w:cs="Courier New"/>
            <w:noProof/>
            <w:sz w:val="20"/>
            <w:szCs w:val="20"/>
            <w:u w:val="single"/>
          </w:rPr>
          <w:t>5. Аппаратура</w:t>
        </w:r>
      </w:hyperlink>
      <w:r w:rsidRPr="00D4280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" w:history="1">
        <w:r w:rsidRPr="00D42803">
          <w:rPr>
            <w:rFonts w:ascii="Courier New" w:hAnsi="Courier New" w:cs="Courier New"/>
            <w:noProof/>
            <w:sz w:val="20"/>
            <w:szCs w:val="20"/>
            <w:u w:val="single"/>
          </w:rPr>
          <w:t>6. Порядок подготовки к проведению испытаний</w:t>
        </w:r>
      </w:hyperlink>
      <w:r w:rsidRPr="00D42803">
        <w:rPr>
          <w:rFonts w:ascii="Courier New" w:hAnsi="Courier New" w:cs="Courier New"/>
          <w:noProof/>
          <w:sz w:val="20"/>
          <w:szCs w:val="20"/>
        </w:rPr>
        <w:t xml:space="preserve">                            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00" w:history="1">
        <w:r w:rsidRPr="00D42803">
          <w:rPr>
            <w:rFonts w:ascii="Courier New" w:hAnsi="Courier New" w:cs="Courier New"/>
            <w:noProof/>
            <w:sz w:val="20"/>
            <w:szCs w:val="20"/>
            <w:u w:val="single"/>
          </w:rPr>
          <w:t>7. Проведение испытаний</w:t>
        </w:r>
      </w:hyperlink>
      <w:r w:rsidRPr="00D4280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800" w:history="1">
        <w:r w:rsidRPr="00D42803">
          <w:rPr>
            <w:rFonts w:ascii="Courier New" w:hAnsi="Courier New" w:cs="Courier New"/>
            <w:noProof/>
            <w:sz w:val="20"/>
            <w:szCs w:val="20"/>
            <w:u w:val="single"/>
          </w:rPr>
          <w:t>8. Оценка результатов испытаний</w:t>
        </w:r>
      </w:hyperlink>
      <w:r w:rsidRPr="00D4280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900" w:history="1">
        <w:r w:rsidRPr="00D42803">
          <w:rPr>
            <w:rFonts w:ascii="Courier New" w:hAnsi="Courier New" w:cs="Courier New"/>
            <w:noProof/>
            <w:sz w:val="20"/>
            <w:szCs w:val="20"/>
            <w:u w:val="single"/>
          </w:rPr>
          <w:t>9. Оформление результатов испытаний</w:t>
        </w:r>
      </w:hyperlink>
      <w:r w:rsidRPr="00D42803">
        <w:rPr>
          <w:rFonts w:ascii="Courier New" w:hAnsi="Courier New" w:cs="Courier New"/>
          <w:noProof/>
          <w:sz w:val="20"/>
          <w:szCs w:val="20"/>
        </w:rPr>
        <w:t xml:space="preserve">                                     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D42803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А. Порядок проведения испытания по режиму IV</w:t>
        </w:r>
      </w:hyperlink>
      <w:r w:rsidRPr="00D42803">
        <w:rPr>
          <w:rFonts w:ascii="Courier New" w:hAnsi="Courier New" w:cs="Courier New"/>
          <w:noProof/>
          <w:sz w:val="20"/>
          <w:szCs w:val="20"/>
        </w:rPr>
        <w:t xml:space="preserve">                 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D42803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Б. Библиография</w:t>
        </w:r>
      </w:hyperlink>
      <w:r w:rsidRPr="00D4280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0" w:history="1">
        <w:r w:rsidRPr="00D42803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В. Сведения о разработчиках стандарта</w:t>
        </w:r>
      </w:hyperlink>
      <w:r w:rsidRPr="00D42803">
        <w:rPr>
          <w:rFonts w:ascii="Courier New" w:hAnsi="Courier New" w:cs="Courier New"/>
          <w:noProof/>
          <w:sz w:val="20"/>
          <w:szCs w:val="20"/>
        </w:rPr>
        <w:t xml:space="preserve">                        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"/>
      <w:r w:rsidRPr="00D42803">
        <w:rPr>
          <w:rFonts w:ascii="Arial" w:hAnsi="Arial" w:cs="Arial"/>
          <w:b/>
          <w:bCs/>
          <w:sz w:val="20"/>
          <w:szCs w:val="20"/>
        </w:rPr>
        <w:t>Введение</w:t>
      </w:r>
    </w:p>
    <w:bookmarkEnd w:id="1"/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 xml:space="preserve">В настоящем стандарте использован метод оценки </w:t>
      </w:r>
      <w:hyperlink w:anchor="sub_304" w:history="1">
        <w:r w:rsidRPr="00D42803">
          <w:rPr>
            <w:rFonts w:ascii="Arial" w:hAnsi="Arial" w:cs="Arial"/>
            <w:sz w:val="20"/>
            <w:szCs w:val="20"/>
            <w:u w:val="single"/>
          </w:rPr>
          <w:t>долговечности стеклопакетов</w:t>
        </w:r>
      </w:hyperlink>
      <w:r w:rsidRPr="00D42803">
        <w:rPr>
          <w:rFonts w:ascii="Arial" w:hAnsi="Arial" w:cs="Arial"/>
          <w:sz w:val="20"/>
          <w:szCs w:val="20"/>
        </w:rPr>
        <w:t xml:space="preserve"> при испытании по режиму (см. </w:t>
      </w:r>
      <w:hyperlink w:anchor="sub_1000" w:history="1">
        <w:r w:rsidRPr="00D42803">
          <w:rPr>
            <w:rFonts w:ascii="Arial" w:hAnsi="Arial" w:cs="Arial"/>
            <w:sz w:val="20"/>
            <w:szCs w:val="20"/>
            <w:u w:val="single"/>
          </w:rPr>
          <w:t>приложение</w:t>
        </w:r>
        <w:proofErr w:type="gramStart"/>
        <w:r w:rsidRPr="00D42803">
          <w:rPr>
            <w:rFonts w:ascii="Arial" w:hAnsi="Arial" w:cs="Arial"/>
            <w:sz w:val="20"/>
            <w:szCs w:val="20"/>
            <w:u w:val="single"/>
          </w:rPr>
          <w:t xml:space="preserve"> А</w:t>
        </w:r>
        <w:proofErr w:type="gramEnd"/>
      </w:hyperlink>
      <w:r w:rsidRPr="00D42803">
        <w:rPr>
          <w:rFonts w:ascii="Arial" w:hAnsi="Arial" w:cs="Arial"/>
          <w:sz w:val="20"/>
          <w:szCs w:val="20"/>
        </w:rPr>
        <w:t xml:space="preserve">), принятому в соответствии с </w:t>
      </w:r>
      <w:proofErr w:type="spellStart"/>
      <w:r w:rsidRPr="00D42803">
        <w:rPr>
          <w:rFonts w:ascii="Arial" w:hAnsi="Arial" w:cs="Arial"/>
          <w:sz w:val="20"/>
          <w:szCs w:val="20"/>
        </w:rPr>
        <w:t>pr</w:t>
      </w:r>
      <w:proofErr w:type="spellEnd"/>
      <w:r w:rsidRPr="00D42803">
        <w:rPr>
          <w:rFonts w:ascii="Arial" w:hAnsi="Arial" w:cs="Arial"/>
          <w:sz w:val="20"/>
          <w:szCs w:val="20"/>
        </w:rPr>
        <w:t xml:space="preserve"> EN 1279-2 </w:t>
      </w:r>
      <w:hyperlink w:anchor="sub_2000" w:history="1">
        <w:r w:rsidRPr="00D42803">
          <w:rPr>
            <w:rFonts w:ascii="Arial" w:hAnsi="Arial" w:cs="Arial"/>
            <w:sz w:val="20"/>
            <w:szCs w:val="20"/>
            <w:u w:val="single"/>
          </w:rPr>
          <w:t>[1]</w:t>
        </w:r>
      </w:hyperlink>
      <w:r w:rsidRPr="00D42803">
        <w:rPr>
          <w:rFonts w:ascii="Arial" w:hAnsi="Arial" w:cs="Arial"/>
          <w:sz w:val="20"/>
          <w:szCs w:val="20"/>
        </w:rPr>
        <w:t>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100"/>
      <w:r w:rsidRPr="00D42803">
        <w:rPr>
          <w:rFonts w:ascii="Arial" w:hAnsi="Arial" w:cs="Arial"/>
          <w:b/>
          <w:bCs/>
          <w:sz w:val="20"/>
          <w:szCs w:val="20"/>
        </w:rPr>
        <w:t>1. Область применения</w:t>
      </w:r>
    </w:p>
    <w:bookmarkEnd w:id="2"/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Настоящий стандарт распространяется на стеклопакеты строительного назначения (далее - стеклопакеты) и устанавливает метод определения сопротивления атмосферным воздействиям и оценки их долговечности по изменению значений физико-механических показателей под воздействием циклических нагрузок. Метод, установленный в стандарте, допускается использовать для определения сопротивления стеклопакетов воздействию слабоагрессивных химических сред и совместимости материалов, применяемых в конструкциях стеклопакетов.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Метод применяют при квалификационных, типовых, сертификационных, периодических испытаниях и других видах испытаний.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200"/>
      <w:r w:rsidRPr="00D42803">
        <w:rPr>
          <w:rFonts w:ascii="Arial" w:hAnsi="Arial" w:cs="Arial"/>
          <w:b/>
          <w:bCs/>
          <w:sz w:val="20"/>
          <w:szCs w:val="20"/>
        </w:rPr>
        <w:t>2. Нормативные ссылки</w:t>
      </w:r>
    </w:p>
    <w:bookmarkEnd w:id="3"/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В настоящем стандарте использованы ссылки на следующие стандарты: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ГОСТ 166-89 Штангенциркули. Технические условия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ГОСТ 427-75 Линейки измерительные металлические. Технические условия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ГОСТ 24866-99 Стеклопакеты клееные строительного назначения. Технические условия.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sub_300"/>
      <w:r w:rsidRPr="00D42803">
        <w:rPr>
          <w:rFonts w:ascii="Arial" w:hAnsi="Arial" w:cs="Arial"/>
          <w:b/>
          <w:bCs/>
          <w:sz w:val="20"/>
          <w:szCs w:val="20"/>
        </w:rPr>
        <w:t>3. Определения</w:t>
      </w:r>
    </w:p>
    <w:bookmarkEnd w:id="4"/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В настоящем стандарте использованы следующие термины с соответствующими определениями.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01"/>
      <w:r w:rsidRPr="00D42803">
        <w:rPr>
          <w:rFonts w:ascii="Arial" w:hAnsi="Arial" w:cs="Arial"/>
          <w:b/>
          <w:bCs/>
          <w:sz w:val="20"/>
          <w:szCs w:val="20"/>
        </w:rPr>
        <w:lastRenderedPageBreak/>
        <w:t>Герметичность стеклопакета</w:t>
      </w:r>
      <w:r w:rsidRPr="00D42803">
        <w:rPr>
          <w:rFonts w:ascii="Arial" w:hAnsi="Arial" w:cs="Arial"/>
          <w:sz w:val="20"/>
          <w:szCs w:val="20"/>
        </w:rPr>
        <w:t xml:space="preserve"> - свойство стеклопакета противостоять проникновению газов, водяных паров и воды.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302"/>
      <w:bookmarkEnd w:id="5"/>
      <w:proofErr w:type="gramStart"/>
      <w:r w:rsidRPr="00D42803">
        <w:rPr>
          <w:rFonts w:ascii="Arial" w:hAnsi="Arial" w:cs="Arial"/>
          <w:b/>
          <w:bCs/>
          <w:sz w:val="20"/>
          <w:szCs w:val="20"/>
        </w:rPr>
        <w:t>Точка росы стеклопакета</w:t>
      </w:r>
      <w:r w:rsidRPr="00D42803">
        <w:rPr>
          <w:rFonts w:ascii="Arial" w:hAnsi="Arial" w:cs="Arial"/>
          <w:sz w:val="20"/>
          <w:szCs w:val="20"/>
        </w:rPr>
        <w:t xml:space="preserve"> - температура (</w:t>
      </w:r>
      <w:proofErr w:type="spellStart"/>
      <w:r w:rsidRPr="00D42803">
        <w:rPr>
          <w:rFonts w:ascii="Arial" w:hAnsi="Arial" w:cs="Arial"/>
          <w:sz w:val="20"/>
          <w:szCs w:val="20"/>
        </w:rPr>
        <w:t>Т_т.р</w:t>
      </w:r>
      <w:proofErr w:type="spellEnd"/>
      <w:r w:rsidRPr="00D42803">
        <w:rPr>
          <w:rFonts w:ascii="Arial" w:hAnsi="Arial" w:cs="Arial"/>
          <w:sz w:val="20"/>
          <w:szCs w:val="20"/>
        </w:rPr>
        <w:t>.) воздуха (или газа) в стеклопакете, при которой находящийся в нем водяной пар достигает состояния насыщения и выпадает на внутренней поверхности стекол в виде конденсата.</w:t>
      </w:r>
      <w:proofErr w:type="gramEnd"/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03"/>
      <w:bookmarkEnd w:id="6"/>
      <w:r w:rsidRPr="00D42803">
        <w:rPr>
          <w:rFonts w:ascii="Arial" w:hAnsi="Arial" w:cs="Arial"/>
          <w:b/>
          <w:bCs/>
          <w:sz w:val="20"/>
          <w:szCs w:val="20"/>
        </w:rPr>
        <w:t xml:space="preserve">Эффективность </w:t>
      </w:r>
      <w:proofErr w:type="spellStart"/>
      <w:r w:rsidRPr="00D42803">
        <w:rPr>
          <w:rFonts w:ascii="Arial" w:hAnsi="Arial" w:cs="Arial"/>
          <w:b/>
          <w:bCs/>
          <w:sz w:val="20"/>
          <w:szCs w:val="20"/>
        </w:rPr>
        <w:t>влагопоглотителя</w:t>
      </w:r>
      <w:proofErr w:type="spellEnd"/>
      <w:r w:rsidRPr="00D42803">
        <w:rPr>
          <w:rFonts w:ascii="Arial" w:hAnsi="Arial" w:cs="Arial"/>
          <w:sz w:val="20"/>
          <w:szCs w:val="20"/>
        </w:rPr>
        <w:t xml:space="preserve"> - характеристика </w:t>
      </w:r>
      <w:proofErr w:type="spellStart"/>
      <w:r w:rsidRPr="00D42803">
        <w:rPr>
          <w:rFonts w:ascii="Arial" w:hAnsi="Arial" w:cs="Arial"/>
          <w:sz w:val="20"/>
          <w:szCs w:val="20"/>
        </w:rPr>
        <w:t>влагопоглотителя</w:t>
      </w:r>
      <w:proofErr w:type="spellEnd"/>
      <w:r w:rsidRPr="00D42803">
        <w:rPr>
          <w:rFonts w:ascii="Arial" w:hAnsi="Arial" w:cs="Arial"/>
          <w:sz w:val="20"/>
          <w:szCs w:val="20"/>
        </w:rPr>
        <w:t xml:space="preserve">, входящего в конструкцию дистанционной рамки, определяющая способность поглощения водяного пара из </w:t>
      </w:r>
      <w:proofErr w:type="spellStart"/>
      <w:r w:rsidRPr="00D42803">
        <w:rPr>
          <w:rFonts w:ascii="Arial" w:hAnsi="Arial" w:cs="Arial"/>
          <w:sz w:val="20"/>
          <w:szCs w:val="20"/>
        </w:rPr>
        <w:t>межстекольного</w:t>
      </w:r>
      <w:proofErr w:type="spellEnd"/>
      <w:r w:rsidRPr="00D42803">
        <w:rPr>
          <w:rFonts w:ascii="Arial" w:hAnsi="Arial" w:cs="Arial"/>
          <w:sz w:val="20"/>
          <w:szCs w:val="20"/>
        </w:rPr>
        <w:t xml:space="preserve"> пространства.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04"/>
      <w:bookmarkEnd w:id="7"/>
      <w:r w:rsidRPr="00D42803">
        <w:rPr>
          <w:rFonts w:ascii="Arial" w:hAnsi="Arial" w:cs="Arial"/>
          <w:b/>
          <w:bCs/>
          <w:sz w:val="20"/>
          <w:szCs w:val="20"/>
        </w:rPr>
        <w:t>Долговечность стеклопакетов</w:t>
      </w:r>
      <w:r w:rsidRPr="00D42803">
        <w:rPr>
          <w:rFonts w:ascii="Arial" w:hAnsi="Arial" w:cs="Arial"/>
          <w:sz w:val="20"/>
          <w:szCs w:val="20"/>
        </w:rPr>
        <w:t xml:space="preserve"> - характеристика, определяющая способность стеклопакетов сохранять эксплуатационные качества в течение заданного срока, подтвержденная результатами лабораторных испытаний и выражаемая в условных годах эксплуатации.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05"/>
      <w:bookmarkEnd w:id="8"/>
      <w:r w:rsidRPr="00D42803">
        <w:rPr>
          <w:rFonts w:ascii="Arial" w:hAnsi="Arial" w:cs="Arial"/>
          <w:b/>
          <w:bCs/>
          <w:sz w:val="20"/>
          <w:szCs w:val="20"/>
        </w:rPr>
        <w:t>Условный год эксплуатации</w:t>
      </w:r>
      <w:r w:rsidRPr="00D42803">
        <w:rPr>
          <w:rFonts w:ascii="Arial" w:hAnsi="Arial" w:cs="Arial"/>
          <w:sz w:val="20"/>
          <w:szCs w:val="20"/>
        </w:rPr>
        <w:t xml:space="preserve"> - единица измерения долговечности стеклопакетов, условно соответствующая одному календарному году эксплуатации стеклопакета в реальных условиях.</w:t>
      </w:r>
    </w:p>
    <w:bookmarkEnd w:id="9"/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" w:name="sub_400"/>
      <w:r w:rsidRPr="00D42803">
        <w:rPr>
          <w:rFonts w:ascii="Arial" w:hAnsi="Arial" w:cs="Arial"/>
          <w:b/>
          <w:bCs/>
          <w:sz w:val="20"/>
          <w:szCs w:val="20"/>
        </w:rPr>
        <w:t>4. Сущность метода</w:t>
      </w:r>
    </w:p>
    <w:bookmarkEnd w:id="10"/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41"/>
      <w:r w:rsidRPr="00D42803">
        <w:rPr>
          <w:rFonts w:ascii="Arial" w:hAnsi="Arial" w:cs="Arial"/>
          <w:sz w:val="20"/>
          <w:szCs w:val="20"/>
        </w:rPr>
        <w:t>4.1 Сущность метода заключается в определении значений характерных показателей стеклопакетов в процессе циклических воздействий переменных положительных и отрицательных температур, влажности, ультрафиолетового облучения и слабоагрессивных химических сред (растворов), имитирующих воздействие критических эксплуатационных нагрузок.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42"/>
      <w:bookmarkEnd w:id="11"/>
      <w:r w:rsidRPr="00D42803">
        <w:rPr>
          <w:rFonts w:ascii="Arial" w:hAnsi="Arial" w:cs="Arial"/>
          <w:sz w:val="20"/>
          <w:szCs w:val="20"/>
        </w:rPr>
        <w:t>4.2</w:t>
      </w:r>
      <w:proofErr w:type="gramStart"/>
      <w:r w:rsidRPr="00D42803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D42803">
        <w:rPr>
          <w:rFonts w:ascii="Arial" w:hAnsi="Arial" w:cs="Arial"/>
          <w:sz w:val="20"/>
          <w:szCs w:val="20"/>
        </w:rPr>
        <w:t xml:space="preserve"> качестве показателей при определении сопротивления атмосферным воздействиям и оценки долговечности принимают: температуру </w:t>
      </w:r>
      <w:hyperlink w:anchor="sub_302" w:history="1">
        <w:r w:rsidRPr="00D42803">
          <w:rPr>
            <w:rFonts w:ascii="Arial" w:hAnsi="Arial" w:cs="Arial"/>
            <w:sz w:val="20"/>
            <w:szCs w:val="20"/>
            <w:u w:val="single"/>
          </w:rPr>
          <w:t>точки росы</w:t>
        </w:r>
      </w:hyperlink>
      <w:r w:rsidRPr="00D42803">
        <w:rPr>
          <w:rFonts w:ascii="Arial" w:hAnsi="Arial" w:cs="Arial"/>
          <w:sz w:val="20"/>
          <w:szCs w:val="20"/>
        </w:rPr>
        <w:t xml:space="preserve"> (далее - точка росы), </w:t>
      </w:r>
      <w:hyperlink w:anchor="sub_303" w:history="1">
        <w:r w:rsidRPr="00D42803">
          <w:rPr>
            <w:rFonts w:ascii="Arial" w:hAnsi="Arial" w:cs="Arial"/>
            <w:sz w:val="20"/>
            <w:szCs w:val="20"/>
            <w:u w:val="single"/>
          </w:rPr>
          <w:t xml:space="preserve">эффективность </w:t>
        </w:r>
        <w:proofErr w:type="spellStart"/>
        <w:r w:rsidRPr="00D42803">
          <w:rPr>
            <w:rFonts w:ascii="Arial" w:hAnsi="Arial" w:cs="Arial"/>
            <w:sz w:val="20"/>
            <w:szCs w:val="20"/>
            <w:u w:val="single"/>
          </w:rPr>
          <w:t>влагопоглотителя</w:t>
        </w:r>
        <w:proofErr w:type="spellEnd"/>
      </w:hyperlink>
      <w:r w:rsidRPr="00D42803">
        <w:rPr>
          <w:rFonts w:ascii="Arial" w:hAnsi="Arial" w:cs="Arial"/>
          <w:sz w:val="20"/>
          <w:szCs w:val="20"/>
        </w:rPr>
        <w:t xml:space="preserve"> и </w:t>
      </w:r>
      <w:hyperlink w:anchor="sub_301" w:history="1">
        <w:r w:rsidRPr="00D42803">
          <w:rPr>
            <w:rFonts w:ascii="Arial" w:hAnsi="Arial" w:cs="Arial"/>
            <w:sz w:val="20"/>
            <w:szCs w:val="20"/>
            <w:u w:val="single"/>
          </w:rPr>
          <w:t>герметичность стеклопакетов</w:t>
        </w:r>
      </w:hyperlink>
      <w:r w:rsidRPr="00D42803">
        <w:rPr>
          <w:rFonts w:ascii="Arial" w:hAnsi="Arial" w:cs="Arial"/>
          <w:sz w:val="20"/>
          <w:szCs w:val="20"/>
        </w:rPr>
        <w:t>.</w:t>
      </w:r>
    </w:p>
    <w:bookmarkEnd w:id="12"/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3" w:name="sub_500"/>
      <w:r w:rsidRPr="00D42803">
        <w:rPr>
          <w:rFonts w:ascii="Arial" w:hAnsi="Arial" w:cs="Arial"/>
          <w:b/>
          <w:bCs/>
          <w:sz w:val="20"/>
          <w:szCs w:val="20"/>
        </w:rPr>
        <w:t>5. Аппаратура</w:t>
      </w:r>
    </w:p>
    <w:bookmarkEnd w:id="13"/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Установка (комплект оборудования), обеспечивающая создание, регулирование и поддержание заданных режимов испытания: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- ультрафиолетовое облучение в диапазоне длин волн 280 - 400 нм интенсивностью (60 +- 2) и (80 +- 2) Вт/м</w:t>
      </w:r>
      <w:proofErr w:type="gramStart"/>
      <w:r w:rsidRPr="00D42803">
        <w:rPr>
          <w:rFonts w:ascii="Arial" w:hAnsi="Arial" w:cs="Arial"/>
          <w:sz w:val="20"/>
          <w:szCs w:val="20"/>
        </w:rPr>
        <w:t>2</w:t>
      </w:r>
      <w:proofErr w:type="gramEnd"/>
      <w:r w:rsidRPr="00D42803">
        <w:rPr>
          <w:rFonts w:ascii="Arial" w:hAnsi="Arial" w:cs="Arial"/>
          <w:sz w:val="20"/>
          <w:szCs w:val="20"/>
        </w:rPr>
        <w:t xml:space="preserve"> при температуре в камере по термометру "черная панель" (50 +- 2)°С при настройке оборудования;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- дождевание (орошение) образцов;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- воздействие положительных температур до 90</w:t>
      </w:r>
      <w:proofErr w:type="gramStart"/>
      <w:r w:rsidRPr="00D42803">
        <w:rPr>
          <w:rFonts w:ascii="Arial" w:hAnsi="Arial" w:cs="Arial"/>
          <w:sz w:val="20"/>
          <w:szCs w:val="20"/>
        </w:rPr>
        <w:t>°С</w:t>
      </w:r>
      <w:proofErr w:type="gramEnd"/>
      <w:r w:rsidRPr="00D42803">
        <w:rPr>
          <w:rFonts w:ascii="Arial" w:hAnsi="Arial" w:cs="Arial"/>
          <w:sz w:val="20"/>
          <w:szCs w:val="20"/>
        </w:rPr>
        <w:t xml:space="preserve"> с погрешностью измерения не более 2°С при относительной влажности воздуха (95 +- 5)%;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- воздействие отрицательных температур до минус 70</w:t>
      </w:r>
      <w:proofErr w:type="gramStart"/>
      <w:r w:rsidRPr="00D42803">
        <w:rPr>
          <w:rFonts w:ascii="Arial" w:hAnsi="Arial" w:cs="Arial"/>
          <w:sz w:val="20"/>
          <w:szCs w:val="20"/>
        </w:rPr>
        <w:t>°С</w:t>
      </w:r>
      <w:proofErr w:type="gramEnd"/>
      <w:r w:rsidRPr="00D42803">
        <w:rPr>
          <w:rFonts w:ascii="Arial" w:hAnsi="Arial" w:cs="Arial"/>
          <w:sz w:val="20"/>
          <w:szCs w:val="20"/>
        </w:rPr>
        <w:t xml:space="preserve"> с погрешностью измерения не более 2°С;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- воздействие жидкой (или газообразной) слабоагрессивной среды при температуре (20 +- 3)°С.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 xml:space="preserve">Оборудование (в том числе кассеты или другие устройства для закрепления образцов) не должно оказывать влияния на результат испытания. Расстояние между образцами, а также между образцами и стенками камеры не должно быть </w:t>
      </w:r>
      <w:proofErr w:type="gramStart"/>
      <w:r w:rsidRPr="00D42803">
        <w:rPr>
          <w:rFonts w:ascii="Arial" w:hAnsi="Arial" w:cs="Arial"/>
          <w:sz w:val="20"/>
          <w:szCs w:val="20"/>
        </w:rPr>
        <w:t>менее удвоенного</w:t>
      </w:r>
      <w:proofErr w:type="gramEnd"/>
      <w:r w:rsidRPr="00D42803">
        <w:rPr>
          <w:rFonts w:ascii="Arial" w:hAnsi="Arial" w:cs="Arial"/>
          <w:sz w:val="20"/>
          <w:szCs w:val="20"/>
        </w:rPr>
        <w:t xml:space="preserve"> размера толщины образцов.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При испытаниях применяют: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D42803">
        <w:rPr>
          <w:rFonts w:ascii="Arial" w:hAnsi="Arial" w:cs="Arial"/>
          <w:sz w:val="20"/>
          <w:szCs w:val="20"/>
        </w:rPr>
        <w:t>фотоинтенсиметр</w:t>
      </w:r>
      <w:proofErr w:type="spellEnd"/>
      <w:r w:rsidRPr="00D42803">
        <w:rPr>
          <w:rFonts w:ascii="Arial" w:hAnsi="Arial" w:cs="Arial"/>
          <w:sz w:val="20"/>
          <w:szCs w:val="20"/>
        </w:rPr>
        <w:t>, обеспечивающий измерение интенсивности УФ излучения в диапазоне длин волн 280 - 400 нм с погрешностью измерения не более 15%;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- термометры жидкостные с диапазоном измерения от минус 100</w:t>
      </w:r>
      <w:proofErr w:type="gramStart"/>
      <w:r w:rsidRPr="00D42803">
        <w:rPr>
          <w:rFonts w:ascii="Arial" w:hAnsi="Arial" w:cs="Arial"/>
          <w:sz w:val="20"/>
          <w:szCs w:val="20"/>
        </w:rPr>
        <w:t>°С</w:t>
      </w:r>
      <w:proofErr w:type="gramEnd"/>
      <w:r w:rsidRPr="00D42803">
        <w:rPr>
          <w:rFonts w:ascii="Arial" w:hAnsi="Arial" w:cs="Arial"/>
          <w:sz w:val="20"/>
          <w:szCs w:val="20"/>
        </w:rPr>
        <w:t xml:space="preserve"> до плюс 100°С с погрешностью измерения не более 0,5°С;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- весы лабораторные общего назначения с погрешностью измерения не более 0,1 г;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- штангенциркуль по ГОСТ 166;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- линейки по ГОСТ 427;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 xml:space="preserve">- прибор для контроля </w:t>
      </w:r>
      <w:hyperlink w:anchor="sub_302" w:history="1">
        <w:r w:rsidRPr="00D42803">
          <w:rPr>
            <w:rFonts w:ascii="Arial" w:hAnsi="Arial" w:cs="Arial"/>
            <w:sz w:val="20"/>
            <w:szCs w:val="20"/>
            <w:u w:val="single"/>
          </w:rPr>
          <w:t>точки росы</w:t>
        </w:r>
      </w:hyperlink>
      <w:r w:rsidRPr="00D42803">
        <w:rPr>
          <w:rFonts w:ascii="Arial" w:hAnsi="Arial" w:cs="Arial"/>
          <w:sz w:val="20"/>
          <w:szCs w:val="20"/>
        </w:rPr>
        <w:t>, укомплектованный согласно ГОСТ 24866;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- емкость из стекла, фарфора, пластмассы или эмалированной стали, предназначенная для заполнения водой (химическими растворами) и размещения образца стеклопакета согласно требованиям ГОСТ 24866;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- часы с погрешностью измерения не более 10 с/</w:t>
      </w:r>
      <w:proofErr w:type="spellStart"/>
      <w:r w:rsidRPr="00D42803">
        <w:rPr>
          <w:rFonts w:ascii="Arial" w:hAnsi="Arial" w:cs="Arial"/>
          <w:sz w:val="20"/>
          <w:szCs w:val="20"/>
        </w:rPr>
        <w:t>сут</w:t>
      </w:r>
      <w:proofErr w:type="spellEnd"/>
      <w:r w:rsidRPr="00D42803">
        <w:rPr>
          <w:rFonts w:ascii="Arial" w:hAnsi="Arial" w:cs="Arial"/>
          <w:sz w:val="20"/>
          <w:szCs w:val="20"/>
        </w:rPr>
        <w:t>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В зависимости от применяемой установки (комплекта оборудования) разрабатывают рабочую документацию на проведение испытаний, при этом должна быть обеспечена погрешность измерений в пределах, установленных в настоящем стандарте.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 xml:space="preserve">Применяемое испытательное оборудование и приборы должны соответствовать требованиям нормативных документов (далее - НД) и быть </w:t>
      </w:r>
      <w:proofErr w:type="spellStart"/>
      <w:r w:rsidRPr="00D42803">
        <w:rPr>
          <w:rFonts w:ascii="Arial" w:hAnsi="Arial" w:cs="Arial"/>
          <w:sz w:val="20"/>
          <w:szCs w:val="20"/>
        </w:rPr>
        <w:t>поверены</w:t>
      </w:r>
      <w:proofErr w:type="spellEnd"/>
      <w:r w:rsidRPr="00D42803">
        <w:rPr>
          <w:rFonts w:ascii="Arial" w:hAnsi="Arial" w:cs="Arial"/>
          <w:sz w:val="20"/>
          <w:szCs w:val="20"/>
        </w:rPr>
        <w:t xml:space="preserve"> в установленном порядке.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4" w:name="sub_600"/>
      <w:r w:rsidRPr="00D42803">
        <w:rPr>
          <w:rFonts w:ascii="Arial" w:hAnsi="Arial" w:cs="Arial"/>
          <w:b/>
          <w:bCs/>
          <w:sz w:val="20"/>
          <w:szCs w:val="20"/>
        </w:rPr>
        <w:lastRenderedPageBreak/>
        <w:t>6. Порядок подготовки к проведению испытаний</w:t>
      </w:r>
    </w:p>
    <w:bookmarkEnd w:id="14"/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61"/>
      <w:r w:rsidRPr="00D42803">
        <w:rPr>
          <w:rFonts w:ascii="Arial" w:hAnsi="Arial" w:cs="Arial"/>
          <w:sz w:val="20"/>
          <w:szCs w:val="20"/>
        </w:rPr>
        <w:t>6.1</w:t>
      </w:r>
      <w:proofErr w:type="gramStart"/>
      <w:r w:rsidRPr="00D42803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D42803">
        <w:rPr>
          <w:rFonts w:ascii="Arial" w:hAnsi="Arial" w:cs="Arial"/>
          <w:sz w:val="20"/>
          <w:szCs w:val="20"/>
        </w:rPr>
        <w:t>о начала проведения испытаний устанавливают режим испытаний.</w:t>
      </w:r>
    </w:p>
    <w:bookmarkEnd w:id="15"/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Испытания проводят по одному из режимов, приведенных в таблице 1.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6" w:name="sub_10"/>
      <w:r w:rsidRPr="00D42803">
        <w:rPr>
          <w:rFonts w:ascii="Arial" w:hAnsi="Arial" w:cs="Arial"/>
          <w:b/>
          <w:bCs/>
          <w:sz w:val="20"/>
          <w:szCs w:val="20"/>
        </w:rPr>
        <w:t xml:space="preserve">Таблица 1 - Режимы циклических испытаний, </w:t>
      </w:r>
      <w:proofErr w:type="gramStart"/>
      <w:r w:rsidRPr="00D42803">
        <w:rPr>
          <w:rFonts w:ascii="Arial" w:hAnsi="Arial" w:cs="Arial"/>
          <w:b/>
          <w:bCs/>
          <w:sz w:val="20"/>
          <w:szCs w:val="20"/>
        </w:rPr>
        <w:t>ч</w:t>
      </w:r>
      <w:proofErr w:type="gramEnd"/>
    </w:p>
    <w:bookmarkEnd w:id="16"/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┌───────┬────────┬───────────┬──────────┬───────┬────────┬─────┬────────┐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│ Номер │Погруже-│Ультрафио- │Погружение│Замора-│Погруже-│Наг- │ Время  │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42803">
        <w:rPr>
          <w:rFonts w:ascii="Courier New" w:hAnsi="Courier New" w:cs="Courier New"/>
          <w:noProof/>
          <w:sz w:val="20"/>
          <w:szCs w:val="20"/>
        </w:rPr>
        <w:t>│режима │ ние в  │  летовое  │в щелочной│живание│ ние в  │ рев │ цикла  │</w:t>
      </w:r>
      <w:proofErr w:type="gramEnd"/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│       │соляной │ облучение │ раствор  │       │ кислый │     │        │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│       │раствор │           │          │       │раствор │     │        │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├───────┼────────┼───────────┼──────────┼───────┼────────┼─────┼────────┤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sub_11"/>
      <w:r w:rsidRPr="00D42803">
        <w:rPr>
          <w:rFonts w:ascii="Courier New" w:hAnsi="Courier New" w:cs="Courier New"/>
          <w:noProof/>
          <w:sz w:val="20"/>
          <w:szCs w:val="20"/>
        </w:rPr>
        <w:t>│I      │  0,3   │    1,0    │   0,3    │  3,0  │  0,3   │17,0 │  22,0  │</w:t>
      </w:r>
    </w:p>
    <w:bookmarkEnd w:id="17"/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├───────┼────────┼───────────┼──────────┼───────┼────────┼─────┼────────┤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sub_12"/>
      <w:r w:rsidRPr="00D42803">
        <w:rPr>
          <w:rFonts w:ascii="Courier New" w:hAnsi="Courier New" w:cs="Courier New"/>
          <w:noProof/>
          <w:sz w:val="20"/>
          <w:szCs w:val="20"/>
        </w:rPr>
        <w:t>│II     │  0,3   │    0,5    │   0,3    │  3,5  │  0,3   │17,0 │  22,0  │</w:t>
      </w:r>
    </w:p>
    <w:bookmarkEnd w:id="18"/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├───────┼────────┼───────────┼──────────┼───────┼────────┼─────┼────────┤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sub_13"/>
      <w:r w:rsidRPr="00D42803">
        <w:rPr>
          <w:rFonts w:ascii="Courier New" w:hAnsi="Courier New" w:cs="Courier New"/>
          <w:noProof/>
          <w:sz w:val="20"/>
          <w:szCs w:val="20"/>
        </w:rPr>
        <w:t>│IIIM   │  0,3   │    0,5    │   0,3    │  4,5  │  0,3   │16,0 │  22,0  │</w:t>
      </w:r>
    </w:p>
    <w:bookmarkEnd w:id="19"/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├───────┼────────┴───────────┴──────────┴───────┴────────┴─────┴────────┤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sub_14"/>
      <w:r w:rsidRPr="00D42803">
        <w:rPr>
          <w:rFonts w:ascii="Courier New" w:hAnsi="Courier New" w:cs="Courier New"/>
          <w:noProof/>
          <w:sz w:val="20"/>
          <w:szCs w:val="20"/>
        </w:rPr>
        <w:t xml:space="preserve">│IV     │                В соответствии с </w:t>
      </w:r>
      <w:hyperlink w:anchor="sub_1000" w:history="1">
        <w:r w:rsidRPr="00D42803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приложением А</w:t>
        </w:r>
      </w:hyperlink>
      <w:r w:rsidRPr="00D42803">
        <w:rPr>
          <w:rFonts w:ascii="Courier New" w:hAnsi="Courier New" w:cs="Courier New"/>
          <w:noProof/>
          <w:sz w:val="20"/>
          <w:szCs w:val="20"/>
        </w:rPr>
        <w:t xml:space="preserve">                 │</w:t>
      </w:r>
    </w:p>
    <w:bookmarkEnd w:id="20"/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├───────┴───────────────────────────────────────────────────────────────┤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│</w:t>
      </w:r>
      <w:r w:rsidRPr="00D42803">
        <w:rPr>
          <w:rFonts w:ascii="Courier New" w:hAnsi="Courier New" w:cs="Courier New"/>
          <w:b/>
          <w:bCs/>
          <w:noProof/>
          <w:sz w:val="20"/>
          <w:szCs w:val="20"/>
        </w:rPr>
        <w:t>Примечания</w:t>
      </w:r>
      <w:r w:rsidRPr="00D4280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│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│1. Температура выдержки при замораживании:                             │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│для режима I - минус 30°С;                                             │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sub_104"/>
      <w:r w:rsidRPr="00D42803">
        <w:rPr>
          <w:rFonts w:ascii="Courier New" w:hAnsi="Courier New" w:cs="Courier New"/>
          <w:noProof/>
          <w:sz w:val="20"/>
          <w:szCs w:val="20"/>
        </w:rPr>
        <w:t>│для режима II - минус 35°С; минус 50°С - каждый шестой цикл;           │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sub_105"/>
      <w:bookmarkEnd w:id="21"/>
      <w:r w:rsidRPr="00D42803">
        <w:rPr>
          <w:rFonts w:ascii="Courier New" w:hAnsi="Courier New" w:cs="Courier New"/>
          <w:noProof/>
          <w:sz w:val="20"/>
          <w:szCs w:val="20"/>
        </w:rPr>
        <w:t>│для режима IIIM - минус 40°С; минус 60°С - каждый шестой цикл.         │</w:t>
      </w:r>
    </w:p>
    <w:bookmarkEnd w:id="22"/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│2. Температура выдержки при нагреве для всех  режимов  -  (70-2)°С, при│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│относительной влажности воздуха (90-100)%.                             │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sub_103"/>
      <w:r w:rsidRPr="00D42803">
        <w:rPr>
          <w:rFonts w:ascii="Courier New" w:hAnsi="Courier New" w:cs="Courier New"/>
          <w:noProof/>
          <w:sz w:val="20"/>
          <w:szCs w:val="20"/>
        </w:rPr>
        <w:t>│3. В качестве солевого раствора применяют 3%-ный водный раствор NaCl. В│</w:t>
      </w:r>
    </w:p>
    <w:bookmarkEnd w:id="23"/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│качестве щелочного раствора применяют 3%-ный водный раствор NаНСО3.    │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│В качестве кислого раствора применяют 3%-ный водный раствор Н2SO4.     │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│Температура растворов при испытании - (20 +- 3)°С.                     │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│После  каждого  вида  воздействий  образцы  промывают  дистиллированной│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│водой.                                                                 │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│4. Допускается замена воздействия  погружением  в  емкость  на         │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│орошение стеклопакета соответствующим раствором.                       │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│5. Уровень интенсивности ультрафиолетового облучения -  (60 +-  2)Вт/м2│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│при  температуре  (50  +-  2)°С.  Для  стеклопакетов,     применяемых в│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│конструкционном  остеклении,  уровень  интенсивности  ультрафиолетового│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│облучения - (80 +- 2)Вт/м2 при температуре (50 +- 2)°С.                │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│Для  стеклопакетов,  предназначенных   для   конструкций   структурного│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│остекления, которые не предполагают защиты герметика от воздействия  УФ│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│излучения,   после   каждых   12   циклов    испытаний    устанавливают│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│дополнительное испытание воздействием УФ  излучения  в  течение   22 ч,│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│уровень интенсивности - (80 +- 2)Вт/м2.                                │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│6. Временные интервалы между каждой нагрузкой внутри цикла испытаний не│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│должны превышать 20 мин при температуре (21 +- 4)°С.                   │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│7. Время повышения и снижения температуры при  замораживании  и нагреве│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│образцов входит во временные интервалы, указанные в таблице,  и  должно│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│составлять не более 40 мин. Изменение температуры не  должно  превышать│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│3°С в минуту.                                                          │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803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 xml:space="preserve">Испытания по </w:t>
      </w:r>
      <w:hyperlink w:anchor="sub_11" w:history="1">
        <w:r w:rsidRPr="00D42803">
          <w:rPr>
            <w:rFonts w:ascii="Arial" w:hAnsi="Arial" w:cs="Arial"/>
            <w:sz w:val="20"/>
            <w:szCs w:val="20"/>
            <w:u w:val="single"/>
          </w:rPr>
          <w:t>режиму I</w:t>
        </w:r>
      </w:hyperlink>
      <w:r w:rsidRPr="00D42803">
        <w:rPr>
          <w:rFonts w:ascii="Arial" w:hAnsi="Arial" w:cs="Arial"/>
          <w:sz w:val="20"/>
          <w:szCs w:val="20"/>
        </w:rPr>
        <w:t xml:space="preserve"> применяют для стеклопакетов, предназначенных для эксплуатации в климатических районах со среднемесячной температурой воздуха в январе до минус 10</w:t>
      </w:r>
      <w:proofErr w:type="gramStart"/>
      <w:r w:rsidRPr="00D42803">
        <w:rPr>
          <w:rFonts w:ascii="Arial" w:hAnsi="Arial" w:cs="Arial"/>
          <w:sz w:val="20"/>
          <w:szCs w:val="20"/>
        </w:rPr>
        <w:t>°С</w:t>
      </w:r>
      <w:proofErr w:type="gramEnd"/>
      <w:r w:rsidRPr="00D42803">
        <w:rPr>
          <w:rFonts w:ascii="Arial" w:hAnsi="Arial" w:cs="Arial"/>
          <w:sz w:val="20"/>
          <w:szCs w:val="20"/>
        </w:rPr>
        <w:t xml:space="preserve"> (температура испытания минус 30°С).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614"/>
      <w:r w:rsidRPr="00D42803">
        <w:rPr>
          <w:rFonts w:ascii="Arial" w:hAnsi="Arial" w:cs="Arial"/>
          <w:sz w:val="20"/>
          <w:szCs w:val="20"/>
        </w:rPr>
        <w:t xml:space="preserve">Испытания по </w:t>
      </w:r>
      <w:hyperlink w:anchor="sub_12" w:history="1">
        <w:r w:rsidRPr="00D42803">
          <w:rPr>
            <w:rFonts w:ascii="Arial" w:hAnsi="Arial" w:cs="Arial"/>
            <w:sz w:val="20"/>
            <w:szCs w:val="20"/>
            <w:u w:val="single"/>
          </w:rPr>
          <w:t>режиму II</w:t>
        </w:r>
      </w:hyperlink>
      <w:r w:rsidRPr="00D42803">
        <w:rPr>
          <w:rFonts w:ascii="Arial" w:hAnsi="Arial" w:cs="Arial"/>
          <w:sz w:val="20"/>
          <w:szCs w:val="20"/>
        </w:rPr>
        <w:t xml:space="preserve"> применяют для стеклопакетов, предназначенных для эксплуатации в климатических районах со среднемесячной температурой воздуха в январе от минус 10</w:t>
      </w:r>
      <w:proofErr w:type="gramStart"/>
      <w:r w:rsidRPr="00D42803">
        <w:rPr>
          <w:rFonts w:ascii="Arial" w:hAnsi="Arial" w:cs="Arial"/>
          <w:sz w:val="20"/>
          <w:szCs w:val="20"/>
        </w:rPr>
        <w:t>°С</w:t>
      </w:r>
      <w:proofErr w:type="gramEnd"/>
      <w:r w:rsidRPr="00D42803">
        <w:rPr>
          <w:rFonts w:ascii="Arial" w:hAnsi="Arial" w:cs="Arial"/>
          <w:sz w:val="20"/>
          <w:szCs w:val="20"/>
        </w:rPr>
        <w:t xml:space="preserve"> до минус 20°С (Температура испытаний минус 35°С и минус 50°С).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615"/>
      <w:bookmarkEnd w:id="24"/>
      <w:r w:rsidRPr="00D42803">
        <w:rPr>
          <w:rFonts w:ascii="Arial" w:hAnsi="Arial" w:cs="Arial"/>
          <w:sz w:val="20"/>
          <w:szCs w:val="20"/>
        </w:rPr>
        <w:lastRenderedPageBreak/>
        <w:t xml:space="preserve">Испытания по </w:t>
      </w:r>
      <w:hyperlink w:anchor="sub_13" w:history="1">
        <w:r w:rsidRPr="00D42803">
          <w:rPr>
            <w:rFonts w:ascii="Arial" w:hAnsi="Arial" w:cs="Arial"/>
            <w:sz w:val="20"/>
            <w:szCs w:val="20"/>
            <w:u w:val="single"/>
          </w:rPr>
          <w:t>режиму IIIM</w:t>
        </w:r>
      </w:hyperlink>
      <w:r w:rsidRPr="00D42803">
        <w:rPr>
          <w:rFonts w:ascii="Arial" w:hAnsi="Arial" w:cs="Arial"/>
          <w:sz w:val="20"/>
          <w:szCs w:val="20"/>
        </w:rPr>
        <w:t xml:space="preserve"> применяют для стеклопакетов морозостойкого исполнения, предназначенных для эксплуатации в климатических районах со среднемесячной температурой воздуха в январе минус 20</w:t>
      </w:r>
      <w:proofErr w:type="gramStart"/>
      <w:r w:rsidRPr="00D42803">
        <w:rPr>
          <w:rFonts w:ascii="Arial" w:hAnsi="Arial" w:cs="Arial"/>
          <w:sz w:val="20"/>
          <w:szCs w:val="20"/>
        </w:rPr>
        <w:t>°С</w:t>
      </w:r>
      <w:proofErr w:type="gramEnd"/>
      <w:r w:rsidRPr="00D42803">
        <w:rPr>
          <w:rFonts w:ascii="Arial" w:hAnsi="Arial" w:cs="Arial"/>
          <w:sz w:val="20"/>
          <w:szCs w:val="20"/>
        </w:rPr>
        <w:t xml:space="preserve"> и ниже (Температура испытаний минус 40°С и минус 60°С).</w:t>
      </w:r>
    </w:p>
    <w:bookmarkEnd w:id="25"/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Испытания по режиму IV (</w:t>
      </w:r>
      <w:hyperlink w:anchor="sub_1000" w:history="1">
        <w:r w:rsidRPr="00D42803">
          <w:rPr>
            <w:rFonts w:ascii="Arial" w:hAnsi="Arial" w:cs="Arial"/>
            <w:sz w:val="20"/>
            <w:szCs w:val="20"/>
            <w:u w:val="single"/>
          </w:rPr>
          <w:t>приложение</w:t>
        </w:r>
        <w:proofErr w:type="gramStart"/>
        <w:r w:rsidRPr="00D42803">
          <w:rPr>
            <w:rFonts w:ascii="Arial" w:hAnsi="Arial" w:cs="Arial"/>
            <w:sz w:val="20"/>
            <w:szCs w:val="20"/>
            <w:u w:val="single"/>
          </w:rPr>
          <w:t xml:space="preserve"> А</w:t>
        </w:r>
        <w:proofErr w:type="gramEnd"/>
      </w:hyperlink>
      <w:r w:rsidRPr="00D42803">
        <w:rPr>
          <w:rFonts w:ascii="Arial" w:hAnsi="Arial" w:cs="Arial"/>
          <w:sz w:val="20"/>
          <w:szCs w:val="20"/>
        </w:rPr>
        <w:t>) применяют, как правило, для оценки качества стеклопакетов, предназначенных для экспортных поставок.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Допускается в обоснованных случаях (например, при специфических условиях эксплуатации стеклопакетов) по согласованию с заказчиком изменять порядок проведения испытания, установленный в настоящем стандарте. При этом принятые изменения следует отражать в разработанной для этих целей программе испытаний и исполнительной (лабораторной) документации (в том числе в журналах и протоколах испытаний).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62"/>
      <w:r w:rsidRPr="00D42803">
        <w:rPr>
          <w:rFonts w:ascii="Arial" w:hAnsi="Arial" w:cs="Arial"/>
          <w:sz w:val="20"/>
          <w:szCs w:val="20"/>
        </w:rPr>
        <w:t>6.2 Отбор образцов для испытаний.</w:t>
      </w:r>
    </w:p>
    <w:bookmarkEnd w:id="26"/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Образцы отбирают из партии стеклопакетов, прошедших приемосдаточные испытания на предприятии-изготовителе в соответствии с ГОСТ 24866 или другими НД на их изготовление. Испытания проводят не ранее чем через две недели после изготовления стеклопакетов.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 xml:space="preserve">Для испытаний отбирают не менее шести образцов стеклопакетов каждого вида размерами не менее [(350х350) +- 2] мм. Отбор образцов оформляют </w:t>
      </w:r>
      <w:proofErr w:type="gramStart"/>
      <w:r w:rsidRPr="00D42803">
        <w:rPr>
          <w:rFonts w:ascii="Arial" w:hAnsi="Arial" w:cs="Arial"/>
          <w:sz w:val="20"/>
          <w:szCs w:val="20"/>
        </w:rPr>
        <w:t>актом</w:t>
      </w:r>
      <w:proofErr w:type="gramEnd"/>
      <w:r w:rsidRPr="00D42803">
        <w:rPr>
          <w:rFonts w:ascii="Arial" w:hAnsi="Arial" w:cs="Arial"/>
          <w:sz w:val="20"/>
          <w:szCs w:val="20"/>
        </w:rPr>
        <w:t xml:space="preserve"> согласно установленному порядку отбора образцов.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Отобранные образцы стеклопакетов выдерживают в лаборатории в распакованном виде при температуре (22 +- 3)°С и относительной влажности воздуха (55 +- 5)% не менее суток. При этом образцы должны быть защищены от воздействия прямых солнечных лучей.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 xml:space="preserve">Перед испытанием все образцы проверяют на соответствие требованиям НД к внешнему виду, маркировке, правильности нанесения </w:t>
      </w:r>
      <w:proofErr w:type="spellStart"/>
      <w:r w:rsidRPr="00D42803">
        <w:rPr>
          <w:rFonts w:ascii="Arial" w:hAnsi="Arial" w:cs="Arial"/>
          <w:sz w:val="20"/>
          <w:szCs w:val="20"/>
        </w:rPr>
        <w:t>герметиков</w:t>
      </w:r>
      <w:proofErr w:type="spellEnd"/>
      <w:r w:rsidRPr="00D42803">
        <w:rPr>
          <w:rFonts w:ascii="Arial" w:hAnsi="Arial" w:cs="Arial"/>
          <w:sz w:val="20"/>
          <w:szCs w:val="20"/>
        </w:rPr>
        <w:t xml:space="preserve">, отклонениям номинальных размеров, отсутствию трещин и механических повреждений. Если хотя бы один образец не соответствует требованиям, установленным в НД, все отобранные образцы заменяют </w:t>
      </w:r>
      <w:proofErr w:type="gramStart"/>
      <w:r w:rsidRPr="00D42803">
        <w:rPr>
          <w:rFonts w:ascii="Arial" w:hAnsi="Arial" w:cs="Arial"/>
          <w:sz w:val="20"/>
          <w:szCs w:val="20"/>
        </w:rPr>
        <w:t>на</w:t>
      </w:r>
      <w:proofErr w:type="gramEnd"/>
      <w:r w:rsidRPr="00D42803">
        <w:rPr>
          <w:rFonts w:ascii="Arial" w:hAnsi="Arial" w:cs="Arial"/>
          <w:sz w:val="20"/>
          <w:szCs w:val="20"/>
        </w:rPr>
        <w:t xml:space="preserve"> новые. Результаты проверки фиксируют в исполнительной (лабораторной) документации.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63"/>
      <w:r w:rsidRPr="00D42803">
        <w:rPr>
          <w:rFonts w:ascii="Arial" w:hAnsi="Arial" w:cs="Arial"/>
          <w:sz w:val="20"/>
          <w:szCs w:val="20"/>
        </w:rPr>
        <w:t>6.3 Порядок подготовки оборудования для испытания.</w:t>
      </w:r>
    </w:p>
    <w:bookmarkEnd w:id="27"/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Устанавливают режимы работы испытательного оборудования в соответствии с принятым режимом испытаний и инструкциями по эксплуатации оборудования.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 xml:space="preserve">Интенсивность ультрафиолетового излучения контролируют </w:t>
      </w:r>
      <w:proofErr w:type="spellStart"/>
      <w:r w:rsidRPr="00D42803">
        <w:rPr>
          <w:rFonts w:ascii="Arial" w:hAnsi="Arial" w:cs="Arial"/>
          <w:sz w:val="20"/>
          <w:szCs w:val="20"/>
        </w:rPr>
        <w:t>фотоинтенсиметром</w:t>
      </w:r>
      <w:proofErr w:type="spellEnd"/>
      <w:r w:rsidRPr="00D42803">
        <w:rPr>
          <w:rFonts w:ascii="Arial" w:hAnsi="Arial" w:cs="Arial"/>
          <w:sz w:val="20"/>
          <w:szCs w:val="20"/>
        </w:rPr>
        <w:t xml:space="preserve"> перед началом испытаний и через каждые 20 ч.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8" w:name="sub_700"/>
      <w:r w:rsidRPr="00D42803">
        <w:rPr>
          <w:rFonts w:ascii="Arial" w:hAnsi="Arial" w:cs="Arial"/>
          <w:b/>
          <w:bCs/>
          <w:sz w:val="20"/>
          <w:szCs w:val="20"/>
        </w:rPr>
        <w:t>7. Проведение испытаний</w:t>
      </w:r>
    </w:p>
    <w:bookmarkEnd w:id="28"/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71"/>
      <w:r w:rsidRPr="00D42803">
        <w:rPr>
          <w:rFonts w:ascii="Arial" w:hAnsi="Arial" w:cs="Arial"/>
          <w:sz w:val="20"/>
          <w:szCs w:val="20"/>
        </w:rPr>
        <w:t>7.1 Испытания проводят в следующей последовательности:</w:t>
      </w:r>
    </w:p>
    <w:bookmarkEnd w:id="29"/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- предварительные испытания образцов;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 xml:space="preserve">- испытания по циклическим режимам, указанным в </w:t>
      </w:r>
      <w:hyperlink w:anchor="sub_10" w:history="1">
        <w:r w:rsidRPr="00D42803">
          <w:rPr>
            <w:rFonts w:ascii="Arial" w:hAnsi="Arial" w:cs="Arial"/>
            <w:sz w:val="20"/>
            <w:szCs w:val="20"/>
            <w:u w:val="single"/>
          </w:rPr>
          <w:t>таблице 1</w:t>
        </w:r>
      </w:hyperlink>
      <w:r w:rsidRPr="00D42803">
        <w:rPr>
          <w:rFonts w:ascii="Arial" w:hAnsi="Arial" w:cs="Arial"/>
          <w:sz w:val="20"/>
          <w:szCs w:val="20"/>
        </w:rPr>
        <w:t xml:space="preserve"> (режимы I; II; IIIM; IV);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- заключительные испытания.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72"/>
      <w:r w:rsidRPr="00D42803">
        <w:rPr>
          <w:rFonts w:ascii="Arial" w:hAnsi="Arial" w:cs="Arial"/>
          <w:sz w:val="20"/>
          <w:szCs w:val="20"/>
        </w:rPr>
        <w:t>7.2</w:t>
      </w:r>
      <w:proofErr w:type="gramStart"/>
      <w:r w:rsidRPr="00D42803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D42803">
        <w:rPr>
          <w:rFonts w:ascii="Arial" w:hAnsi="Arial" w:cs="Arial"/>
          <w:sz w:val="20"/>
          <w:szCs w:val="20"/>
        </w:rPr>
        <w:t>ри проведении предварительных испытаний определяют следующие показатели:</w:t>
      </w:r>
    </w:p>
    <w:bookmarkEnd w:id="30"/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- герметичность в емкости с водой (шесть образцов);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 xml:space="preserve">- </w:t>
      </w:r>
      <w:hyperlink w:anchor="sub_302" w:history="1">
        <w:r w:rsidRPr="00D42803">
          <w:rPr>
            <w:rFonts w:ascii="Arial" w:hAnsi="Arial" w:cs="Arial"/>
            <w:sz w:val="20"/>
            <w:szCs w:val="20"/>
            <w:u w:val="single"/>
          </w:rPr>
          <w:t>точку росы</w:t>
        </w:r>
      </w:hyperlink>
      <w:r w:rsidRPr="00D42803">
        <w:rPr>
          <w:rFonts w:ascii="Arial" w:hAnsi="Arial" w:cs="Arial"/>
          <w:sz w:val="20"/>
          <w:szCs w:val="20"/>
        </w:rPr>
        <w:t xml:space="preserve"> (шесть образцов);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 xml:space="preserve">- </w:t>
      </w:r>
      <w:hyperlink w:anchor="sub_303" w:history="1">
        <w:r w:rsidRPr="00D42803">
          <w:rPr>
            <w:rFonts w:ascii="Arial" w:hAnsi="Arial" w:cs="Arial"/>
            <w:sz w:val="20"/>
            <w:szCs w:val="20"/>
            <w:u w:val="single"/>
          </w:rPr>
          <w:t xml:space="preserve">эффективность </w:t>
        </w:r>
        <w:proofErr w:type="spellStart"/>
        <w:r w:rsidRPr="00D42803">
          <w:rPr>
            <w:rFonts w:ascii="Arial" w:hAnsi="Arial" w:cs="Arial"/>
            <w:sz w:val="20"/>
            <w:szCs w:val="20"/>
            <w:u w:val="single"/>
          </w:rPr>
          <w:t>влагопоглотителя</w:t>
        </w:r>
        <w:proofErr w:type="spellEnd"/>
      </w:hyperlink>
      <w:r w:rsidRPr="00D42803">
        <w:rPr>
          <w:rFonts w:ascii="Arial" w:hAnsi="Arial" w:cs="Arial"/>
          <w:sz w:val="20"/>
          <w:szCs w:val="20"/>
        </w:rPr>
        <w:t xml:space="preserve"> (три образца, разрушающий контроль).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Методы испытаний - по ГОСТ 24866 (в том числе герметичность - по приложению</w:t>
      </w:r>
      <w:proofErr w:type="gramStart"/>
      <w:r w:rsidRPr="00D42803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D42803">
        <w:rPr>
          <w:rFonts w:ascii="Arial" w:hAnsi="Arial" w:cs="Arial"/>
          <w:sz w:val="20"/>
          <w:szCs w:val="20"/>
        </w:rPr>
        <w:t>, время выдержки образцов - (24 +- 1) ч).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 xml:space="preserve">При положительном результате испытаний каждого образца по всем установленным показателям три образца, прошедшие неразрушающий контроль (на герметичность и точку росы), передают для проведения испытания по циклическим режимам. При обнаружении отклонений от требований НД хотя бы на одном образце все образцы снимают с испытаний и заменяют их </w:t>
      </w:r>
      <w:proofErr w:type="gramStart"/>
      <w:r w:rsidRPr="00D42803">
        <w:rPr>
          <w:rFonts w:ascii="Arial" w:hAnsi="Arial" w:cs="Arial"/>
          <w:sz w:val="20"/>
          <w:szCs w:val="20"/>
        </w:rPr>
        <w:t>на</w:t>
      </w:r>
      <w:proofErr w:type="gramEnd"/>
      <w:r w:rsidRPr="00D42803">
        <w:rPr>
          <w:rFonts w:ascii="Arial" w:hAnsi="Arial" w:cs="Arial"/>
          <w:sz w:val="20"/>
          <w:szCs w:val="20"/>
        </w:rPr>
        <w:t xml:space="preserve"> новые. Результаты предварительных испытаний каждого образца по всем показателям фиксируют в исполнительной (лабораторной) документации.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73"/>
      <w:r w:rsidRPr="00D42803">
        <w:rPr>
          <w:rFonts w:ascii="Arial" w:hAnsi="Arial" w:cs="Arial"/>
          <w:sz w:val="20"/>
          <w:szCs w:val="20"/>
        </w:rPr>
        <w:t>7.3</w:t>
      </w:r>
      <w:proofErr w:type="gramStart"/>
      <w:r w:rsidRPr="00D42803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D42803">
        <w:rPr>
          <w:rFonts w:ascii="Arial" w:hAnsi="Arial" w:cs="Arial"/>
          <w:sz w:val="20"/>
          <w:szCs w:val="20"/>
        </w:rPr>
        <w:t xml:space="preserve">осле окончания каждого цикла испытаний (для режима IV - после каждых восьми циклов) проводят визуальный осмотр образцов на наличие трещин, следов проникновения воды и дефектов внешнего вида. При обнаружении отклонений от требований НД по этим показателям хотя бы на одном образце все образцы снимают с </w:t>
      </w:r>
      <w:proofErr w:type="gramStart"/>
      <w:r w:rsidRPr="00D42803">
        <w:rPr>
          <w:rFonts w:ascii="Arial" w:hAnsi="Arial" w:cs="Arial"/>
          <w:sz w:val="20"/>
          <w:szCs w:val="20"/>
        </w:rPr>
        <w:t>испытаний</w:t>
      </w:r>
      <w:proofErr w:type="gramEnd"/>
      <w:r w:rsidRPr="00D42803">
        <w:rPr>
          <w:rFonts w:ascii="Arial" w:hAnsi="Arial" w:cs="Arial"/>
          <w:sz w:val="20"/>
          <w:szCs w:val="20"/>
        </w:rPr>
        <w:t xml:space="preserve"> и результаты испытаний признают неудовлетворительными.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74"/>
      <w:bookmarkEnd w:id="31"/>
      <w:r w:rsidRPr="00D42803">
        <w:rPr>
          <w:rFonts w:ascii="Arial" w:hAnsi="Arial" w:cs="Arial"/>
          <w:sz w:val="20"/>
          <w:szCs w:val="20"/>
        </w:rPr>
        <w:t>7.4</w:t>
      </w:r>
      <w:proofErr w:type="gramStart"/>
      <w:r w:rsidRPr="00D42803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D42803">
        <w:rPr>
          <w:rFonts w:ascii="Arial" w:hAnsi="Arial" w:cs="Arial"/>
          <w:sz w:val="20"/>
          <w:szCs w:val="20"/>
        </w:rPr>
        <w:t xml:space="preserve">осле выполнения каждых 12 циклов испытаний (для режима IV - после первой части испытаний) проводят промежуточный визуальный контроль качества стеклопакетов и испытания на </w:t>
      </w:r>
      <w:hyperlink w:anchor="sub_302" w:history="1">
        <w:r w:rsidRPr="00D42803">
          <w:rPr>
            <w:rFonts w:ascii="Arial" w:hAnsi="Arial" w:cs="Arial"/>
            <w:sz w:val="20"/>
            <w:szCs w:val="20"/>
            <w:u w:val="single"/>
          </w:rPr>
          <w:t>точку росы</w:t>
        </w:r>
      </w:hyperlink>
      <w:r w:rsidRPr="00D42803">
        <w:rPr>
          <w:rFonts w:ascii="Arial" w:hAnsi="Arial" w:cs="Arial"/>
          <w:sz w:val="20"/>
          <w:szCs w:val="20"/>
        </w:rPr>
        <w:t>. При обнаружении отклонений от требований НД по этим показателям хотя бы на одном образце испытания прекращают.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75"/>
      <w:bookmarkEnd w:id="32"/>
      <w:r w:rsidRPr="00D42803">
        <w:rPr>
          <w:rFonts w:ascii="Arial" w:hAnsi="Arial" w:cs="Arial"/>
          <w:sz w:val="20"/>
          <w:szCs w:val="20"/>
        </w:rPr>
        <w:lastRenderedPageBreak/>
        <w:t>7.5</w:t>
      </w:r>
      <w:proofErr w:type="gramStart"/>
      <w:r w:rsidRPr="00D42803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D42803">
        <w:rPr>
          <w:rFonts w:ascii="Arial" w:hAnsi="Arial" w:cs="Arial"/>
          <w:sz w:val="20"/>
          <w:szCs w:val="20"/>
        </w:rPr>
        <w:t xml:space="preserve">осле завершения программы испытаний проводят визуальный осмотр стеклопакетов, испытания на точку росы и эффективность </w:t>
      </w:r>
      <w:proofErr w:type="spellStart"/>
      <w:r w:rsidRPr="00D42803">
        <w:rPr>
          <w:rFonts w:ascii="Arial" w:hAnsi="Arial" w:cs="Arial"/>
          <w:sz w:val="20"/>
          <w:szCs w:val="20"/>
        </w:rPr>
        <w:t>влагопоглотителя</w:t>
      </w:r>
      <w:proofErr w:type="spellEnd"/>
      <w:r w:rsidRPr="00D42803">
        <w:rPr>
          <w:rFonts w:ascii="Arial" w:hAnsi="Arial" w:cs="Arial"/>
          <w:sz w:val="20"/>
          <w:szCs w:val="20"/>
        </w:rPr>
        <w:t xml:space="preserve">. Испытание на точку росы и эффективность </w:t>
      </w:r>
      <w:proofErr w:type="spellStart"/>
      <w:r w:rsidRPr="00D42803">
        <w:rPr>
          <w:rFonts w:ascii="Arial" w:hAnsi="Arial" w:cs="Arial"/>
          <w:sz w:val="20"/>
          <w:szCs w:val="20"/>
        </w:rPr>
        <w:t>влагопоглотителя</w:t>
      </w:r>
      <w:proofErr w:type="spellEnd"/>
      <w:r w:rsidRPr="00D42803">
        <w:rPr>
          <w:rFonts w:ascii="Arial" w:hAnsi="Arial" w:cs="Arial"/>
          <w:sz w:val="20"/>
          <w:szCs w:val="20"/>
        </w:rPr>
        <w:t xml:space="preserve"> проводят не ранее чем через 8 ч после окончания климатических воздействий.</w:t>
      </w:r>
    </w:p>
    <w:bookmarkEnd w:id="33"/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4" w:name="sub_800"/>
      <w:r w:rsidRPr="00D42803">
        <w:rPr>
          <w:rFonts w:ascii="Arial" w:hAnsi="Arial" w:cs="Arial"/>
          <w:b/>
          <w:bCs/>
          <w:sz w:val="20"/>
          <w:szCs w:val="20"/>
        </w:rPr>
        <w:t>8. Оценка результатов испытаний</w:t>
      </w:r>
    </w:p>
    <w:bookmarkEnd w:id="34"/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81"/>
      <w:r w:rsidRPr="00D42803">
        <w:rPr>
          <w:rFonts w:ascii="Arial" w:hAnsi="Arial" w:cs="Arial"/>
          <w:sz w:val="20"/>
          <w:szCs w:val="20"/>
        </w:rPr>
        <w:t xml:space="preserve">8.1 Стеклопакеты считают выдержавшими испытания на сопротивление атмосферным воздействиям, если все образцы, прошедшие полную программу цикличных Испытаний отвечают следующим требованиям: - не имеет трещин, потеков и отслоений герметика от стекла, а также цветовых пятен и разводов на внутренней поверхности стекол; - </w:t>
      </w:r>
      <w:proofErr w:type="spellStart"/>
      <w:r w:rsidRPr="00D42803">
        <w:rPr>
          <w:rFonts w:ascii="Arial" w:hAnsi="Arial" w:cs="Arial"/>
          <w:sz w:val="20"/>
          <w:szCs w:val="20"/>
        </w:rPr>
        <w:t>влагопоглотитель</w:t>
      </w:r>
      <w:proofErr w:type="spellEnd"/>
      <w:r w:rsidRPr="00D42803">
        <w:rPr>
          <w:rFonts w:ascii="Arial" w:hAnsi="Arial" w:cs="Arial"/>
          <w:sz w:val="20"/>
          <w:szCs w:val="20"/>
        </w:rPr>
        <w:t xml:space="preserve"> сохранил эффективность не ниже 10</w:t>
      </w:r>
      <w:proofErr w:type="gramStart"/>
      <w:r w:rsidRPr="00D42803">
        <w:rPr>
          <w:rFonts w:ascii="Arial" w:hAnsi="Arial" w:cs="Arial"/>
          <w:sz w:val="20"/>
          <w:szCs w:val="20"/>
        </w:rPr>
        <w:t>°С</w:t>
      </w:r>
      <w:proofErr w:type="gramEnd"/>
      <w:r w:rsidRPr="00D42803">
        <w:rPr>
          <w:rFonts w:ascii="Arial" w:hAnsi="Arial" w:cs="Arial"/>
          <w:sz w:val="20"/>
          <w:szCs w:val="20"/>
        </w:rPr>
        <w:t xml:space="preserve"> для силикагелей и 20°С для молекулярного сита; - значения точки росы остались в пределах требований НД на испытываемые стеклопакеты.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82"/>
      <w:bookmarkEnd w:id="35"/>
      <w:r w:rsidRPr="00D42803">
        <w:rPr>
          <w:rFonts w:ascii="Arial" w:hAnsi="Arial" w:cs="Arial"/>
          <w:sz w:val="20"/>
          <w:szCs w:val="20"/>
        </w:rPr>
        <w:t xml:space="preserve">8.2 Оценку </w:t>
      </w:r>
      <w:hyperlink w:anchor="sub_304" w:history="1">
        <w:r w:rsidRPr="00D42803">
          <w:rPr>
            <w:rFonts w:ascii="Arial" w:hAnsi="Arial" w:cs="Arial"/>
            <w:sz w:val="20"/>
            <w:szCs w:val="20"/>
            <w:u w:val="single"/>
          </w:rPr>
          <w:t>долговечности стеклопакетов</w:t>
        </w:r>
      </w:hyperlink>
      <w:r w:rsidRPr="00D42803">
        <w:rPr>
          <w:rFonts w:ascii="Arial" w:hAnsi="Arial" w:cs="Arial"/>
          <w:sz w:val="20"/>
          <w:szCs w:val="20"/>
        </w:rPr>
        <w:t xml:space="preserve"> производят по числу проведенных циклов климатических испытаний, при этом каждые 12 циклов испытаний приравнивают к семи </w:t>
      </w:r>
      <w:hyperlink w:anchor="sub_305" w:history="1">
        <w:r w:rsidRPr="00D42803">
          <w:rPr>
            <w:rFonts w:ascii="Arial" w:hAnsi="Arial" w:cs="Arial"/>
            <w:sz w:val="20"/>
            <w:szCs w:val="20"/>
            <w:u w:val="single"/>
          </w:rPr>
          <w:t>условным годам эксплуатации</w:t>
        </w:r>
      </w:hyperlink>
      <w:r w:rsidRPr="00D42803">
        <w:rPr>
          <w:rFonts w:ascii="Arial" w:hAnsi="Arial" w:cs="Arial"/>
          <w:sz w:val="20"/>
          <w:szCs w:val="20"/>
        </w:rPr>
        <w:t>. В случае прекращения испытаний внутри 12-цикличного интервала значения долговечности стеклопакетов устанавливают интерполяцией.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822"/>
      <w:bookmarkEnd w:id="36"/>
      <w:r w:rsidRPr="00D42803">
        <w:rPr>
          <w:rFonts w:ascii="Arial" w:hAnsi="Arial" w:cs="Arial"/>
          <w:sz w:val="20"/>
          <w:szCs w:val="20"/>
        </w:rPr>
        <w:t xml:space="preserve">Например, на 19-м цикле испытаний произошла разгерметизация одного из испытываемых образцов. Испытания прекращают, проводят оценку качества остальных стеклопакетов по </w:t>
      </w:r>
      <w:hyperlink w:anchor="sub_302" w:history="1">
        <w:r w:rsidRPr="00D42803">
          <w:rPr>
            <w:rFonts w:ascii="Arial" w:hAnsi="Arial" w:cs="Arial"/>
            <w:sz w:val="20"/>
            <w:szCs w:val="20"/>
            <w:u w:val="single"/>
          </w:rPr>
          <w:t>точке росы</w:t>
        </w:r>
      </w:hyperlink>
      <w:r w:rsidRPr="00D42803">
        <w:rPr>
          <w:rFonts w:ascii="Arial" w:hAnsi="Arial" w:cs="Arial"/>
          <w:sz w:val="20"/>
          <w:szCs w:val="20"/>
        </w:rPr>
        <w:t xml:space="preserve">, эффективности </w:t>
      </w:r>
      <w:proofErr w:type="spellStart"/>
      <w:r w:rsidRPr="00D42803">
        <w:rPr>
          <w:rFonts w:ascii="Arial" w:hAnsi="Arial" w:cs="Arial"/>
          <w:sz w:val="20"/>
          <w:szCs w:val="20"/>
        </w:rPr>
        <w:t>влагопоглотителя</w:t>
      </w:r>
      <w:proofErr w:type="spellEnd"/>
      <w:r w:rsidRPr="00D42803">
        <w:rPr>
          <w:rFonts w:ascii="Arial" w:hAnsi="Arial" w:cs="Arial"/>
          <w:sz w:val="20"/>
          <w:szCs w:val="20"/>
        </w:rPr>
        <w:t xml:space="preserve"> и показателям внешнего вида. При положительном результате этих испытаний долговечность стеклопакетов оценивают следующим образом: (18:12) </w:t>
      </w:r>
      <w:proofErr w:type="spellStart"/>
      <w:r w:rsidRPr="00D42803">
        <w:rPr>
          <w:rFonts w:ascii="Arial" w:hAnsi="Arial" w:cs="Arial"/>
          <w:sz w:val="20"/>
          <w:szCs w:val="20"/>
        </w:rPr>
        <w:t>х</w:t>
      </w:r>
      <w:proofErr w:type="spellEnd"/>
      <w:r w:rsidRPr="00D42803">
        <w:rPr>
          <w:rFonts w:ascii="Arial" w:hAnsi="Arial" w:cs="Arial"/>
          <w:sz w:val="20"/>
          <w:szCs w:val="20"/>
        </w:rPr>
        <w:t xml:space="preserve"> 7 = 10,5 условных лет эксплуатации.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83"/>
      <w:bookmarkEnd w:id="37"/>
      <w:r w:rsidRPr="00D42803">
        <w:rPr>
          <w:rFonts w:ascii="Arial" w:hAnsi="Arial" w:cs="Arial"/>
          <w:sz w:val="20"/>
          <w:szCs w:val="20"/>
        </w:rPr>
        <w:t>8.3 Положительный результат полного цикла испытаний стеклопакетов является подтверждением их соответствия требованиям по морозостойкости, сопротивлению воздействия слабоагрессивных сред и совместимости материалов, применяемых для их изготовления.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84"/>
      <w:bookmarkEnd w:id="38"/>
      <w:r w:rsidRPr="00D42803">
        <w:rPr>
          <w:rFonts w:ascii="Arial" w:hAnsi="Arial" w:cs="Arial"/>
          <w:sz w:val="20"/>
          <w:szCs w:val="20"/>
        </w:rPr>
        <w:t>8.4</w:t>
      </w:r>
      <w:proofErr w:type="gramStart"/>
      <w:r w:rsidRPr="00D42803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D42803">
        <w:rPr>
          <w:rFonts w:ascii="Arial" w:hAnsi="Arial" w:cs="Arial"/>
          <w:sz w:val="20"/>
          <w:szCs w:val="20"/>
        </w:rPr>
        <w:t>ри испытаниях стеклопакетов по режиму IV количественную оценку их долговечности не производят.</w:t>
      </w:r>
    </w:p>
    <w:bookmarkEnd w:id="39"/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0" w:name="sub_900"/>
      <w:r w:rsidRPr="00D42803">
        <w:rPr>
          <w:rFonts w:ascii="Arial" w:hAnsi="Arial" w:cs="Arial"/>
          <w:b/>
          <w:bCs/>
          <w:sz w:val="20"/>
          <w:szCs w:val="20"/>
        </w:rPr>
        <w:t>9. Оформление результатов испытаний</w:t>
      </w:r>
    </w:p>
    <w:bookmarkEnd w:id="40"/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Результаты испытаний оформляют протоколом, в котором приводят следующие данные: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- наименование, юридический адрес и номер аттестата аккредитации испытательного центра (лаборатории), проводившего испытания;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- наименование и юридический адрес организации - заказчика испытаний;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- наименование и юридический адрес предприятия - изготовителя испытываемой продукции;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- наименование испытываемой продукции и нормативного документа, регламентирующего требования к ее качеству;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 xml:space="preserve">- описание испытываемых образцов продукции (размеры, конструкция, тип </w:t>
      </w:r>
      <w:proofErr w:type="spellStart"/>
      <w:r w:rsidRPr="00D42803">
        <w:rPr>
          <w:rFonts w:ascii="Arial" w:hAnsi="Arial" w:cs="Arial"/>
          <w:sz w:val="20"/>
          <w:szCs w:val="20"/>
        </w:rPr>
        <w:t>влагопоглотителя</w:t>
      </w:r>
      <w:proofErr w:type="spellEnd"/>
      <w:r w:rsidRPr="00D4280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42803">
        <w:rPr>
          <w:rFonts w:ascii="Arial" w:hAnsi="Arial" w:cs="Arial"/>
          <w:sz w:val="20"/>
          <w:szCs w:val="20"/>
        </w:rPr>
        <w:t>герметиков</w:t>
      </w:r>
      <w:proofErr w:type="spellEnd"/>
      <w:r w:rsidRPr="00D42803">
        <w:rPr>
          <w:rFonts w:ascii="Arial" w:hAnsi="Arial" w:cs="Arial"/>
          <w:sz w:val="20"/>
          <w:szCs w:val="20"/>
        </w:rPr>
        <w:t xml:space="preserve"> и др.);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- дату поступления образцов в испытательный центр (лабораторию);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- номер регистрации образцов в испытательном центре (лаборатории);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 xml:space="preserve">- результаты испытаний, оформленные в виде таблицы, и оценку </w:t>
      </w:r>
      <w:hyperlink w:anchor="sub_304" w:history="1">
        <w:r w:rsidRPr="00D42803">
          <w:rPr>
            <w:rFonts w:ascii="Arial" w:hAnsi="Arial" w:cs="Arial"/>
            <w:sz w:val="20"/>
            <w:szCs w:val="20"/>
            <w:u w:val="single"/>
          </w:rPr>
          <w:t>долговечности стеклопакетов</w:t>
        </w:r>
      </w:hyperlink>
      <w:r w:rsidRPr="00D42803">
        <w:rPr>
          <w:rFonts w:ascii="Arial" w:hAnsi="Arial" w:cs="Arial"/>
          <w:sz w:val="20"/>
          <w:szCs w:val="20"/>
        </w:rPr>
        <w:t>;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- дату испытаний образцов;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- подписи руководителя испытательного центра (лаборатории) и испытателя, печать испытательного центра.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1" w:name="sub_1000"/>
      <w:r w:rsidRPr="00D42803">
        <w:rPr>
          <w:rFonts w:ascii="Arial" w:hAnsi="Arial" w:cs="Arial"/>
          <w:b/>
          <w:bCs/>
          <w:sz w:val="20"/>
          <w:szCs w:val="20"/>
        </w:rPr>
        <w:t>Приложение</w:t>
      </w:r>
      <w:proofErr w:type="gramStart"/>
      <w:r w:rsidRPr="00D42803">
        <w:rPr>
          <w:rFonts w:ascii="Arial" w:hAnsi="Arial" w:cs="Arial"/>
          <w:b/>
          <w:bCs/>
          <w:sz w:val="20"/>
          <w:szCs w:val="20"/>
        </w:rPr>
        <w:t xml:space="preserve"> А</w:t>
      </w:r>
      <w:proofErr w:type="gramEnd"/>
    </w:p>
    <w:bookmarkEnd w:id="41"/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42803">
        <w:rPr>
          <w:rFonts w:ascii="Arial" w:hAnsi="Arial" w:cs="Arial"/>
          <w:b/>
          <w:bCs/>
          <w:sz w:val="20"/>
          <w:szCs w:val="20"/>
        </w:rPr>
        <w:t>Порядок проведения испытания по режиму IV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Процедура испытания состоит из двух частей: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D42803">
        <w:rPr>
          <w:rFonts w:ascii="Arial" w:hAnsi="Arial" w:cs="Arial"/>
          <w:sz w:val="20"/>
          <w:szCs w:val="20"/>
        </w:rPr>
        <w:t>- первая часть включает 56 температурных циклов от минус (18 +- 2)°C до (53 +- 1)°С при рекомендуемой относительной влажности воздуха &gt;= 95% с перепадом (14 +- 2)°С в час в течение 12 ч;</w:t>
      </w:r>
      <w:proofErr w:type="gramEnd"/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2" w:name="sub_1001"/>
      <w:r w:rsidRPr="00D42803">
        <w:rPr>
          <w:rFonts w:ascii="Arial" w:hAnsi="Arial" w:cs="Arial"/>
          <w:b/>
          <w:bCs/>
          <w:sz w:val="20"/>
          <w:szCs w:val="20"/>
        </w:rPr>
        <w:t>Рисунок А.1 - График испытаний стеклопакетов по режиму IV</w:t>
      </w:r>
    </w:p>
    <w:bookmarkEnd w:id="42"/>
    <w:p w:rsidR="00D42803" w:rsidRPr="00D42803" w:rsidRDefault="00D42803" w:rsidP="00D428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42803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811530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"Рисунок А.1. График испытаний стеклопакетов по режиму IV"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3" w:name="sub_1002"/>
      <w:r w:rsidRPr="00D42803">
        <w:rPr>
          <w:rFonts w:ascii="Arial" w:hAnsi="Arial" w:cs="Arial"/>
          <w:b/>
          <w:bCs/>
          <w:sz w:val="20"/>
          <w:szCs w:val="20"/>
        </w:rPr>
        <w:t>Рисунок А.2 - График одного цикла испытаний (первая часть испытаний по режиму IV)</w:t>
      </w:r>
    </w:p>
    <w:bookmarkEnd w:id="43"/>
    <w:p w:rsidR="00D42803" w:rsidRPr="00D42803" w:rsidRDefault="00D42803" w:rsidP="00D428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42803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6200775" cy="3581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"Рисунок А.2. График одного цикла испытаний (первая часть испытаний по режиму IV)"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- вторая часть испытаний заключается в воздействии на образцы постоянной температуры (58 +- 1)°С и относительной влажности воздуха &gt;= 95% в течение 7 недель.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lastRenderedPageBreak/>
        <w:t>В том случае если две части испытания проводятся в разных камерах, между ними допускается интервал 2 - 4 ч для перемещения испытываемых образцов из одной камеры в другую.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4" w:name="sub_2000"/>
      <w:r w:rsidRPr="00D42803">
        <w:rPr>
          <w:rFonts w:ascii="Arial" w:hAnsi="Arial" w:cs="Arial"/>
          <w:b/>
          <w:bCs/>
          <w:sz w:val="20"/>
          <w:szCs w:val="20"/>
        </w:rPr>
        <w:t>Приложение</w:t>
      </w:r>
      <w:proofErr w:type="gramStart"/>
      <w:r w:rsidRPr="00D42803">
        <w:rPr>
          <w:rFonts w:ascii="Arial" w:hAnsi="Arial" w:cs="Arial"/>
          <w:b/>
          <w:bCs/>
          <w:sz w:val="20"/>
          <w:szCs w:val="20"/>
        </w:rPr>
        <w:t xml:space="preserve"> Б</w:t>
      </w:r>
      <w:proofErr w:type="gramEnd"/>
    </w:p>
    <w:bookmarkEnd w:id="44"/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b/>
          <w:bCs/>
          <w:sz w:val="20"/>
          <w:szCs w:val="20"/>
        </w:rPr>
        <w:t>(информационное)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42803">
        <w:rPr>
          <w:rFonts w:ascii="Arial" w:hAnsi="Arial" w:cs="Arial"/>
          <w:b/>
          <w:bCs/>
          <w:sz w:val="20"/>
          <w:szCs w:val="20"/>
        </w:rPr>
        <w:t>Библиография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 xml:space="preserve">[1] </w:t>
      </w:r>
      <w:proofErr w:type="spellStart"/>
      <w:r w:rsidRPr="00D42803">
        <w:rPr>
          <w:rFonts w:ascii="Arial" w:hAnsi="Arial" w:cs="Arial"/>
          <w:sz w:val="20"/>
          <w:szCs w:val="20"/>
        </w:rPr>
        <w:t>рг</w:t>
      </w:r>
      <w:proofErr w:type="spellEnd"/>
      <w:r w:rsidRPr="00D42803">
        <w:rPr>
          <w:rFonts w:ascii="Arial" w:hAnsi="Arial" w:cs="Arial"/>
          <w:sz w:val="20"/>
          <w:szCs w:val="20"/>
        </w:rPr>
        <w:t xml:space="preserve"> EN 1279-2 Стекло в строительстве - Стеклопакеты - Метод испытания на долговечность и требования к </w:t>
      </w:r>
      <w:proofErr w:type="spellStart"/>
      <w:r w:rsidRPr="00D42803">
        <w:rPr>
          <w:rFonts w:ascii="Arial" w:hAnsi="Arial" w:cs="Arial"/>
          <w:sz w:val="20"/>
          <w:szCs w:val="20"/>
        </w:rPr>
        <w:t>влагопроницаемости</w:t>
      </w:r>
      <w:proofErr w:type="spellEnd"/>
      <w:r w:rsidRPr="00D42803">
        <w:rPr>
          <w:rFonts w:ascii="Arial" w:hAnsi="Arial" w:cs="Arial"/>
          <w:sz w:val="20"/>
          <w:szCs w:val="20"/>
        </w:rPr>
        <w:t>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5" w:name="sub_3000"/>
      <w:r w:rsidRPr="00D42803">
        <w:rPr>
          <w:rFonts w:ascii="Arial" w:hAnsi="Arial" w:cs="Arial"/>
          <w:b/>
          <w:bCs/>
          <w:sz w:val="20"/>
          <w:szCs w:val="20"/>
        </w:rPr>
        <w:t>Приложение</w:t>
      </w:r>
      <w:proofErr w:type="gramStart"/>
      <w:r w:rsidRPr="00D42803">
        <w:rPr>
          <w:rFonts w:ascii="Arial" w:hAnsi="Arial" w:cs="Arial"/>
          <w:b/>
          <w:bCs/>
          <w:sz w:val="20"/>
          <w:szCs w:val="20"/>
        </w:rPr>
        <w:t xml:space="preserve"> В</w:t>
      </w:r>
      <w:proofErr w:type="gramEnd"/>
    </w:p>
    <w:bookmarkEnd w:id="45"/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b/>
          <w:bCs/>
          <w:sz w:val="20"/>
          <w:szCs w:val="20"/>
        </w:rPr>
        <w:t>(информационное)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42803">
        <w:rPr>
          <w:rFonts w:ascii="Arial" w:hAnsi="Arial" w:cs="Arial"/>
          <w:b/>
          <w:bCs/>
          <w:sz w:val="20"/>
          <w:szCs w:val="20"/>
        </w:rPr>
        <w:t>Сведения о разработчиках стандарта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Настоящий стандарт разработан группой исполнителей в составе: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Н.В.Шведов, Госстрой России (руководитель);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Г.А.Строкова, ОАО "</w:t>
      </w:r>
      <w:proofErr w:type="spellStart"/>
      <w:r w:rsidRPr="00D42803">
        <w:rPr>
          <w:rFonts w:ascii="Arial" w:hAnsi="Arial" w:cs="Arial"/>
          <w:sz w:val="20"/>
          <w:szCs w:val="20"/>
        </w:rPr>
        <w:t>Полимерстройматериалы</w:t>
      </w:r>
      <w:proofErr w:type="spellEnd"/>
      <w:r w:rsidRPr="00D42803">
        <w:rPr>
          <w:rFonts w:ascii="Arial" w:hAnsi="Arial" w:cs="Arial"/>
          <w:sz w:val="20"/>
          <w:szCs w:val="20"/>
        </w:rPr>
        <w:t>";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В.И.Третьяков, ОАО "</w:t>
      </w:r>
      <w:proofErr w:type="spellStart"/>
      <w:r w:rsidRPr="00D42803">
        <w:rPr>
          <w:rFonts w:ascii="Arial" w:hAnsi="Arial" w:cs="Arial"/>
          <w:sz w:val="20"/>
          <w:szCs w:val="20"/>
        </w:rPr>
        <w:t>Полимерстройматериалы</w:t>
      </w:r>
      <w:proofErr w:type="spellEnd"/>
      <w:r w:rsidRPr="00D42803">
        <w:rPr>
          <w:rFonts w:ascii="Arial" w:hAnsi="Arial" w:cs="Arial"/>
          <w:sz w:val="20"/>
          <w:szCs w:val="20"/>
        </w:rPr>
        <w:t>";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А.Г.Чесноков, ОАО "ГИС";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2803">
        <w:rPr>
          <w:rFonts w:ascii="Arial" w:hAnsi="Arial" w:cs="Arial"/>
          <w:sz w:val="20"/>
          <w:szCs w:val="20"/>
        </w:rPr>
        <w:t>О.А.Емельянова, ОАО "ГИС";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D42803">
        <w:rPr>
          <w:rFonts w:ascii="Arial" w:hAnsi="Arial" w:cs="Arial"/>
          <w:sz w:val="20"/>
          <w:szCs w:val="20"/>
        </w:rPr>
        <w:t>В</w:t>
      </w:r>
      <w:r w:rsidRPr="00D42803">
        <w:rPr>
          <w:rFonts w:ascii="Arial" w:hAnsi="Arial" w:cs="Arial"/>
          <w:sz w:val="20"/>
          <w:szCs w:val="20"/>
          <w:lang w:val="en-US"/>
        </w:rPr>
        <w:t>.</w:t>
      </w:r>
      <w:proofErr w:type="spellStart"/>
      <w:r w:rsidRPr="00D42803">
        <w:rPr>
          <w:rFonts w:ascii="Arial" w:hAnsi="Arial" w:cs="Arial"/>
          <w:sz w:val="20"/>
          <w:szCs w:val="20"/>
        </w:rPr>
        <w:t>Баммингер</w:t>
      </w:r>
      <w:proofErr w:type="spellEnd"/>
      <w:r w:rsidRPr="00D42803">
        <w:rPr>
          <w:rFonts w:ascii="Arial" w:hAnsi="Arial" w:cs="Arial"/>
          <w:sz w:val="20"/>
          <w:szCs w:val="20"/>
          <w:lang w:val="en-US"/>
        </w:rPr>
        <w:t>, "Glastechniche Industrie Peter Lisec GmbH";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D42803">
        <w:rPr>
          <w:rFonts w:ascii="Arial" w:hAnsi="Arial" w:cs="Arial"/>
          <w:sz w:val="20"/>
          <w:szCs w:val="20"/>
        </w:rPr>
        <w:t>И</w:t>
      </w:r>
      <w:r w:rsidRPr="00D42803">
        <w:rPr>
          <w:rFonts w:ascii="Arial" w:hAnsi="Arial" w:cs="Arial"/>
          <w:sz w:val="20"/>
          <w:szCs w:val="20"/>
          <w:lang w:val="en-US"/>
        </w:rPr>
        <w:t>.</w:t>
      </w:r>
      <w:r w:rsidRPr="00D42803">
        <w:rPr>
          <w:rFonts w:ascii="Arial" w:hAnsi="Arial" w:cs="Arial"/>
          <w:sz w:val="20"/>
          <w:szCs w:val="20"/>
        </w:rPr>
        <w:t>Б</w:t>
      </w:r>
      <w:r w:rsidRPr="00D42803">
        <w:rPr>
          <w:rFonts w:ascii="Arial" w:hAnsi="Arial" w:cs="Arial"/>
          <w:sz w:val="20"/>
          <w:szCs w:val="20"/>
          <w:lang w:val="en-US"/>
        </w:rPr>
        <w:t>.</w:t>
      </w:r>
      <w:r w:rsidRPr="00D42803">
        <w:rPr>
          <w:rFonts w:ascii="Arial" w:hAnsi="Arial" w:cs="Arial"/>
          <w:sz w:val="20"/>
          <w:szCs w:val="20"/>
        </w:rPr>
        <w:t>Дементьев</w:t>
      </w:r>
      <w:r w:rsidRPr="00D42803">
        <w:rPr>
          <w:rFonts w:ascii="Arial" w:hAnsi="Arial" w:cs="Arial"/>
          <w:sz w:val="20"/>
          <w:szCs w:val="20"/>
          <w:lang w:val="en-US"/>
        </w:rPr>
        <w:t>, "Glastechniche Industrie Peter Lisec GmbH";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D42803">
        <w:rPr>
          <w:rFonts w:ascii="Arial" w:hAnsi="Arial" w:cs="Arial"/>
          <w:sz w:val="20"/>
          <w:szCs w:val="20"/>
        </w:rPr>
        <w:t>C.A.Трунцев</w:t>
      </w:r>
      <w:proofErr w:type="spellEnd"/>
      <w:r w:rsidRPr="00D42803">
        <w:rPr>
          <w:rFonts w:ascii="Arial" w:hAnsi="Arial" w:cs="Arial"/>
          <w:sz w:val="20"/>
          <w:szCs w:val="20"/>
        </w:rPr>
        <w:t>, ЗАО "</w:t>
      </w:r>
      <w:proofErr w:type="spellStart"/>
      <w:r w:rsidRPr="00D42803">
        <w:rPr>
          <w:rFonts w:ascii="Arial" w:hAnsi="Arial" w:cs="Arial"/>
          <w:sz w:val="20"/>
          <w:szCs w:val="20"/>
        </w:rPr>
        <w:t>Стеклостройкомплект</w:t>
      </w:r>
      <w:proofErr w:type="spellEnd"/>
      <w:r w:rsidRPr="00D42803">
        <w:rPr>
          <w:rFonts w:ascii="Arial" w:hAnsi="Arial" w:cs="Arial"/>
          <w:sz w:val="20"/>
          <w:szCs w:val="20"/>
        </w:rPr>
        <w:t>".</w:t>
      </w:r>
    </w:p>
    <w:p w:rsidR="00D42803" w:rsidRPr="00D42803" w:rsidRDefault="00D42803" w:rsidP="00D428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0ACA" w:rsidRPr="00D42803" w:rsidRDefault="005E0ACA"/>
    <w:sectPr w:rsidR="005E0ACA" w:rsidRPr="00D42803" w:rsidSect="008B517E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803"/>
    <w:rsid w:val="005E0ACA"/>
    <w:rsid w:val="00D4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28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803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D42803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D42803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D4280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D4280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D42803"/>
    <w:pPr>
      <w:ind w:left="140"/>
    </w:pPr>
  </w:style>
  <w:style w:type="paragraph" w:styleId="a8">
    <w:name w:val="Balloon Text"/>
    <w:basedOn w:val="a"/>
    <w:link w:val="a9"/>
    <w:uiPriority w:val="99"/>
    <w:semiHidden/>
    <w:unhideWhenUsed/>
    <w:rsid w:val="00D4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2918</Words>
  <Characters>16637</Characters>
  <Application>Microsoft Office Word</Application>
  <DocSecurity>0</DocSecurity>
  <Lines>138</Lines>
  <Paragraphs>39</Paragraphs>
  <ScaleCrop>false</ScaleCrop>
  <Company>АССТРОЛ</Company>
  <LinksUpToDate>false</LinksUpToDate>
  <CharactersWithSpaces>19516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2007-05-25T08:38:00Z</dcterms:created>
  <dcterms:modified xsi:type="dcterms:W3CDTF">2007-05-25T08:38:00Z</dcterms:modified>
</cp:coreProperties>
</file>