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B2DDD">
        <w:rPr>
          <w:rFonts w:ascii="Arial" w:hAnsi="Arial" w:cs="Arial"/>
          <w:b/>
          <w:bCs/>
          <w:sz w:val="20"/>
          <w:szCs w:val="20"/>
        </w:rPr>
        <w:t>Межгосударственный стандарт ГОСТ 30744-2001</w:t>
      </w:r>
      <w:r w:rsidRPr="002B2DDD">
        <w:rPr>
          <w:rFonts w:ascii="Arial" w:hAnsi="Arial" w:cs="Arial"/>
          <w:b/>
          <w:bCs/>
          <w:sz w:val="20"/>
          <w:szCs w:val="20"/>
        </w:rPr>
        <w:br/>
        <w:t>"Цементы. Методы испытаний с использованием полифракционного песка"</w:t>
      </w:r>
      <w:r w:rsidRPr="002B2DDD">
        <w:rPr>
          <w:rFonts w:ascii="Arial" w:hAnsi="Arial" w:cs="Arial"/>
          <w:b/>
          <w:bCs/>
          <w:sz w:val="20"/>
          <w:szCs w:val="20"/>
        </w:rPr>
        <w:br/>
        <w:t>(введен постановлением Госстроя РФ от 20 августа 2001 г. N 98)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B2DDD">
        <w:rPr>
          <w:rFonts w:ascii="Arial" w:hAnsi="Arial" w:cs="Arial"/>
          <w:b/>
          <w:bCs/>
          <w:sz w:val="20"/>
          <w:szCs w:val="20"/>
          <w:lang w:val="en-US"/>
        </w:rPr>
        <w:t>Cementsof testing with using polyfraction standard sand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Введен впервые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Дата введения 1 марта 2002 г.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4. Общие положения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5. Определение тонкости помола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6. Определение сроков схватывания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7. Определение равномерности изменения объема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 Определение прочности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Поверка и аттестация средств контроля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Библиография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"/>
      <w:r w:rsidRPr="002B2DDD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0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 разных странах применяют существенно различающиеся методы определения основных физико-механических свойств цемента - прочности, водопотребности, сроков схватывания, равномерности изменения объема, которые дают различные результаты при испытаниях одних и тех же цементов.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В настоящее время Европейским Комитетом по стандартизации (CEN) приняты европейские стандарты серии EN 196 </w:t>
      </w:r>
      <w:hyperlink w:anchor="sub_2001" w:history="1">
        <w:r w:rsidRPr="002B2DDD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2B2DDD">
        <w:rPr>
          <w:rFonts w:ascii="Arial" w:hAnsi="Arial" w:cs="Arial"/>
          <w:sz w:val="20"/>
          <w:szCs w:val="20"/>
        </w:rPr>
        <w:t xml:space="preserve">, </w:t>
      </w:r>
      <w:hyperlink w:anchor="sub_2002" w:history="1">
        <w:r w:rsidRPr="002B2DDD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2B2DDD">
        <w:rPr>
          <w:rFonts w:ascii="Arial" w:hAnsi="Arial" w:cs="Arial"/>
          <w:sz w:val="20"/>
          <w:szCs w:val="20"/>
        </w:rPr>
        <w:t xml:space="preserve">, </w:t>
      </w:r>
      <w:hyperlink w:anchor="sub_2003" w:history="1">
        <w:r w:rsidRPr="002B2DDD">
          <w:rPr>
            <w:rFonts w:ascii="Arial" w:hAnsi="Arial" w:cs="Arial"/>
            <w:sz w:val="20"/>
            <w:szCs w:val="20"/>
            <w:u w:val="single"/>
          </w:rPr>
          <w:t>[3]</w:t>
        </w:r>
      </w:hyperlink>
      <w:r w:rsidRPr="002B2DDD">
        <w:rPr>
          <w:rFonts w:ascii="Arial" w:hAnsi="Arial" w:cs="Arial"/>
          <w:sz w:val="20"/>
          <w:szCs w:val="20"/>
        </w:rPr>
        <w:t>, регламентирующие единые для стран ЕС методы физико-механических испытаний цемента в пластичных растворах с использованием полифракционного песка и специального оборудования. В странах СНГ вся нормативная база строительства основана на характеристиках цемента, получаемых при испытании образцов, изготовленных из более жестких растворов с использованием монофракционного песка.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Настоящий стандарт разработан с целью нормативного обеспечения производителей цемента в странах СНГ методиками испытаний своей продукции, позволяющими получить аналогичные со странами ЕС результаты для сопоставимой оценки строительно-технических свойств цемента в процессе научно-технического и экономического сотрудничества.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Для определения прочности цемента настоящим стандартом предусмотрено использование полифракционного песка по ГОСТ 6139, требования которого соответствуют требованиям EN 196-1. Песок по ГОСТ 6139 производится в промышленных масштабах ООО "Цемсэнд" (г</w:t>
      </w:r>
      <w:proofErr w:type="gramStart"/>
      <w:r w:rsidRPr="002B2DDD">
        <w:rPr>
          <w:rFonts w:ascii="Arial" w:hAnsi="Arial" w:cs="Arial"/>
          <w:sz w:val="20"/>
          <w:szCs w:val="20"/>
        </w:rPr>
        <w:t>.П</w:t>
      </w:r>
      <w:proofErr w:type="gramEnd"/>
      <w:r w:rsidRPr="002B2DDD">
        <w:rPr>
          <w:rFonts w:ascii="Arial" w:hAnsi="Arial" w:cs="Arial"/>
          <w:sz w:val="20"/>
          <w:szCs w:val="20"/>
        </w:rPr>
        <w:t>одольск, Россия). Оборудование для испытаний цемента по настоящему стандарту выпускает ООО НИКЦИМ "Точмашприбор" (г</w:t>
      </w:r>
      <w:proofErr w:type="gramStart"/>
      <w:r w:rsidRPr="002B2DDD">
        <w:rPr>
          <w:rFonts w:ascii="Arial" w:hAnsi="Arial" w:cs="Arial"/>
          <w:sz w:val="20"/>
          <w:szCs w:val="20"/>
        </w:rPr>
        <w:t>.А</w:t>
      </w:r>
      <w:proofErr w:type="gramEnd"/>
      <w:r w:rsidRPr="002B2DDD">
        <w:rPr>
          <w:rFonts w:ascii="Arial" w:hAnsi="Arial" w:cs="Arial"/>
          <w:sz w:val="20"/>
          <w:szCs w:val="20"/>
        </w:rPr>
        <w:t>рмавир, Россия).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Проведенные в России сравнительные испытания цементов на прочность по настоящему и европейскому стандартам свидетельствуют о полной идентичности результатов с учетом критериев достоверности, установленных EN 196-1.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B2DDD">
        <w:rPr>
          <w:rFonts w:ascii="Arial" w:hAnsi="Arial" w:cs="Arial"/>
          <w:sz w:val="20"/>
          <w:szCs w:val="20"/>
        </w:rPr>
        <w:t xml:space="preserve">Настоящий стандарт не отменяет ГОСТ 310.1-ГОСТ 310.4 </w:t>
      </w:r>
      <w:hyperlink w:anchor="sub_2004" w:history="1">
        <w:r w:rsidRPr="002B2DDD">
          <w:rPr>
            <w:rFonts w:ascii="Arial" w:hAnsi="Arial" w:cs="Arial"/>
            <w:sz w:val="20"/>
            <w:szCs w:val="20"/>
            <w:u w:val="single"/>
          </w:rPr>
          <w:t>[4-7]</w:t>
        </w:r>
      </w:hyperlink>
      <w:r w:rsidRPr="002B2DDD">
        <w:rPr>
          <w:rFonts w:ascii="Arial" w:hAnsi="Arial" w:cs="Arial"/>
          <w:sz w:val="20"/>
          <w:szCs w:val="20"/>
        </w:rPr>
        <w:t xml:space="preserve">, которые следует применять для оценки соответствия применяемых в странах СНГ цементов межгосударственным стандартам, действующим в настоящее время на территории большинства этих стран (ГОСТ 10178 </w:t>
      </w:r>
      <w:hyperlink w:anchor="sub_2008" w:history="1">
        <w:r w:rsidRPr="002B2DDD">
          <w:rPr>
            <w:rFonts w:ascii="Arial" w:hAnsi="Arial" w:cs="Arial"/>
            <w:sz w:val="20"/>
            <w:szCs w:val="20"/>
            <w:u w:val="single"/>
          </w:rPr>
          <w:t>[8]</w:t>
        </w:r>
      </w:hyperlink>
      <w:r w:rsidRPr="002B2DDD">
        <w:rPr>
          <w:rFonts w:ascii="Arial" w:hAnsi="Arial" w:cs="Arial"/>
          <w:sz w:val="20"/>
          <w:szCs w:val="20"/>
        </w:rPr>
        <w:t xml:space="preserve">, ГОСТ 22266 </w:t>
      </w:r>
      <w:hyperlink w:anchor="sub_2009" w:history="1">
        <w:r w:rsidRPr="002B2DDD">
          <w:rPr>
            <w:rFonts w:ascii="Arial" w:hAnsi="Arial" w:cs="Arial"/>
            <w:sz w:val="20"/>
            <w:szCs w:val="20"/>
            <w:u w:val="single"/>
          </w:rPr>
          <w:t>[9]</w:t>
        </w:r>
      </w:hyperlink>
      <w:r w:rsidRPr="002B2DDD">
        <w:rPr>
          <w:rFonts w:ascii="Arial" w:hAnsi="Arial" w:cs="Arial"/>
          <w:sz w:val="20"/>
          <w:szCs w:val="20"/>
        </w:rPr>
        <w:t xml:space="preserve">, ГОСТ 965 </w:t>
      </w:r>
      <w:hyperlink w:anchor="sub_2010" w:history="1">
        <w:r w:rsidRPr="002B2DDD">
          <w:rPr>
            <w:rFonts w:ascii="Arial" w:hAnsi="Arial" w:cs="Arial"/>
            <w:sz w:val="20"/>
            <w:szCs w:val="20"/>
            <w:u w:val="single"/>
          </w:rPr>
          <w:t>[10]</w:t>
        </w:r>
      </w:hyperlink>
      <w:r w:rsidRPr="002B2DDD">
        <w:rPr>
          <w:rFonts w:ascii="Arial" w:hAnsi="Arial" w:cs="Arial"/>
          <w:sz w:val="20"/>
          <w:szCs w:val="20"/>
        </w:rPr>
        <w:t xml:space="preserve">, ГОСТ 11052 </w:t>
      </w:r>
      <w:hyperlink w:anchor="sub_2011" w:history="1">
        <w:r w:rsidRPr="002B2DDD">
          <w:rPr>
            <w:rFonts w:ascii="Arial" w:hAnsi="Arial" w:cs="Arial"/>
            <w:sz w:val="20"/>
            <w:szCs w:val="20"/>
            <w:u w:val="single"/>
          </w:rPr>
          <w:t>[11]</w:t>
        </w:r>
      </w:hyperlink>
      <w:r w:rsidRPr="002B2DDD">
        <w:rPr>
          <w:rFonts w:ascii="Arial" w:hAnsi="Arial" w:cs="Arial"/>
          <w:sz w:val="20"/>
          <w:szCs w:val="20"/>
        </w:rPr>
        <w:t xml:space="preserve">, ГОСТ 25328 </w:t>
      </w:r>
      <w:hyperlink w:anchor="sub_2012" w:history="1">
        <w:r w:rsidRPr="002B2DDD">
          <w:rPr>
            <w:rFonts w:ascii="Arial" w:hAnsi="Arial" w:cs="Arial"/>
            <w:sz w:val="20"/>
            <w:szCs w:val="20"/>
            <w:u w:val="single"/>
          </w:rPr>
          <w:t>[12]</w:t>
        </w:r>
      </w:hyperlink>
      <w:r w:rsidRPr="002B2DDD">
        <w:rPr>
          <w:rFonts w:ascii="Arial" w:hAnsi="Arial" w:cs="Arial"/>
          <w:sz w:val="20"/>
          <w:szCs w:val="20"/>
        </w:rPr>
        <w:t xml:space="preserve">, ГОСТ 969 </w:t>
      </w:r>
      <w:hyperlink w:anchor="sub_2014" w:history="1">
        <w:r w:rsidRPr="002B2DDD">
          <w:rPr>
            <w:rFonts w:ascii="Arial" w:hAnsi="Arial" w:cs="Arial"/>
            <w:sz w:val="20"/>
            <w:szCs w:val="20"/>
            <w:u w:val="single"/>
          </w:rPr>
          <w:t>[13]</w:t>
        </w:r>
      </w:hyperlink>
      <w:r w:rsidRPr="002B2DDD">
        <w:rPr>
          <w:rFonts w:ascii="Arial" w:hAnsi="Arial" w:cs="Arial"/>
          <w:sz w:val="20"/>
          <w:szCs w:val="20"/>
        </w:rPr>
        <w:t xml:space="preserve">, ГОСТ 15825 </w:t>
      </w:r>
      <w:hyperlink w:anchor="sub_2014" w:history="1">
        <w:r w:rsidRPr="002B2DDD">
          <w:rPr>
            <w:rFonts w:ascii="Arial" w:hAnsi="Arial" w:cs="Arial"/>
            <w:sz w:val="20"/>
            <w:szCs w:val="20"/>
            <w:u w:val="single"/>
          </w:rPr>
          <w:t>[14]</w:t>
        </w:r>
      </w:hyperlink>
      <w:r w:rsidRPr="002B2DDD">
        <w:rPr>
          <w:rFonts w:ascii="Arial" w:hAnsi="Arial" w:cs="Arial"/>
          <w:sz w:val="20"/>
          <w:szCs w:val="20"/>
        </w:rPr>
        <w:t>).</w:t>
      </w:r>
      <w:proofErr w:type="gramEnd"/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2B2DDD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Настоящий стандарт распространяется на все виды цемента и устанавливает методы их испытаний с использованием полифракционного песка.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Настоящий стандарт применяют, если в контрактах (договорах) предусмотрена поставка цемента по EN 197-1, а также по требованию потребителя (заказчика) и для целей сертификации цемента на соответствие EN 197-1.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2B2DDD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2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166-89 Штангенциркули.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1770-74 Посуда мерная лабораторная стеклянная. Цилиндры, мензурки, колбы, пробирки.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6139-91 Песок стандартный для испытаний цемента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6709-72 Вода дистиллированная.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24104-88 Весы лабораторные общего назначения и образцовые. Общие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sub_177325888"/>
      <w:r w:rsidRPr="002B2DDD">
        <w:rPr>
          <w:rFonts w:ascii="Arial" w:hAnsi="Arial" w:cs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 г. ГОСТ 24104-2001</w:t>
      </w:r>
    </w:p>
    <w:bookmarkEnd w:id="3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25706-83 Лупы. Типы, основные параметры. Общие технические требования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ГОСТ 30515-97 Цементы. Общие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"/>
      <w:r w:rsidRPr="002B2DDD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4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Термины и определения - по ГОСТ 30515.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4"/>
      <w:r w:rsidRPr="002B2DDD">
        <w:rPr>
          <w:rFonts w:ascii="Arial" w:hAnsi="Arial" w:cs="Arial"/>
          <w:b/>
          <w:bCs/>
          <w:sz w:val="20"/>
          <w:szCs w:val="20"/>
        </w:rPr>
        <w:t>4. Общие положения</w:t>
      </w:r>
    </w:p>
    <w:bookmarkEnd w:id="5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4.1. Отбор проб выполняют по ГОСТ 30515.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4.2. В рабочем журнале записывают вид и состояние тары, в которой доставлена проба.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4.3. Пробы цемента до испытания хранят в сухом помещении при относительной влажности воздуха не более 50%.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4"/>
      <w:r w:rsidRPr="002B2DDD">
        <w:rPr>
          <w:rFonts w:ascii="Arial" w:hAnsi="Arial" w:cs="Arial"/>
          <w:sz w:val="20"/>
          <w:szCs w:val="20"/>
        </w:rPr>
        <w:t>4.4. Перед испытанием каждую пробу цемента просеивают через сито с сеткой N 09 по ГОСТ 6613. Остаток на сите взвешивают и отбрасывают. Массу остатка в процентах, а также его характеристику (наличие комков, кусков дерева, металла и пр.) заносят в рабочий журнал. После просеивания пробу цемента перемешивают.</w:t>
      </w:r>
    </w:p>
    <w:bookmarkEnd w:id="6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4.5. При приготовлении стандартного цементного раствора применяют стандартный полифракционный песок (далее - песок) по ГОСТ 6139. Могут применяться другие пески, удовлетворяющие требованиям ГОСТ 6139 по соответствию эталонному песку, при этом содержание SiO2 в стандартном песке должно быть не ниже 96%.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4.6. Для приготовления цементного теста, изготовления и хранения образцов применяют водопроводную воду. Сосуд для отмеривания или взвешивания воды тарируют в смоченном состоянии.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4.7. При проведении приемосдаточных, сертификационных и иных контрольных испытаний, а также сравнительных испытаний применяют дистиллированную воду, соответствующую ГОСТ 6709 в части требований к массовой доле ионов хлора и кальция.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4.8. Перед испытанием цемент, песок и воду выдерживают до принятия ими температуры помещения.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4.9. Испытания следует проводить в помещениях с температурой воздуха (20+-2)°С и относительной влажностью не менее 50% при изготовлении образцов для определения прочности, не менее 65% - при определении сроков схватывания и равномерности изменения объема и не более 65% - при определении тонкости помола.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Температура и влажность воздуха помещений должны ежедневно отмечаться в рабочем журнале.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10"/>
      <w:r w:rsidRPr="002B2DDD">
        <w:rPr>
          <w:rFonts w:ascii="Arial" w:hAnsi="Arial" w:cs="Arial"/>
          <w:sz w:val="20"/>
          <w:szCs w:val="20"/>
        </w:rPr>
        <w:t>4.10. Температура в камере (шкафу) влажного хранения должна быть (20+-1)°</w:t>
      </w:r>
      <w:proofErr w:type="gramStart"/>
      <w:r w:rsidRPr="002B2DDD">
        <w:rPr>
          <w:rFonts w:ascii="Arial" w:hAnsi="Arial" w:cs="Arial"/>
          <w:sz w:val="20"/>
          <w:szCs w:val="20"/>
        </w:rPr>
        <w:t>С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B2DDD">
        <w:rPr>
          <w:rFonts w:ascii="Arial" w:hAnsi="Arial" w:cs="Arial"/>
          <w:sz w:val="20"/>
          <w:szCs w:val="20"/>
        </w:rPr>
        <w:t>относительная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влажность - не менее 90%. Температуру и влажность следует регистрировать непрерывно или периодически не реже, чем через каждые 4 ч.</w:t>
      </w:r>
    </w:p>
    <w:bookmarkEnd w:id="7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4.11. Цемент и песок взвешивают, воду взвешивают (отмеривают) с погрешностью, не превышающей указанную в таблице 1.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100"/>
      <w:r w:rsidRPr="002B2DD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8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 граммах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Наименование материала           │  Погрешность взвешивания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│           (+-)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│Цемент для определения:                    │     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│- тонкости помола                          │           0,01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│-  сроков   схватывания   и   равномерности│             1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│изменения объема                           │     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│- прочности                                │             2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│Песок                                      │             5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│Вода                                       │         1 (1 мл)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└───────────────────────────────────────────┴───────────────────────────┘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4.12. Средства контроля, применяемые при испытаниях, должны быть изготовлены из коррозионностойких и не реагирующих с цементом материалов. Применение алюминиевых и оцинкованных форм, чаш, лопаток и т.п. не допускается.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4.13. Средства контроля, применяемые при испытаниях цемента, должны быть аттестованы или поверены в сроки, установленные в </w:t>
      </w:r>
      <w:hyperlink w:anchor="sub_1000" w:history="1">
        <w:r w:rsidRPr="002B2DDD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2B2DDD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5"/>
      <w:r w:rsidRPr="002B2DDD">
        <w:rPr>
          <w:rFonts w:ascii="Arial" w:hAnsi="Arial" w:cs="Arial"/>
          <w:b/>
          <w:bCs/>
          <w:sz w:val="20"/>
          <w:szCs w:val="20"/>
        </w:rPr>
        <w:t>5. Определение тонкости помола</w:t>
      </w:r>
    </w:p>
    <w:bookmarkEnd w:id="9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5.1. Определение тонкости помола по остатку на сите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51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5.1.1. Средства контроля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51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5.1.2. Подготовка и проведение испытания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5.2. Определение тонкости помола по удельной поверхности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52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5.2.1. Средства контроля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52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5.2.2. Подготовка и проведение испытания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51"/>
      <w:r w:rsidRPr="002B2DDD">
        <w:rPr>
          <w:rFonts w:ascii="Arial" w:hAnsi="Arial" w:cs="Arial"/>
          <w:b/>
          <w:bCs/>
          <w:sz w:val="20"/>
          <w:szCs w:val="20"/>
        </w:rPr>
        <w:t>5.1. Определение тонкости помола по остатку на сите</w:t>
      </w:r>
    </w:p>
    <w:bookmarkEnd w:id="10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511"/>
      <w:r w:rsidRPr="002B2DDD">
        <w:rPr>
          <w:rFonts w:ascii="Arial" w:hAnsi="Arial" w:cs="Arial"/>
          <w:b/>
          <w:bCs/>
          <w:sz w:val="20"/>
          <w:szCs w:val="20"/>
        </w:rPr>
        <w:t>5.1.1. Средства контроля</w:t>
      </w:r>
    </w:p>
    <w:bookmarkEnd w:id="11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Сито с контрольной сеткой N 009 по ГОСТ 6613. Допускается применение сита с сеткой N 008. Сито представляет собой цилиндрическую обойму диаметром 150-200 мм и высотой 40-100 мм, в которой на расстоянии около 10 мм от нижнего края натянута и плотно зажата контрольная сетка. Сито имеет подситную тарелку и крышку.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Прибор для механического или пневматического просеивания.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Весы по ГОСТ 24104 с погрешностью не более 0,01 г.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Колба по ГОСТ 1770.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Стержень.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Лупа типа ЛП по ГОСТ 25706.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512"/>
      <w:r w:rsidRPr="002B2DDD">
        <w:rPr>
          <w:rFonts w:ascii="Arial" w:hAnsi="Arial" w:cs="Arial"/>
          <w:b/>
          <w:bCs/>
          <w:sz w:val="20"/>
          <w:szCs w:val="20"/>
        </w:rPr>
        <w:t>5.1.2. Подготовка и проведение испытания</w:t>
      </w:r>
    </w:p>
    <w:bookmarkEnd w:id="12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121"/>
      <w:r w:rsidRPr="002B2DDD">
        <w:rPr>
          <w:rFonts w:ascii="Arial" w:hAnsi="Arial" w:cs="Arial"/>
          <w:sz w:val="20"/>
          <w:szCs w:val="20"/>
        </w:rPr>
        <w:t xml:space="preserve">5.1.2.1. От пробы, подготовленной по </w:t>
      </w:r>
      <w:hyperlink w:anchor="sub_44" w:history="1">
        <w:r w:rsidRPr="002B2DDD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2B2DDD">
        <w:rPr>
          <w:rFonts w:ascii="Arial" w:hAnsi="Arial" w:cs="Arial"/>
          <w:sz w:val="20"/>
          <w:szCs w:val="20"/>
        </w:rPr>
        <w:t>, отбирают необходимое количество цемента, помещают в стеклянную колбу, закрывают пробкой и встряхивают вручную в течение 2 мин. для дезагрегирования, после чего оставляют в покое на 2 мин, а затем перемешивают чистым сухим стержнем для равномерного распределения мелких частиц.</w:t>
      </w:r>
    </w:p>
    <w:bookmarkEnd w:id="13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5.1.2.2. Перед проведением испытания сетку сита осматривают в лупу и при обнаружении каких-либо дефектов (дырки, отход сетки от обоймы и др.) ее заменяют. Сито должно быть сухим и чистым.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5.1.2.3. При ручном просеивании навеску цемента массой 10 г, подготовленную по 5.1.2.1, высыпают на сито, установленное на подситной тарелке. Сито закрывают крышкой и встряхивают вручную.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lastRenderedPageBreak/>
        <w:t>Операцию просеивания считают законченной, если при контрольном просеивании сквозь сито проходит не более 0,01 г цемента. Контрольное просеивание выполняют вручную при снятой подситной тарелке на бумагу в течение 1 мин.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Остаток на сите взвешивают и выражают в процентах к первоначальной массе цемента.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5.1.2.4. При использовании приборов для механического или пневматического просеивания испытания выполняют в соответствии с инструкцией, прилагаемой к приборам. Контрольное просеивание выполняют по 5.1.2.3.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5.1.2.5. За тонкость помола по остатку на сите принимают среднеарифметическое значение результатов двух определений, расхождение между которыми не должно быть более 1% среднеарифметического значения. Если расхождение более 1%, проводят третье определение и за тонкость помола принимают среднеарифметическое значение результатов трех определений.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Результат вычисления округляют до 0,1%.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52"/>
      <w:r w:rsidRPr="002B2DDD">
        <w:rPr>
          <w:rFonts w:ascii="Arial" w:hAnsi="Arial" w:cs="Arial"/>
          <w:b/>
          <w:bCs/>
          <w:sz w:val="20"/>
          <w:szCs w:val="20"/>
        </w:rPr>
        <w:t>5.2. Определение тонкости помола по удельной поверхности</w:t>
      </w:r>
    </w:p>
    <w:bookmarkEnd w:id="14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521"/>
      <w:r w:rsidRPr="002B2DDD">
        <w:rPr>
          <w:rFonts w:ascii="Arial" w:hAnsi="Arial" w:cs="Arial"/>
          <w:b/>
          <w:bCs/>
          <w:sz w:val="20"/>
          <w:szCs w:val="20"/>
        </w:rPr>
        <w:t>5.2.1. Средства контроля</w:t>
      </w:r>
    </w:p>
    <w:bookmarkEnd w:id="15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Прибор для определения удельной поверхности методом воздухопроницаемости.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Прибор Ле Шателье для определения плотности цемента (рисунок 1).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83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"Рисунок 1. Прибор Ле Шателье"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Весы по ГОСТ 24104 с погрешностью не более 0,01 г.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Емкость стеклянная, штатив.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522"/>
      <w:r w:rsidRPr="002B2DDD">
        <w:rPr>
          <w:rFonts w:ascii="Arial" w:hAnsi="Arial" w:cs="Arial"/>
          <w:b/>
          <w:bCs/>
          <w:sz w:val="20"/>
          <w:szCs w:val="20"/>
        </w:rPr>
        <w:t>5.2.2. Подготовка и проведение испытания</w:t>
      </w:r>
    </w:p>
    <w:bookmarkEnd w:id="16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5.2.2.1. При определении удельной поверхности для расчета массы навески цемента используют величину его плотности, определенную по 5.2.2.2.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222"/>
      <w:r w:rsidRPr="002B2DDD">
        <w:rPr>
          <w:rFonts w:ascii="Arial" w:hAnsi="Arial" w:cs="Arial"/>
          <w:sz w:val="20"/>
          <w:szCs w:val="20"/>
        </w:rPr>
        <w:t>5.2.2.2. Прибор Ле Шателье помещают в стеклянную емкость с водой и закрепляют в штативе так, чтобы вся его градуированная часть была погружена в воду. Температура воды в емкости должна соответствовать температуре, при которой производилась калибровка прибора.</w:t>
      </w:r>
    </w:p>
    <w:bookmarkEnd w:id="17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lastRenderedPageBreak/>
        <w:t xml:space="preserve">Прибор наполняют обезвоженным керосином до нулевой черты по нижнему мениску. После этого свободную от керосина часть прибора (выше нулевой черты) тщательно протирают тампоном из фильтровальной бумаги. От цемента, подготовленного по </w:t>
      </w:r>
      <w:hyperlink w:anchor="sub_5121" w:history="1">
        <w:r w:rsidRPr="002B2DDD">
          <w:rPr>
            <w:rFonts w:ascii="Arial" w:hAnsi="Arial" w:cs="Arial"/>
            <w:sz w:val="20"/>
            <w:szCs w:val="20"/>
            <w:u w:val="single"/>
          </w:rPr>
          <w:t>5.1.2.1</w:t>
        </w:r>
      </w:hyperlink>
      <w:r w:rsidRPr="002B2DDD">
        <w:rPr>
          <w:rFonts w:ascii="Arial" w:hAnsi="Arial" w:cs="Arial"/>
          <w:sz w:val="20"/>
          <w:szCs w:val="20"/>
        </w:rPr>
        <w:t>, отбирают навеску массой 65 г и высыпают ее в прибор Ле Шателье ложечкой через воронку небольшими равномерными порциями. Для удаления пузырьков воздуха прибор вынимают из емкости с водой и поворачивают его в наклонном положении в течение 10 мин на гладком резиновом коврике. Затем прибор снова помещают в емкость с водой не менее чем на 10 мин, после чего проводят отсчет уровня жидкости в пределах верхней градуированной части прибора.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Плотность цемента ро_ц, г/см3, вычисляют по формуле: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m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ц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ро = ───────,                            (1)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ц     V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где: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m - масса навески цемента, г;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V - объем керосина, вытесненного цементом, см3.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За плотность цемента принимают среднеарифметическое значение результатов двух определений, расхождение между которыми не должно превышать 0,02 г/см3.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Результат вычисления округляют до 0,01 г/см3.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Допускается использование других методов определения плотности, погрешность которых не превышает требования настоящего стандарта.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5.2.2.3. Расчет массы навески цемента с учетом плотности, определенной по </w:t>
      </w:r>
      <w:hyperlink w:anchor="sub_5222" w:history="1">
        <w:r w:rsidRPr="002B2DDD">
          <w:rPr>
            <w:rFonts w:ascii="Arial" w:hAnsi="Arial" w:cs="Arial"/>
            <w:sz w:val="20"/>
            <w:szCs w:val="20"/>
            <w:u w:val="single"/>
          </w:rPr>
          <w:t>5.2.2.2</w:t>
        </w:r>
      </w:hyperlink>
      <w:r w:rsidRPr="002B2DDD">
        <w:rPr>
          <w:rFonts w:ascii="Arial" w:hAnsi="Arial" w:cs="Arial"/>
          <w:sz w:val="20"/>
          <w:szCs w:val="20"/>
        </w:rPr>
        <w:t xml:space="preserve">, и проведение испытаний для определения удельной поверхности выполняют в соответствии с инструкцией к прибору. Пробу цемента для испытаний готовят по </w:t>
      </w:r>
      <w:hyperlink w:anchor="sub_5121" w:history="1">
        <w:r w:rsidRPr="002B2DDD">
          <w:rPr>
            <w:rFonts w:ascii="Arial" w:hAnsi="Arial" w:cs="Arial"/>
            <w:sz w:val="20"/>
            <w:szCs w:val="20"/>
            <w:u w:val="single"/>
          </w:rPr>
          <w:t>5.1.2.1.</w:t>
        </w:r>
      </w:hyperlink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5.2.2.4. За удельную поверхность принимают среднеарифметическое значение результатов двух определений, расхождение между которыми не должно быть более 1% среднеарифметического значения.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Результат вычисления округляют до 1 м</w:t>
      </w:r>
      <w:proofErr w:type="gramStart"/>
      <w:r w:rsidRPr="002B2DDD">
        <w:rPr>
          <w:rFonts w:ascii="Arial" w:hAnsi="Arial" w:cs="Arial"/>
          <w:sz w:val="20"/>
          <w:szCs w:val="20"/>
        </w:rPr>
        <w:t>2</w:t>
      </w:r>
      <w:proofErr w:type="gramEnd"/>
      <w:r w:rsidRPr="002B2DDD">
        <w:rPr>
          <w:rFonts w:ascii="Arial" w:hAnsi="Arial" w:cs="Arial"/>
          <w:sz w:val="20"/>
          <w:szCs w:val="20"/>
        </w:rPr>
        <w:t>/кг (10 см2/г).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6"/>
      <w:r w:rsidRPr="002B2DDD">
        <w:rPr>
          <w:rFonts w:ascii="Arial" w:hAnsi="Arial" w:cs="Arial"/>
          <w:b/>
          <w:bCs/>
          <w:sz w:val="20"/>
          <w:szCs w:val="20"/>
        </w:rPr>
        <w:t>6. Определение сроков схватывания</w:t>
      </w:r>
    </w:p>
    <w:bookmarkEnd w:id="18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6.1. Средства контроля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6.2. Подготовка и проведение испытания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62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6.2.1. Приготовление    цементного   теста   нормальной    густоты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B2DDD">
        <w:rPr>
          <w:rFonts w:ascii="Courier New" w:hAnsi="Courier New" w:cs="Courier New"/>
          <w:noProof/>
          <w:sz w:val="20"/>
          <w:szCs w:val="20"/>
          <w:u w:val="single"/>
        </w:rPr>
        <w:t>(стандартной консистенции)</w:t>
      </w: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62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6.2.2. Определение начала схватывания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623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6.2.3. Определение конца схватывания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61"/>
      <w:r w:rsidRPr="002B2DDD">
        <w:rPr>
          <w:rFonts w:ascii="Arial" w:hAnsi="Arial" w:cs="Arial"/>
          <w:b/>
          <w:bCs/>
          <w:sz w:val="20"/>
          <w:szCs w:val="20"/>
        </w:rPr>
        <w:t>6.1. Средства контроля</w:t>
      </w:r>
    </w:p>
    <w:bookmarkEnd w:id="19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Прибор Вика в комплекте с пестиком, иглами (длинной и короткой), кольцом и пластинкой (</w:t>
      </w:r>
      <w:hyperlink w:anchor="sub_611" w:history="1">
        <w:r w:rsidRPr="002B2DDD">
          <w:rPr>
            <w:rFonts w:ascii="Arial" w:hAnsi="Arial" w:cs="Arial"/>
            <w:sz w:val="20"/>
            <w:szCs w:val="20"/>
            <w:u w:val="single"/>
          </w:rPr>
          <w:t>рисунок 2</w:t>
        </w:r>
      </w:hyperlink>
      <w:r w:rsidRPr="002B2DDD">
        <w:rPr>
          <w:rFonts w:ascii="Arial" w:hAnsi="Arial" w:cs="Arial"/>
          <w:sz w:val="20"/>
          <w:szCs w:val="20"/>
        </w:rPr>
        <w:t xml:space="preserve">). Прибор Вика состоит из цилиндрического металлического стержня, который свободно перемещается в обойме станины в вертикальном направлении и может фиксироваться на требуемой высоте с помощью стопорного устройства. На стержне имеется указатель для отсчета перемещения его относительно шкалы с ценой деления 1 мм. Пестик должен быть изготовлен из нержавеющей стали и иметь полированную поверхность. Размеры рабочей части пестика должны соответствовать </w:t>
      </w:r>
      <w:proofErr w:type="gramStart"/>
      <w:r w:rsidRPr="002B2DDD">
        <w:rPr>
          <w:rFonts w:ascii="Arial" w:hAnsi="Arial" w:cs="Arial"/>
          <w:sz w:val="20"/>
          <w:szCs w:val="20"/>
        </w:rPr>
        <w:t>указанным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на рисунке 3. Иглы должны быть изготовлены из стальной нержавеющей проволоки с полированной поверхностью и не должны иметь искривлений. Короткая игла для определения конца схватывания должна быть снабжена кольцеобразной насадкой с наклонным каналом для выхода воздуха. Размеры рабочей части игл должны соответствовать </w:t>
      </w:r>
      <w:proofErr w:type="gramStart"/>
      <w:r w:rsidRPr="002B2DDD">
        <w:rPr>
          <w:rFonts w:ascii="Arial" w:hAnsi="Arial" w:cs="Arial"/>
          <w:sz w:val="20"/>
          <w:szCs w:val="20"/>
        </w:rPr>
        <w:t>указанным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на рисунках 4 и 5. Общая масса перемещающейся части прибора Вика должна быть (300+-1) г и сохраняется взаимной перестановкой пестика и игл либо с помощью дополнительного пригруза, закрепляемого в верхнем конце стержня прибора. Для определения сроков схватывания могут применяться автоматизированные приборы при условии получения тех же результатов, как при использовании прибора Вика. При этом определения выполняют в соответствии с инструкцией к прибору.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242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0" w:name="sub_611"/>
      <w:r w:rsidRPr="002B2DDD">
        <w:rPr>
          <w:rFonts w:ascii="Arial" w:hAnsi="Arial" w:cs="Arial"/>
          <w:sz w:val="20"/>
          <w:szCs w:val="20"/>
        </w:rPr>
        <w:t>"Рисунок 2. Прибор Вика"</w:t>
      </w:r>
    </w:p>
    <w:bookmarkEnd w:id="20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"Рисунок 3. Рабочая часть пестика"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8288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"Рисунок 4. Рабочая часть длинной иглы"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935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"Рисунок 5. Рабочая часть короткой иглы с кольцеобразной насадкой"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4812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1" w:name="sub_615"/>
      <w:r w:rsidRPr="002B2DDD">
        <w:rPr>
          <w:rFonts w:ascii="Arial" w:hAnsi="Arial" w:cs="Arial"/>
          <w:sz w:val="20"/>
          <w:szCs w:val="20"/>
        </w:rPr>
        <w:t>"Рисунок 6."</w:t>
      </w:r>
    </w:p>
    <w:bookmarkEnd w:id="21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Кольцо и пластинка должны быть изготовлены из нержавеющей стали, пластмассы или другого не впитывающего воду материала. Форма и размеры кольца должны соответствовать </w:t>
      </w:r>
      <w:proofErr w:type="gramStart"/>
      <w:r w:rsidRPr="002B2DDD">
        <w:rPr>
          <w:rFonts w:ascii="Arial" w:hAnsi="Arial" w:cs="Arial"/>
          <w:sz w:val="20"/>
          <w:szCs w:val="20"/>
        </w:rPr>
        <w:t>приведенным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на рисунке 2. Размер пластинки, на которую устанавливают кольцо, должен превышать диаметр кольца, толщина пластинки должна быть не менее 2,5 мм. Допускается применять цилиндрическое кольцо высотой (40+-0,2) мм при условии получения тех же результатов, как и при определении с кольцом в виде усеченного конуса.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B2DDD">
        <w:rPr>
          <w:rFonts w:ascii="Arial" w:hAnsi="Arial" w:cs="Arial"/>
          <w:sz w:val="20"/>
          <w:szCs w:val="20"/>
        </w:rPr>
        <w:t>Смеситель для приготовления цементного теста, чаша и лопасть которого изготовлены из нержавеющей стали (</w:t>
      </w:r>
      <w:hyperlink w:anchor="sub_615" w:history="1">
        <w:r w:rsidRPr="002B2DDD">
          <w:rPr>
            <w:rFonts w:ascii="Arial" w:hAnsi="Arial" w:cs="Arial"/>
            <w:sz w:val="20"/>
            <w:szCs w:val="20"/>
            <w:u w:val="single"/>
          </w:rPr>
          <w:t>рисунок 6</w:t>
        </w:r>
      </w:hyperlink>
      <w:r w:rsidRPr="002B2DDD">
        <w:rPr>
          <w:rFonts w:ascii="Arial" w:hAnsi="Arial" w:cs="Arial"/>
          <w:sz w:val="20"/>
          <w:szCs w:val="20"/>
        </w:rPr>
        <w:t>).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Смеситель должен иметь приспособление, позволяющее крепить чашу вместимостью около 5 л неподвижно к станине и изменять положение чаши по высоте относительно лопасти для регулирования зазора между ними, который в момент максимального приближения лопасти к стенке чаши должен быть (3,0+-1,0) мм. Чаша и лопасть используются в паре и должны быть индивидуально подогнаны друг к другу. При работе смесителя вращение лопасти вокруг собственной оси и планетарное перемещение ее по периметру чаши должны осуществляться в противоположных направлениях со скоростью, указанной в таблице 2.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200"/>
      <w:r w:rsidRPr="002B2DD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2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 оборотах в минуту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Ступень скорости        │  Скорость вращения лопасти смесителя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├────────────────────┬──────────────────┤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│ вокруг собственной │ при планетарном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│        оси         │   перемещении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│                    │ относительно оси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│                    │       чаши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│Малая                          │       140+-5       │      62+-5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│Большая                        │      285+-10       │     125+-10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└───────────────────────────────┴────────────────────┴──────────────────┘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Весы по ГОСТ 24104 с погрешностью не более 1 г.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Цилиндр мерный по ГОСТ 1770 с ценой деления не более 1 мл.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62"/>
      <w:r w:rsidRPr="002B2DDD">
        <w:rPr>
          <w:rFonts w:ascii="Arial" w:hAnsi="Arial" w:cs="Arial"/>
          <w:b/>
          <w:bCs/>
          <w:sz w:val="20"/>
          <w:szCs w:val="20"/>
        </w:rPr>
        <w:t>6.2. Подготовка и проведение испытания</w:t>
      </w:r>
    </w:p>
    <w:bookmarkEnd w:id="23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621"/>
      <w:r w:rsidRPr="002B2DDD">
        <w:rPr>
          <w:rFonts w:ascii="Arial" w:hAnsi="Arial" w:cs="Arial"/>
          <w:b/>
          <w:bCs/>
          <w:sz w:val="20"/>
          <w:szCs w:val="20"/>
        </w:rPr>
        <w:t>6.2.1. Приготовление цементного теста нормальной густоты (стандартной консистенции)</w:t>
      </w:r>
    </w:p>
    <w:bookmarkEnd w:id="24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6211"/>
      <w:r w:rsidRPr="002B2DDD">
        <w:rPr>
          <w:rFonts w:ascii="Arial" w:hAnsi="Arial" w:cs="Arial"/>
          <w:sz w:val="20"/>
          <w:szCs w:val="20"/>
        </w:rPr>
        <w:t>6.2.1.1. Перед началом испытания в нижний конец стержня прибора Вика вставляют пестик, проверяют свободное перемещение стержня и нулевое показание прибора, соприкасая пестик с пластинкой, на которой установлено кольцо. При отклонении от нуля указатель шкалы прибора устанавливают в нулевое</w:t>
      </w:r>
      <w:proofErr w:type="gramStart"/>
      <w:r w:rsidRPr="002B2DDD">
        <w:rPr>
          <w:rFonts w:ascii="Arial" w:hAnsi="Arial" w:cs="Arial"/>
          <w:sz w:val="20"/>
          <w:szCs w:val="20"/>
        </w:rPr>
        <w:t>.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2DDD">
        <w:rPr>
          <w:rFonts w:ascii="Arial" w:hAnsi="Arial" w:cs="Arial"/>
          <w:sz w:val="20"/>
          <w:szCs w:val="20"/>
        </w:rPr>
        <w:t>п</w:t>
      </w:r>
      <w:proofErr w:type="gramEnd"/>
      <w:r w:rsidRPr="002B2DDD">
        <w:rPr>
          <w:rFonts w:ascii="Arial" w:hAnsi="Arial" w:cs="Arial"/>
          <w:sz w:val="20"/>
          <w:szCs w:val="20"/>
        </w:rPr>
        <w:t>оложение. Кольцо и пластинку перед началом испытания смазывают тонким слоем машинного масла.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6212"/>
      <w:bookmarkEnd w:id="25"/>
      <w:r w:rsidRPr="002B2DDD">
        <w:rPr>
          <w:rFonts w:ascii="Arial" w:hAnsi="Arial" w:cs="Arial"/>
          <w:sz w:val="20"/>
          <w:szCs w:val="20"/>
        </w:rPr>
        <w:t xml:space="preserve">6.2.1.2. Пробу цемента подготавливают по </w:t>
      </w:r>
      <w:hyperlink w:anchor="sub_44" w:history="1">
        <w:r w:rsidRPr="002B2DDD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6213"/>
      <w:bookmarkEnd w:id="26"/>
      <w:r w:rsidRPr="002B2DDD">
        <w:rPr>
          <w:rFonts w:ascii="Arial" w:hAnsi="Arial" w:cs="Arial"/>
          <w:sz w:val="20"/>
          <w:szCs w:val="20"/>
        </w:rPr>
        <w:t xml:space="preserve">6.2.1.3. Воду в количестве, необходимом (ориентировочно) для получения цементного теста нормальной густоты, выливают в чашу смесителя, предварительно протертую влажной тканью, затем осторожно в течение 5-10 </w:t>
      </w:r>
      <w:proofErr w:type="gramStart"/>
      <w:r w:rsidRPr="002B2DDD">
        <w:rPr>
          <w:rFonts w:ascii="Arial" w:hAnsi="Arial" w:cs="Arial"/>
          <w:sz w:val="20"/>
          <w:szCs w:val="20"/>
        </w:rPr>
        <w:t>с высыпают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500 г цемента и включают смеситель на малую скорость. Время окончания высыпания цемента в воду считают началом затворения. Через 90 </w:t>
      </w:r>
      <w:proofErr w:type="gramStart"/>
      <w:r w:rsidRPr="002B2DDD">
        <w:rPr>
          <w:rFonts w:ascii="Arial" w:hAnsi="Arial" w:cs="Arial"/>
          <w:sz w:val="20"/>
          <w:szCs w:val="20"/>
        </w:rPr>
        <w:t>с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смеситель останавливают на 15 с, в течение которых скребком снимают тесто, налипшее на стенках чаши, сдвигая его в середину чаши. Затем вновь включают смеситель на малую скорость и продолжают перемешивание еще в течение 90 с. Суммарное время перемешивания цементного теста должно составлять 3 мин, не считая времени остановки.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6214"/>
      <w:bookmarkEnd w:id="27"/>
      <w:r w:rsidRPr="002B2DDD">
        <w:rPr>
          <w:rFonts w:ascii="Arial" w:hAnsi="Arial" w:cs="Arial"/>
          <w:sz w:val="20"/>
          <w:szCs w:val="20"/>
        </w:rPr>
        <w:t>6.2.1.4. Приготовленное цементное тесто быстро за один прием переносят в кольцо, установленное на пластинке, заполняя его с избытком, но без уплотнения или вибрации. Избыток цементного теста срезают ножом, протертым влажной тканью, вровень с краями кольца до получения ровной поверхности. Кольцо с пластинкой устанавливают на основани</w:t>
      </w:r>
      <w:proofErr w:type="gramStart"/>
      <w:r w:rsidRPr="002B2DDD">
        <w:rPr>
          <w:rFonts w:ascii="Arial" w:hAnsi="Arial" w:cs="Arial"/>
          <w:sz w:val="20"/>
          <w:szCs w:val="20"/>
        </w:rPr>
        <w:t>е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станины прибора Вика, опускают пестик до соприкосновения с поверхностью цементного теста в центре кольца и в этом положении закрепляют стержень стопорным устройством. Через 1-2 </w:t>
      </w:r>
      <w:proofErr w:type="gramStart"/>
      <w:r w:rsidRPr="002B2DDD">
        <w:rPr>
          <w:rFonts w:ascii="Arial" w:hAnsi="Arial" w:cs="Arial"/>
          <w:sz w:val="20"/>
          <w:szCs w:val="20"/>
        </w:rPr>
        <w:t>с освобождают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стержень, предоставляя пестику свободно погружаться в цементное тесто. Время от начала затворения по </w:t>
      </w:r>
      <w:hyperlink w:anchor="sub_6213" w:history="1">
        <w:r w:rsidRPr="002B2DDD">
          <w:rPr>
            <w:rFonts w:ascii="Arial" w:hAnsi="Arial" w:cs="Arial"/>
            <w:sz w:val="20"/>
            <w:szCs w:val="20"/>
            <w:u w:val="single"/>
          </w:rPr>
          <w:t>6.2.1.3</w:t>
        </w:r>
      </w:hyperlink>
      <w:r w:rsidRPr="002B2DDD">
        <w:rPr>
          <w:rFonts w:ascii="Arial" w:hAnsi="Arial" w:cs="Arial"/>
          <w:sz w:val="20"/>
          <w:szCs w:val="20"/>
        </w:rPr>
        <w:t xml:space="preserve"> до начала погружения пестика в цементное тесто должно составлять 4 мин. Через 30 с после освобождения стержня фиксируют по шкале прибора глубину погружения пестика в цементное тесто. В течение всего времени испытания кольцо с цементным тестом не должно подвергаться толчкам или сотрясениям.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215"/>
      <w:bookmarkEnd w:id="28"/>
      <w:r w:rsidRPr="002B2DDD">
        <w:rPr>
          <w:rFonts w:ascii="Arial" w:hAnsi="Arial" w:cs="Arial"/>
          <w:sz w:val="20"/>
          <w:szCs w:val="20"/>
        </w:rPr>
        <w:t>6.2.1.5. Нормальной густотой цементного теста считают такую консистенцию, при которой пестик прибора, погруженный в заполненное цементным тестом кольцо, не доходит на (6+-1) мм до пластинки, на которой установлено кольцо.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6216"/>
      <w:bookmarkEnd w:id="29"/>
      <w:r w:rsidRPr="002B2DDD">
        <w:rPr>
          <w:rFonts w:ascii="Arial" w:hAnsi="Arial" w:cs="Arial"/>
          <w:sz w:val="20"/>
          <w:szCs w:val="20"/>
        </w:rPr>
        <w:t>6.2.1.6. Если глубина погружения пестика окажется меньше или больше указанной в 6.2.1.5, испытания повторяют, соответственно увеличивая или уменьшая количество воды затворения до погружения пестика на требуемую глубину.</w:t>
      </w:r>
    </w:p>
    <w:bookmarkEnd w:id="30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6.2.1.7</w:t>
      </w:r>
      <w:proofErr w:type="gramStart"/>
      <w:r w:rsidRPr="002B2DDD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2B2DDD">
        <w:rPr>
          <w:rFonts w:ascii="Arial" w:hAnsi="Arial" w:cs="Arial"/>
          <w:sz w:val="20"/>
          <w:szCs w:val="20"/>
        </w:rPr>
        <w:t>а нормальную густоту цементного теста принимают количество воды затворения в процентах массы цемента, при котором достигается нормированная консистенция цементного теста.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Результат вычисления округляют до 0,25%.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622"/>
      <w:r w:rsidRPr="002B2DDD">
        <w:rPr>
          <w:rFonts w:ascii="Arial" w:hAnsi="Arial" w:cs="Arial"/>
          <w:b/>
          <w:bCs/>
          <w:sz w:val="20"/>
          <w:szCs w:val="20"/>
        </w:rPr>
        <w:t>6.2.2. Определение начала схватывания</w:t>
      </w:r>
    </w:p>
    <w:bookmarkEnd w:id="31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6.2.2.1. В нижний конец стержня прибора Вика вставляют длинную иглу и проверяют по </w:t>
      </w:r>
      <w:hyperlink w:anchor="sub_6211" w:history="1">
        <w:r w:rsidRPr="002B2DDD">
          <w:rPr>
            <w:rFonts w:ascii="Arial" w:hAnsi="Arial" w:cs="Arial"/>
            <w:sz w:val="20"/>
            <w:szCs w:val="20"/>
            <w:u w:val="single"/>
          </w:rPr>
          <w:t>6.2.1.1</w:t>
        </w:r>
      </w:hyperlink>
      <w:r w:rsidRPr="002B2DDD">
        <w:rPr>
          <w:rFonts w:ascii="Arial" w:hAnsi="Arial" w:cs="Arial"/>
          <w:sz w:val="20"/>
          <w:szCs w:val="20"/>
        </w:rPr>
        <w:t xml:space="preserve"> готовность прибора к проведению испытания, чистоту поверхности и отсутствие искривлений иглы.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6.2.2.2. Готовят цементное тесто нормальной густоты по </w:t>
      </w:r>
      <w:hyperlink w:anchor="sub_6213" w:history="1">
        <w:r w:rsidRPr="002B2DDD">
          <w:rPr>
            <w:rFonts w:ascii="Arial" w:hAnsi="Arial" w:cs="Arial"/>
            <w:sz w:val="20"/>
            <w:szCs w:val="20"/>
            <w:u w:val="single"/>
          </w:rPr>
          <w:t>6.2.1.3</w:t>
        </w:r>
      </w:hyperlink>
      <w:r w:rsidRPr="002B2DDD">
        <w:rPr>
          <w:rFonts w:ascii="Arial" w:hAnsi="Arial" w:cs="Arial"/>
          <w:sz w:val="20"/>
          <w:szCs w:val="20"/>
        </w:rPr>
        <w:t xml:space="preserve">. Цементное тесто переносят в кольцо, как указано в </w:t>
      </w:r>
      <w:hyperlink w:anchor="sub_6214" w:history="1">
        <w:r w:rsidRPr="002B2DDD">
          <w:rPr>
            <w:rFonts w:ascii="Arial" w:hAnsi="Arial" w:cs="Arial"/>
            <w:sz w:val="20"/>
            <w:szCs w:val="20"/>
            <w:u w:val="single"/>
          </w:rPr>
          <w:t>6.2.1.4.</w:t>
        </w:r>
      </w:hyperlink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6223"/>
      <w:r w:rsidRPr="002B2DDD">
        <w:rPr>
          <w:rFonts w:ascii="Arial" w:hAnsi="Arial" w:cs="Arial"/>
          <w:sz w:val="20"/>
          <w:szCs w:val="20"/>
        </w:rPr>
        <w:t xml:space="preserve">6.2.2.3. Иглу опускают до соприкосновения с поверхностью цементного теста и в этом положении закрепляют стержень стопорным устройством. Через 1-2 </w:t>
      </w:r>
      <w:proofErr w:type="gramStart"/>
      <w:r w:rsidRPr="002B2DDD">
        <w:rPr>
          <w:rFonts w:ascii="Arial" w:hAnsi="Arial" w:cs="Arial"/>
          <w:sz w:val="20"/>
          <w:szCs w:val="20"/>
        </w:rPr>
        <w:t>с освобождают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стержень, предоставляя игле свободно погружаться в цементное тесто. В начале испытания, пока цементное тесто находится в пластичном состоянии, во избежание сильного удара иглы о пластинку допускается ее слегка задерживать при погружении в тесто для исключения повреждения иглы. Как только цементное тесто загустеет настолько, что опасность повреждения иглы будет исключена, игле дают свободно опускаться. Через 30 с после освобождения стержня фиксируют по шкале прибора глубину погружения иглы в цементное тесто. Затем иглу погружают в цементное тесто через каждые 10 мин, передвигая кольцо после каждого погружения таким образом, чтобы каждое последующее погружение иглы находилось на расстоянии не менее 10 мм от мест предыдущих погружений и от края кольца. После каждого погружения иглу протирают.</w:t>
      </w:r>
    </w:p>
    <w:bookmarkEnd w:id="32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В промежутках между погружениями иглы кольцо с цементным тестом на пластинке помещают в камеру (шкаф) влажного хранения. Допускается кольцо с цементным тестом накрывать влажной тканью и </w:t>
      </w:r>
      <w:r w:rsidRPr="002B2DDD">
        <w:rPr>
          <w:rFonts w:ascii="Arial" w:hAnsi="Arial" w:cs="Arial"/>
          <w:sz w:val="20"/>
          <w:szCs w:val="20"/>
        </w:rPr>
        <w:lastRenderedPageBreak/>
        <w:t>оставлять в помещении с относительной влажностью не менее 65%, при этом ткань не должна соприкасаться с цементным тестом.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6.2.2.4. Началом схватывания считают время от начала затворения цемента до момента, когда игла при проникновении в цементное тесто не доходит до пластинки на (4+-1) мм.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Результат определения записывают с округлением до 5 мин.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623"/>
      <w:r w:rsidRPr="002B2DDD">
        <w:rPr>
          <w:rFonts w:ascii="Arial" w:hAnsi="Arial" w:cs="Arial"/>
          <w:b/>
          <w:bCs/>
          <w:sz w:val="20"/>
          <w:szCs w:val="20"/>
        </w:rPr>
        <w:t>6.2.3. Определение конца схватывания</w:t>
      </w:r>
    </w:p>
    <w:bookmarkEnd w:id="33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6.2.3.1. Длинную иглу </w:t>
      </w:r>
      <w:proofErr w:type="gramStart"/>
      <w:r w:rsidRPr="002B2DDD">
        <w:rPr>
          <w:rFonts w:ascii="Arial" w:hAnsi="Arial" w:cs="Arial"/>
          <w:sz w:val="20"/>
          <w:szCs w:val="20"/>
        </w:rPr>
        <w:t>к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приборе Вика заменяют на короткую иглу с кольцеобразной насадкой. Проверяют чистоту поверхности и отсутствие искривлений иглы.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6.2.3.2. Кольцо с цементным тестом, использованное для определения начала схватывания по </w:t>
      </w:r>
      <w:hyperlink w:anchor="sub_622" w:history="1">
        <w:r w:rsidRPr="002B2DDD">
          <w:rPr>
            <w:rFonts w:ascii="Arial" w:hAnsi="Arial" w:cs="Arial"/>
            <w:sz w:val="20"/>
            <w:szCs w:val="20"/>
            <w:u w:val="single"/>
          </w:rPr>
          <w:t>6.2.2</w:t>
        </w:r>
      </w:hyperlink>
      <w:r w:rsidRPr="002B2DDD">
        <w:rPr>
          <w:rFonts w:ascii="Arial" w:hAnsi="Arial" w:cs="Arial"/>
          <w:sz w:val="20"/>
          <w:szCs w:val="20"/>
        </w:rPr>
        <w:t xml:space="preserve">, переворачивают таким образом, чтобы определение конца схватывания проводить на поверхности, контактировавшей с пластинкой. Иглу осторожно опускают до соприкосновения с поверхностью цементного теста, погружение иглы выполняют по </w:t>
      </w:r>
      <w:hyperlink w:anchor="sub_6223" w:history="1">
        <w:r w:rsidRPr="002B2DDD">
          <w:rPr>
            <w:rFonts w:ascii="Arial" w:hAnsi="Arial" w:cs="Arial"/>
            <w:sz w:val="20"/>
            <w:szCs w:val="20"/>
            <w:u w:val="single"/>
          </w:rPr>
          <w:t>6.2.2.3</w:t>
        </w:r>
      </w:hyperlink>
      <w:r w:rsidRPr="002B2DDD">
        <w:rPr>
          <w:rFonts w:ascii="Arial" w:hAnsi="Arial" w:cs="Arial"/>
          <w:sz w:val="20"/>
          <w:szCs w:val="20"/>
        </w:rPr>
        <w:t xml:space="preserve"> с интервалом 30 мин. При приближении конца схватывания интервалы времени между погружениями могут быть сокращены.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6.2.3.3. Концом схватывания считают время от начала затворения цемента до момента, когда игла проникает в цементное тесто не более чем на 0,5 мм, что соответствует положению иглы, при котором кольцеобразная насадка впервые не оставляет отпечатка на поверхности цементного теста.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Результат определения записывают с округлением до 15 мин.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7"/>
      <w:r w:rsidRPr="002B2DDD">
        <w:rPr>
          <w:rFonts w:ascii="Arial" w:hAnsi="Arial" w:cs="Arial"/>
          <w:b/>
          <w:bCs/>
          <w:sz w:val="20"/>
          <w:szCs w:val="20"/>
        </w:rPr>
        <w:t>7. Определение равномерности изменения объема</w:t>
      </w:r>
    </w:p>
    <w:bookmarkEnd w:id="34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7.1. Средства контроля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7.2. Подготовка и проведение испытания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3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7.3. Обработка результатов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Равномерность изменения объема цемента характеризуют величиной расширения образца из цементного теста нормальной густоты в кольце Ле Шателье при кипячении.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71"/>
      <w:r w:rsidRPr="002B2DDD">
        <w:rPr>
          <w:rFonts w:ascii="Arial" w:hAnsi="Arial" w:cs="Arial"/>
          <w:b/>
          <w:bCs/>
          <w:sz w:val="20"/>
          <w:szCs w:val="20"/>
        </w:rPr>
        <w:t>7.1. Средства контроля</w:t>
      </w:r>
    </w:p>
    <w:bookmarkEnd w:id="35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Смеситель, весы, мерный цилиндр по </w:t>
      </w:r>
      <w:hyperlink w:anchor="sub_61" w:history="1">
        <w:r w:rsidRPr="002B2DDD">
          <w:rPr>
            <w:rFonts w:ascii="Arial" w:hAnsi="Arial" w:cs="Arial"/>
            <w:sz w:val="20"/>
            <w:szCs w:val="20"/>
            <w:u w:val="single"/>
          </w:rPr>
          <w:t>6.1</w:t>
        </w:r>
      </w:hyperlink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Кольца Ле Шателье в комплекте с пластинками и пригрузом (</w:t>
      </w:r>
      <w:hyperlink w:anchor="sub_711" w:history="1">
        <w:r w:rsidRPr="002B2DDD">
          <w:rPr>
            <w:rFonts w:ascii="Arial" w:hAnsi="Arial" w:cs="Arial"/>
            <w:sz w:val="20"/>
            <w:szCs w:val="20"/>
            <w:u w:val="single"/>
          </w:rPr>
          <w:t>рисунок 7</w:t>
        </w:r>
      </w:hyperlink>
      <w:r w:rsidRPr="002B2DDD">
        <w:rPr>
          <w:rFonts w:ascii="Arial" w:hAnsi="Arial" w:cs="Arial"/>
          <w:sz w:val="20"/>
          <w:szCs w:val="20"/>
        </w:rPr>
        <w:t xml:space="preserve">). Кольцо Ле Шателье представляет собой разрезанный по образующей полый цилиндр с двумя индикаторными иглами, припаянными по обе стороны на одинаковом расстоянии от прорези. Кольцо должно быть изготовлено из латуни. Размеры кольца и индикаторных игл должны соответствовать </w:t>
      </w:r>
      <w:proofErr w:type="gramStart"/>
      <w:r w:rsidRPr="002B2DDD">
        <w:rPr>
          <w:rFonts w:ascii="Arial" w:hAnsi="Arial" w:cs="Arial"/>
          <w:sz w:val="20"/>
          <w:szCs w:val="20"/>
        </w:rPr>
        <w:t>указанным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на рисунке 7. Для облегчения расформовки кольцо может иметь скобы, припаянные с наружной стороны и расположенные выше индикаторных игл. Упругость кольца должна быть такой, чтобы под действием усилия, создаваемого грузом массой 300 г, приложенного в середине прорези кольца, как показано на рисунке 7, расстояние между концами индикаторных игл увеличилось на (17,5-2,5) мм без постоянной деформации. Кольцо должно быть снабжено двумя стеклянными пластинками, размеры которых превышают диаметр кольца. На одну из пластинок устанавливают кольцо, вторую накладывают сверху. Масса верхней пластинки с дополнительным пригрузом должна быть не менее 75 г.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Бачок для кипячения, имеющий подставку для размещения колец Ле Шателье.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Камера (шкаф) влажного хранения по </w:t>
      </w:r>
      <w:hyperlink w:anchor="sub_410" w:history="1">
        <w:r w:rsidRPr="002B2DDD">
          <w:rPr>
            <w:rFonts w:ascii="Arial" w:hAnsi="Arial" w:cs="Arial"/>
            <w:sz w:val="20"/>
            <w:szCs w:val="20"/>
            <w:u w:val="single"/>
          </w:rPr>
          <w:t>4.10</w:t>
        </w:r>
      </w:hyperlink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Штангенциркуль по ГОСТ 166.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2415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6" w:name="sub_711"/>
      <w:r w:rsidRPr="002B2DDD">
        <w:rPr>
          <w:rFonts w:ascii="Arial" w:hAnsi="Arial" w:cs="Arial"/>
          <w:sz w:val="20"/>
          <w:szCs w:val="20"/>
        </w:rPr>
        <w:t>"Рисунок 7."</w:t>
      </w:r>
    </w:p>
    <w:bookmarkEnd w:id="36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72"/>
      <w:r w:rsidRPr="002B2DDD">
        <w:rPr>
          <w:rFonts w:ascii="Arial" w:hAnsi="Arial" w:cs="Arial"/>
          <w:b/>
          <w:bCs/>
          <w:sz w:val="20"/>
          <w:szCs w:val="20"/>
        </w:rPr>
        <w:t>7.2. Подготовка и проведение испытания</w:t>
      </w:r>
    </w:p>
    <w:bookmarkEnd w:id="37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7.2.1. Кольца и пластинки перед началом испытания смазывают тонким слоем машинного масла.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7.2.2. Готовят цементное тесто нормальной густоты по </w:t>
      </w:r>
      <w:hyperlink w:anchor="sub_621" w:history="1">
        <w:r w:rsidRPr="002B2DDD">
          <w:rPr>
            <w:rFonts w:ascii="Arial" w:hAnsi="Arial" w:cs="Arial"/>
            <w:sz w:val="20"/>
            <w:szCs w:val="20"/>
            <w:u w:val="single"/>
          </w:rPr>
          <w:t>6.2.1.</w:t>
        </w:r>
      </w:hyperlink>
      <w:r w:rsidRPr="002B2DDD">
        <w:rPr>
          <w:rFonts w:ascii="Arial" w:hAnsi="Arial" w:cs="Arial"/>
          <w:sz w:val="20"/>
          <w:szCs w:val="20"/>
        </w:rPr>
        <w:t xml:space="preserve"> Кольца устанавливают на пластинки и наполняют в один прием цементным тестом с избытком, но без уплотнения или вибрации. При заполнении колец исключают случайное раскрытие прорези осторожным сдавливанием кольца пальцами или резиновой лентой. Избыток цементного теста срезают ножом, протертым влажной тканью, вровень с краями кольца. Для одного испытания заполняют два кольца из одного замеса цементного теста.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7.2.3. Кольца, заполненные цементным тестом по 7.2.2, накрывают сверху пластинками, на которые устанавливают пригруз, и помещают в камеру влажного хранения, где выдерживают в течение (24+-</w:t>
      </w:r>
      <w:proofErr w:type="gramStart"/>
      <w:r w:rsidRPr="002B2DDD">
        <w:rPr>
          <w:rFonts w:ascii="Arial" w:hAnsi="Arial" w:cs="Arial"/>
          <w:sz w:val="20"/>
          <w:szCs w:val="20"/>
        </w:rPr>
        <w:t xml:space="preserve">0,5) </w:t>
      </w:r>
      <w:proofErr w:type="gramEnd"/>
      <w:r w:rsidRPr="002B2DDD">
        <w:rPr>
          <w:rFonts w:ascii="Arial" w:hAnsi="Arial" w:cs="Arial"/>
          <w:sz w:val="20"/>
          <w:szCs w:val="20"/>
        </w:rPr>
        <w:t>ч. Допускается выдерживать кольца в воде в течение (24+-0,5) ч при температуре (20+-1)°С при условии получения одинаковых результатов.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7.2.4. После предварительного твердения по 7.2.3 кольца извлекают из камеры, измеряют штангенциркулем расстояние между концами индикаторных игл с точностью до 0,5 мм (начальное измерение), освобождают от пластинок и пригруза и помещают в бачок для кипячения индикаторными иглами вверх. Воду в бачке доводят до кипения за (30+-5) мин и выдерживают кольца в кипящей воде в течение (180+-5) мин. Уровень воды в бачке должен быть выше размещенных на подставке колец на 4-6 см в течение всего времени кипячения.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После окончания кипячения кольца извлекают из воды, дают им остыть до температуры помещения, после чего измеряют расстояние между концами индикаторных игл (конечное измерение).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73"/>
      <w:r w:rsidRPr="002B2DDD">
        <w:rPr>
          <w:rFonts w:ascii="Arial" w:hAnsi="Arial" w:cs="Arial"/>
          <w:b/>
          <w:bCs/>
          <w:sz w:val="20"/>
          <w:szCs w:val="20"/>
        </w:rPr>
        <w:t>7.3. Обработка результатов</w:t>
      </w:r>
    </w:p>
    <w:bookmarkEnd w:id="38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7.3.1. Вычисляют разность между значениями конечного и начального измерений для каждого кольца.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7.3.2. За расширение образцов в кольце Ле Шателье принимают среднеарифметическое значение результатов двух определений, вычисленных по 7.3.1.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Результат вычисления округляют до 0,5 мм.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8"/>
      <w:r w:rsidRPr="002B2DDD">
        <w:rPr>
          <w:rFonts w:ascii="Arial" w:hAnsi="Arial" w:cs="Arial"/>
          <w:b/>
          <w:bCs/>
          <w:sz w:val="20"/>
          <w:szCs w:val="20"/>
        </w:rPr>
        <w:t>8. Определение прочности</w:t>
      </w:r>
    </w:p>
    <w:bookmarkEnd w:id="39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8.1. Средства контроля и вспомогательное оборудование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8.2. Подготовка и проведение испытания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821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8.2.1. Приготовление стандартного цементного раствора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822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8.2.2. Изготовление образцов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823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8.2.3. Определение прочности при изгибе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824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8.2.4. Определение прочности на сжатие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</w:t>
      </w:r>
      <w:hyperlink w:anchor="sub_825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8.2.5. Обработка результатов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3" w:history="1">
        <w:r w:rsidRPr="002B2DDD">
          <w:rPr>
            <w:rFonts w:ascii="Courier New" w:hAnsi="Courier New" w:cs="Courier New"/>
            <w:noProof/>
            <w:sz w:val="20"/>
            <w:szCs w:val="20"/>
            <w:u w:val="single"/>
          </w:rPr>
          <w:t>8.3. Критерии точности метода определения прочности</w:t>
        </w:r>
      </w:hyperlink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81"/>
      <w:r w:rsidRPr="002B2DDD">
        <w:rPr>
          <w:rFonts w:ascii="Arial" w:hAnsi="Arial" w:cs="Arial"/>
          <w:b/>
          <w:bCs/>
          <w:sz w:val="20"/>
          <w:szCs w:val="20"/>
        </w:rPr>
        <w:t>8.1. Средства контроля и вспомогательное оборудование</w:t>
      </w:r>
    </w:p>
    <w:bookmarkEnd w:id="40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Смеситель по </w:t>
      </w:r>
      <w:hyperlink w:anchor="sub_61" w:history="1">
        <w:r w:rsidRPr="002B2DDD">
          <w:rPr>
            <w:rFonts w:ascii="Arial" w:hAnsi="Arial" w:cs="Arial"/>
            <w:sz w:val="20"/>
            <w:szCs w:val="20"/>
            <w:u w:val="single"/>
          </w:rPr>
          <w:t>6.1</w:t>
        </w:r>
      </w:hyperlink>
      <w:r w:rsidRPr="002B2DDD">
        <w:rPr>
          <w:rFonts w:ascii="Arial" w:hAnsi="Arial" w:cs="Arial"/>
          <w:sz w:val="20"/>
          <w:szCs w:val="20"/>
        </w:rPr>
        <w:t>, снабженный дозирующим устройством для подачи песка.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Трехгнездовые разъемные формы размером 40х40х160 мм для изготовления образцов-балочек (</w:t>
      </w:r>
      <w:hyperlink w:anchor="sub_811" w:history="1">
        <w:r w:rsidRPr="002B2DDD">
          <w:rPr>
            <w:rFonts w:ascii="Arial" w:hAnsi="Arial" w:cs="Arial"/>
            <w:sz w:val="20"/>
            <w:szCs w:val="20"/>
            <w:u w:val="single"/>
          </w:rPr>
          <w:t>рисунок 8</w:t>
        </w:r>
      </w:hyperlink>
      <w:r w:rsidRPr="002B2DDD">
        <w:rPr>
          <w:rFonts w:ascii="Arial" w:hAnsi="Arial" w:cs="Arial"/>
          <w:sz w:val="20"/>
          <w:szCs w:val="20"/>
        </w:rPr>
        <w:t>). Конструкция форм должна обеспечивать возможность удаления из них отформованных образцов без повреждения. Формы должны быть изготовлены из материалов, обеспечивающих сохранение размеров и формы образцов. Продольные и поперечные стенки формы должны быть пронумерованы для удобства их сборки и при закреплении плотно прилегать друг к другу и к опорной плите, не допуская вытекания воды из формы. Опорная плита должна быть достаточно жесткой для предотвращения вторичных вибраций. Приспособления для разъема и чистки формы должны обеспечивать выполнение соответствующих операций без повреждения образцов и деталей формы.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Насадка к формам высотой 20-40 мм с фиксаторами на наружных стенках, обеспечивающими правильную установку ее на форму. Предельное несовпадение внутренних стенок насадки и формы не должно быть более 1 мм.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Пластинки для форм размером 210х185 мм, изготовленные из стекла толщиной 6 мм </w:t>
      </w:r>
      <w:proofErr w:type="gramStart"/>
      <w:r w:rsidRPr="002B2DDD">
        <w:rPr>
          <w:rFonts w:ascii="Arial" w:hAnsi="Arial" w:cs="Arial"/>
          <w:sz w:val="20"/>
          <w:szCs w:val="20"/>
        </w:rPr>
        <w:t>с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шлифованными краями или другого водонепроницаемого материала.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Приспособления для укладки цементного раствора в форму, включающие два типа лопаток и линейку (</w:t>
      </w:r>
      <w:hyperlink w:anchor="sub_812" w:history="1">
        <w:r w:rsidRPr="002B2DDD">
          <w:rPr>
            <w:rFonts w:ascii="Arial" w:hAnsi="Arial" w:cs="Arial"/>
            <w:sz w:val="20"/>
            <w:szCs w:val="20"/>
            <w:u w:val="single"/>
          </w:rPr>
          <w:t>рисунок 9</w:t>
        </w:r>
      </w:hyperlink>
      <w:r w:rsidRPr="002B2DDD">
        <w:rPr>
          <w:rFonts w:ascii="Arial" w:hAnsi="Arial" w:cs="Arial"/>
          <w:sz w:val="20"/>
          <w:szCs w:val="20"/>
        </w:rPr>
        <w:t>).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Встряхивающий стол для уплотнения раствора в форме, имеющий конструкцию, обеспечивающую плавный без перекосов подъем платформы стола на высоту (15+-0,3) мм и ее свободное падение с этой высоты до удара о неподвижную преграду. Суммарная масса перемещающейся части стола вместе с пустой формой, насадкой и зажимами для формы должна быть (20+-0,5) кг. Число ударов за рабочий цикл должно составлять 60 с частотой один удар в секунду. Отключение стола после выполнения 60 ударов должно производиться автоматически.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9092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" w:name="sub_811"/>
      <w:r w:rsidRPr="002B2DDD">
        <w:rPr>
          <w:rFonts w:ascii="Arial" w:hAnsi="Arial" w:cs="Arial"/>
          <w:sz w:val="20"/>
          <w:szCs w:val="20"/>
        </w:rPr>
        <w:lastRenderedPageBreak/>
        <w:t>"Рисунок 8. Форма для изготовления образцов-балочек"</w:t>
      </w:r>
    </w:p>
    <w:bookmarkEnd w:id="41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B2DDD">
        <w:rPr>
          <w:rFonts w:ascii="Arial" w:hAnsi="Arial" w:cs="Arial"/>
          <w:sz w:val="20"/>
          <w:szCs w:val="20"/>
        </w:rPr>
        <w:t>Прибор для испытания на изгиб образцов-балочек любой конструкции с предельной нагрузкой до 10 кН, обеспечивающий возможность приложения нагрузки по заданной схеме (</w:t>
      </w:r>
      <w:hyperlink w:anchor="sub_813" w:history="1">
        <w:r w:rsidRPr="002B2DDD">
          <w:rPr>
            <w:rFonts w:ascii="Arial" w:hAnsi="Arial" w:cs="Arial"/>
            <w:sz w:val="20"/>
            <w:szCs w:val="20"/>
            <w:u w:val="single"/>
          </w:rPr>
          <w:t>рисунок 10</w:t>
        </w:r>
      </w:hyperlink>
      <w:r w:rsidRPr="002B2DDD">
        <w:rPr>
          <w:rFonts w:ascii="Arial" w:hAnsi="Arial" w:cs="Arial"/>
          <w:sz w:val="20"/>
          <w:szCs w:val="20"/>
        </w:rPr>
        <w:t>) со средней скоростью нарастания нагрузки (50+-10) Н/с. Погрешность прибора при измерении нагрузки не должна быть более +1 % в верхних 4/5 диапазона измерения.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Захват для фиксации образца должен быть снабжен цилиндрическими элементами, изготовленными из нержавеющей стали с твердостью 56-61 HRC_ э. Форма, размеры и взаимное расположение нагрузочного элемента и опор приведены на рисунке 10.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4807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" w:name="sub_812"/>
      <w:r w:rsidRPr="002B2DDD">
        <w:rPr>
          <w:rFonts w:ascii="Arial" w:hAnsi="Arial" w:cs="Arial"/>
          <w:sz w:val="20"/>
          <w:szCs w:val="20"/>
        </w:rPr>
        <w:t>"Рисунок 9. Приспособления для укладки цементного раствора в форму"</w:t>
      </w:r>
    </w:p>
    <w:bookmarkEnd w:id="42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Машина для испытания на сжатие половинок образцов-балочек любой конструкции с предельной нагрузкой до 500 кН, обеспечивающая нагружение образца в режиме чистого сжатия. Погрешность измерения нагрузки не должна быть более +-1 % в </w:t>
      </w:r>
      <w:proofErr w:type="gramStart"/>
      <w:r w:rsidRPr="002B2DDD">
        <w:rPr>
          <w:rFonts w:ascii="Arial" w:hAnsi="Arial" w:cs="Arial"/>
          <w:sz w:val="20"/>
          <w:szCs w:val="20"/>
        </w:rPr>
        <w:t>верхних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4/5 диапазона измерения. Машина должна иметь подвижную шаровую опору для компенсации пространственных непараллельностей опорных граней образца. Машина должна быть снабжена нажимными пластинками для передачи нагрузки на половинки образцов-балочек и приспособлением для центрированной установки нажимных пластинок, смещение которых относительно оси системы нагружения не должно превышать +-0,5 мм. Нажимные пластинки должны быть изготовлены из нержавеющей стали твердостью не менее 60 HRC_э, размерами: толщина не менее 10 мм, ширина (40+-0,1) мм, длина (40+-0,1) мм. Допускается использование нажимных пластинок, форма и размеры которых приведены на рисунке 11.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340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3" w:name="sub_813"/>
      <w:r w:rsidRPr="002B2DDD">
        <w:rPr>
          <w:rFonts w:ascii="Arial" w:hAnsi="Arial" w:cs="Arial"/>
          <w:sz w:val="20"/>
          <w:szCs w:val="20"/>
        </w:rPr>
        <w:t>"Рисунок 10. Схема расположения образца-балочки при испытании на изгиб"</w:t>
      </w:r>
    </w:p>
    <w:bookmarkEnd w:id="43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"Рисунок 11. Нажимная пластинка для передачи нагрузки на половинку образца-балочки"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B2DDD">
        <w:rPr>
          <w:rFonts w:ascii="Arial" w:hAnsi="Arial" w:cs="Arial"/>
          <w:sz w:val="20"/>
          <w:szCs w:val="20"/>
        </w:rPr>
        <w:t>Прибор для испытания на изгиб образцов-балочек и машина для испытания на сжатие половинок образцов-балочек могут быть совмещены в одной испытательной машине.</w:t>
      </w:r>
      <w:proofErr w:type="gramEnd"/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Камера (шкаф) влажного хранения по </w:t>
      </w:r>
      <w:hyperlink w:anchor="sub_410" w:history="1">
        <w:r w:rsidRPr="002B2DDD">
          <w:rPr>
            <w:rFonts w:ascii="Arial" w:hAnsi="Arial" w:cs="Arial"/>
            <w:sz w:val="20"/>
            <w:szCs w:val="20"/>
            <w:u w:val="single"/>
          </w:rPr>
          <w:t>4.10</w:t>
        </w:r>
      </w:hyperlink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Ванна для водного хранения образцов с решеткой из некорродирующего материала для размещения образцов-балочек. Не допускается использование деревянных решеток.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Весы по ГОСТ 24104 с погрешностью не более 2 г.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lastRenderedPageBreak/>
        <w:t>Цилиндр мерный по ГОСТ 1770 с ценой деления не более 1 мл.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82"/>
      <w:r w:rsidRPr="002B2DDD">
        <w:rPr>
          <w:rFonts w:ascii="Arial" w:hAnsi="Arial" w:cs="Arial"/>
          <w:b/>
          <w:bCs/>
          <w:sz w:val="20"/>
          <w:szCs w:val="20"/>
        </w:rPr>
        <w:t>8.2. Подготовка и проведение испытания</w:t>
      </w:r>
    </w:p>
    <w:bookmarkEnd w:id="44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5" w:name="sub_821"/>
      <w:r w:rsidRPr="002B2DDD">
        <w:rPr>
          <w:rFonts w:ascii="Arial" w:hAnsi="Arial" w:cs="Arial"/>
          <w:b/>
          <w:bCs/>
          <w:sz w:val="20"/>
          <w:szCs w:val="20"/>
        </w:rPr>
        <w:t>8.2.1. Приготовление стандартного цементного раствора</w:t>
      </w:r>
    </w:p>
    <w:bookmarkEnd w:id="45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Пробу цемента подготавливают по </w:t>
      </w:r>
      <w:hyperlink w:anchor="sub_44" w:history="1">
        <w:r w:rsidRPr="002B2DDD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Образцы изготавливают из стандартного цементного раствора (далее - цементный раствор), состоящего из цемента и стандартного полифракционного песка в соотношении 1:3 по массе при водоцементном отношении, равном 0,50. Для приготовления одного замеса цементного раствора, необходимого для изготовления трех образцов-балочек, взвешивают 450 г цемента, используют одну упаковку стандартного полифракционного песка массой 1350 г и отмеривают или взвешивают 225 г воды.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Песок высыпают в дозирующее устройство смесителя. В предварительно протертую влажной тканью чашу смесителя выливают воду и добавляют цемент, после чего смеситель включают на малую скорость. Дальнейшая процедура приготовления цементного раствора приведена в таблице 3.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300"/>
      <w:r w:rsidRPr="002B2DDD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46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┌─────────────────────────────────────┬─────────────────┬───────────────┐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Наименование и последовательность  │Скорость вращения│ Продолжитель-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операций               │     лопасти     │     ность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      │                 │  операции, с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      │                 │    (+-1)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│Перемешивание цемента с водой        │      Малая      │       30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│Дозирование песка                    │        "        │       30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│Перемешивание цементного раствора    │     Большая     │       30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B2DDD">
        <w:rPr>
          <w:rFonts w:ascii="Courier New" w:hAnsi="Courier New" w:cs="Courier New"/>
          <w:noProof/>
          <w:sz w:val="20"/>
          <w:szCs w:val="20"/>
        </w:rPr>
        <w:t>│Остановка   (в   том       числе сбор│        -        │ 90 (первые 15)│</w:t>
      </w:r>
      <w:proofErr w:type="gramEnd"/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│цементного раствора со стенок чаши  в│                 │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│середину)                            │                 │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│Перемешивание цементного раствора    │     Большая     │       60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└─────────────────────────────────────┴─────────────────┴───────────────┘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822"/>
      <w:r w:rsidRPr="002B2DDD">
        <w:rPr>
          <w:rFonts w:ascii="Arial" w:hAnsi="Arial" w:cs="Arial"/>
          <w:b/>
          <w:bCs/>
          <w:sz w:val="20"/>
          <w:szCs w:val="20"/>
        </w:rPr>
        <w:t>8.2.2. Изготовление образцов</w:t>
      </w:r>
    </w:p>
    <w:bookmarkEnd w:id="47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8.2.2.1. Перед изготовлением образцов внутреннюю поверхность стенок формы и опорной плиты смазывают тонким слоем машинного масла. Стыки наружных стенок формы друг с другом и опорной плитой промазывают слоем солидола или другой густой смазкой.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На подготовленную форму устанавливают насадку, форму устанавливают на платформу встряхивающего стола и закрепляют зажимами.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Приспособления для укладки цементного раствора в форму перед применением должны быть протерты влажной тканью.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8.2.2.2. От приготовленного по </w:t>
      </w:r>
      <w:hyperlink w:anchor="sub_821" w:history="1">
        <w:r w:rsidRPr="002B2DDD">
          <w:rPr>
            <w:rFonts w:ascii="Arial" w:hAnsi="Arial" w:cs="Arial"/>
            <w:sz w:val="20"/>
            <w:szCs w:val="20"/>
            <w:u w:val="single"/>
          </w:rPr>
          <w:t>8.2.1</w:t>
        </w:r>
      </w:hyperlink>
      <w:r w:rsidRPr="002B2DDD">
        <w:rPr>
          <w:rFonts w:ascii="Arial" w:hAnsi="Arial" w:cs="Arial"/>
          <w:sz w:val="20"/>
          <w:szCs w:val="20"/>
        </w:rPr>
        <w:t xml:space="preserve"> цементного раствора непосредственно из чаши смесителя лопаткой отбирают поочередно три порции цементного раствора массой около 300 г каждая и заполняют первым слоем отсеки формы. Цементный раствор выравнивают лопаткой для первого слоя, которую в вертикальном положении помещают плечиками на стенки насадки и перемещают по одному разу туда и обратно вдоль каждого отсека формы. Затем включают встряхивающий стол и уплотняют первый слой цементного раствора за рабочий цикл из 60 ударов.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После уплотнения первого слоя отсеки формы равномерно заполняют оставшимся в чаше цементным раствором и выравнивают его лопаткой для второго слоя, перемещая ее аналогично выравниванию первого слоя. Снова включают встряхивающий стол и уплотняют второй слой цементного раствора за рабочий цикл из 60 ударов.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8.2.2.3</w:t>
      </w:r>
      <w:proofErr w:type="gramStart"/>
      <w:r w:rsidRPr="002B2DDD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о окончании уплотнения с формы снимают насадку и ребром металлической линейки, расположенной перпендикулярно к поверхности образцов, удаляют излишек цементного раствора </w:t>
      </w:r>
      <w:r w:rsidRPr="002B2DDD">
        <w:rPr>
          <w:rFonts w:ascii="Arial" w:hAnsi="Arial" w:cs="Arial"/>
          <w:sz w:val="20"/>
          <w:szCs w:val="20"/>
        </w:rPr>
        <w:lastRenderedPageBreak/>
        <w:t>пилообразными движениями вдоль формы по одному разу туда и обратно. Затем выравнивают поверхность образцов той же линейкой, наклоненной почти до горизонтального положения, и производят их маркировку (ставят номер образца).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Для каждого установленного срока испытания изготавливают по три образца-балочки.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8.2.2.4. Форму с образцами накрывают пластинкой и помещают на полку в камеру (шкаф) влажного хранения. Не допускается устанавливать формы с образцами одна на другую.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8.2.2.5. Через (24+-1) ч с момента изготовления формы с образцами вынимают из шкафа и осторожно расформовывают. Для проверки качества выполнения операций перемешивания и уплотнения, а также контроля содержания воздуха в цементном растворе рекомендуется взвешивать расформованные образцы.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Образцы, подлежащие испытанию в суточном возрасте, расформовывают не ранее чем за 20 мин до испытания. Образцы, имеющие через (24+-1) ч прочность, недостаточную для их расформовки без повреждения, допускается расформовывать через (48+-2) ч с указанием этого срока в рабочем журнале.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8.2.2.6. После расформовки образцы укладывают на решетки в ванну с водой в горизонтальном положении заглаженной поверхностью вверх так, чтобы они не соприкасались друг с другом и уровень воды был выше образцов не менее чем на 2 см. Температура воды при хранении образцов должна быть (20+-1) °С.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Через каждые 14 сут половину объема воды в ванне </w:t>
      </w:r>
      <w:proofErr w:type="gramStart"/>
      <w:r w:rsidRPr="002B2DDD">
        <w:rPr>
          <w:rFonts w:ascii="Arial" w:hAnsi="Arial" w:cs="Arial"/>
          <w:sz w:val="20"/>
          <w:szCs w:val="20"/>
        </w:rPr>
        <w:t>меняют на свежую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воду. Не допускается полная смена воды в ванне во время хранения образцов. В одной ванне следует хранить образцы из аналогичных по составу цементов.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8.2.2.7. По истечении срока хранения образцы испытывают. Предельные отклонения по времени от момента затворения до начала испытания не должны быть более </w:t>
      </w:r>
      <w:proofErr w:type="gramStart"/>
      <w:r w:rsidRPr="002B2DDD">
        <w:rPr>
          <w:rFonts w:ascii="Arial" w:hAnsi="Arial" w:cs="Arial"/>
          <w:sz w:val="20"/>
          <w:szCs w:val="20"/>
        </w:rPr>
        <w:t>указанных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в таблице 4. Непосредственно перед испытанием с поверхности образцов должны быть удалены капли воды.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400"/>
      <w:r w:rsidRPr="002B2DDD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48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Срок испытания, сут        │    Предельное отклонение (_)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1; 2                │              15 мин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3                 │              45 мин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7                 │               2 ч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28                 │               8 ч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9" w:name="sub_823"/>
      <w:r w:rsidRPr="002B2DDD">
        <w:rPr>
          <w:rFonts w:ascii="Arial" w:hAnsi="Arial" w:cs="Arial"/>
          <w:b/>
          <w:bCs/>
          <w:sz w:val="20"/>
          <w:szCs w:val="20"/>
        </w:rPr>
        <w:t>8.2.3. Определение прочности при изгибе</w:t>
      </w:r>
    </w:p>
    <w:bookmarkEnd w:id="49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Образец устанавливают на опорные элементы прибора таким образом, чтобы его грани, горизонтальные при изготовлении, находились в вертикальном положении, а поверхность с маркировкой была обращена к испытателю. Образцы испытывают в соответствии с инструкцией к прибору.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Средняя скорость нарастания нагрузки на образец должна быть (50+-10) Н/</w:t>
      </w:r>
      <w:proofErr w:type="gramStart"/>
      <w:r w:rsidRPr="002B2DDD">
        <w:rPr>
          <w:rFonts w:ascii="Arial" w:hAnsi="Arial" w:cs="Arial"/>
          <w:sz w:val="20"/>
          <w:szCs w:val="20"/>
        </w:rPr>
        <w:t>с</w:t>
      </w:r>
      <w:proofErr w:type="gramEnd"/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824"/>
      <w:r w:rsidRPr="002B2DDD">
        <w:rPr>
          <w:rFonts w:ascii="Arial" w:hAnsi="Arial" w:cs="Arial"/>
          <w:b/>
          <w:bCs/>
          <w:sz w:val="20"/>
          <w:szCs w:val="20"/>
        </w:rPr>
        <w:t>8.2.4. Определение прочности на сжатие</w:t>
      </w:r>
    </w:p>
    <w:bookmarkEnd w:id="50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Полученные после испытаний на изгиб по 8.2.3 половинки образцов-балочек сразу же испытывают на сжатие. Половинку образца-балочки помещают между нажимными пластинками таким образом, чтобы его грани, горизонтальные при изготовлении, находились в вертикальном положении, а поверхность с маркировкой была обращена к испытателю. В продольном направлении расположение половинки образца-балочки должно быть таким, чтобы ее торец выступал из нажимных пластинок размером 40х40 мм примерно на 10 мм. Образцы испытывают в соответствии с инструкцией к испытательной машине. Средняя скорость нарастания нагрузки на образец должна быть (2400+-200) Н/</w:t>
      </w:r>
      <w:proofErr w:type="gramStart"/>
      <w:r w:rsidRPr="002B2DDD">
        <w:rPr>
          <w:rFonts w:ascii="Arial" w:hAnsi="Arial" w:cs="Arial"/>
          <w:sz w:val="20"/>
          <w:szCs w:val="20"/>
        </w:rPr>
        <w:t>с</w:t>
      </w:r>
      <w:proofErr w:type="gramEnd"/>
      <w:r w:rsidRPr="002B2DDD">
        <w:rPr>
          <w:rFonts w:ascii="Arial" w:hAnsi="Arial" w:cs="Arial"/>
          <w:sz w:val="20"/>
          <w:szCs w:val="20"/>
        </w:rPr>
        <w:t>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825"/>
      <w:r w:rsidRPr="002B2DDD">
        <w:rPr>
          <w:rFonts w:ascii="Arial" w:hAnsi="Arial" w:cs="Arial"/>
          <w:b/>
          <w:bCs/>
          <w:sz w:val="20"/>
          <w:szCs w:val="20"/>
        </w:rPr>
        <w:t>8.2.5. Обработка результатов</w:t>
      </w:r>
    </w:p>
    <w:bookmarkEnd w:id="51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8.2.5.1. Прочность при изгибе R_изг, МПа, отдельного образца-балочки вычисляют по формуле: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1,5 Fl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R   = ───────,                          (2)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изг     3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 b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где: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F - разрушающая нагрузка, Н;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b - размер стороны квадратного сечения образца-балочки, мм;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l - расстояние между осями опор, мм.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За прочность при изгибе принимают среднеарифметическое значение результатов испытаний трех образцов. Результат вычисления округляют до 0,1 МПа.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8.2.5.2. Прочность на сжатие R_сж, МПа, отдельной половинки образца-балочки вычисляют формуле: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      F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R  = ─────,                             (3)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                          сж    S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где: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F - разрушающая нагрузка, Н;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 xml:space="preserve">     S - площадь рабочей поверхности нажимной пластинки, мм2.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За прочность на сжатие принимают среднеарифметическое значение результатов испытаний шести половинок образцов-балочек. Результат вычисления округляют до 0,1 МПа.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 xml:space="preserve">Если один из </w:t>
      </w:r>
      <w:proofErr w:type="gramStart"/>
      <w:r w:rsidRPr="002B2DDD">
        <w:rPr>
          <w:rFonts w:ascii="Arial" w:hAnsi="Arial" w:cs="Arial"/>
          <w:sz w:val="20"/>
          <w:szCs w:val="20"/>
        </w:rPr>
        <w:t>шести результатов отличается</w:t>
      </w:r>
      <w:proofErr w:type="gramEnd"/>
      <w:r w:rsidRPr="002B2DDD">
        <w:rPr>
          <w:rFonts w:ascii="Arial" w:hAnsi="Arial" w:cs="Arial"/>
          <w:sz w:val="20"/>
          <w:szCs w:val="20"/>
        </w:rPr>
        <w:t xml:space="preserve"> более чем на 10% от среднеарифметического значения, этот результат следует исключить и рассчитывать среднеарифметическое значение для оставшихся пяти результатов.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Если еще один результат отличается более чем на 10% от среднеарифметического значения оставшихся пяти результатов, испытания считают выполненными неудовлетворительно, в этом случае все результаты признают недействительными.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2" w:name="sub_83"/>
      <w:r w:rsidRPr="002B2DDD">
        <w:rPr>
          <w:rFonts w:ascii="Arial" w:hAnsi="Arial" w:cs="Arial"/>
          <w:b/>
          <w:bCs/>
          <w:sz w:val="20"/>
          <w:szCs w:val="20"/>
        </w:rPr>
        <w:t>8.3. Критерии точности метода определения прочности</w:t>
      </w:r>
    </w:p>
    <w:bookmarkEnd w:id="52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8.3.1. Точность метода определения прочности оценивают повторяемостью и воспроизводимостью результатов.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8.3.2. Повторяемость метода определения прочности является количественным выражением разброса результатов испытаний, полученных в одной и той же лаборатории для одной и той же пробы цемента при идентичных условиях (один и тот же испытатель, один и тот же комплект испытательного оборудования и стандартный песок, короткие перерывы во времени и т.п.).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 этих условиях для прочности на сжатие образцов в возрасте 28 сут ошибка повторяемости, выраженная коэффициентом вариации, не должна быть более 3% при числе испытаний не менее 10.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8.3.3. Воспроизводимость метода определения прочности является количественным выражением разброса результатов испытаний, полученных для одной и той же пробы цемента в различных лабораториях, различными испытателями, с использованием различных партий стандартных песков и комплектов испытательного оборудования.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При этих условиях для прочности на сжатие образцов в возрасте 28 сут ошибка воспроизводимости, выраженная коэффициентом вариации, не должна быть более 6 % при числе испытаний не менее 20 для лабораторий, аккредитованных в установленном порядке.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8.3.4. При испытании одной и той же пробы цемента в различных лабораториях расхождение между значениями прочности на сжатие образцов в возрасте 28. сут не должно превышать 15% среднеарифметического значения результатов испытаний.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1000"/>
      <w:r w:rsidRPr="002B2DDD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2B2DDD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53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100000"/>
      <w:r w:rsidRPr="002B2DDD">
        <w:rPr>
          <w:rFonts w:ascii="Arial" w:hAnsi="Arial" w:cs="Arial"/>
          <w:b/>
          <w:bCs/>
          <w:sz w:val="20"/>
          <w:szCs w:val="20"/>
        </w:rPr>
        <w:t>Проверка и аттестация средств контроля</w:t>
      </w:r>
    </w:p>
    <w:bookmarkEnd w:id="54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Поверке и аттестации подлежат средства контроля согласно таблице А.1.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sz w:val="20"/>
          <w:szCs w:val="20"/>
        </w:rPr>
        <w:t>Поверку и аттестацию проводят не реже одного раза в год по методикам, утвержденным в установленном порядке.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sub_1001"/>
      <w:r w:rsidRPr="002B2DDD">
        <w:rPr>
          <w:rFonts w:ascii="Arial" w:hAnsi="Arial" w:cs="Arial"/>
          <w:b/>
          <w:bCs/>
          <w:sz w:val="20"/>
          <w:szCs w:val="20"/>
        </w:rPr>
        <w:t>Таблица A.1</w:t>
      </w:r>
    </w:p>
    <w:bookmarkEnd w:id="55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┌─────────────────────────┬──────────────────────┬──────────────────────┐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Объект поверки      │     Поверяемые       │Проверяемые параметры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(аттестации)       │ (аттестуемые) узлы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или детали    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│Прибор Вика              │Пестик                │Диаметр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│Иглы                  │Диаметр,    отсутствие│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│искривлений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│Падающие части в сборе│Масса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│Кольцо к прибору Вика    │Кольцо                │Размеры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│Смеситель             для│Смеситель в целом     │Зазор  между   чашей и│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│приготовления  цементного│                      │лопастью,     скорости│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│теста и раствора         │                      │вращения лопасти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│Кольцо Ле Шателье        │Кольцо                │Упругость кольца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│Форма  для   изготовления│Форма в сборе         │Размеры,    параллель-│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│образцов-балочек         │                      │ность и перпендикуляр-│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│ность стенок формы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B2DDD">
        <w:rPr>
          <w:rFonts w:ascii="Courier New" w:hAnsi="Courier New" w:cs="Courier New"/>
          <w:noProof/>
          <w:sz w:val="20"/>
          <w:szCs w:val="20"/>
        </w:rPr>
        <w:t>│Встряхивающий  стол   для│Падающие части в сборе│Масса                 │</w:t>
      </w:r>
      <w:proofErr w:type="gramEnd"/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│уплотнения     цементного│сборе              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│раствора                 │                   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│Встряхивающий  стол  в│Высота подъема,  число│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│целом                 │встряхиваний        за│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│рабочий цикл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│Прибор для  испытания  на│Опоры  и   нагрузочный│Размеры   и   взаимное│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│изгиб                    │элемент               │расположение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│Прибор для  испытания  на│Прибор в целом        │Точность воспроизведе-│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│изгиб                    │                      │ния нагрузок,  средняя│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│скорость    нарастания│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│нагрузки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│Машина для  испытания  на│Нажимные пластинки    │Размеры,     состояние│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│сжатие                   │                      │рабочей поверхности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        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│Машина в целом        │Точность воспроизведе-│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│ния нагрузок,  средняя│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│скорость    нарастания│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│нагрузки   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│Весы                     │Весы                  │Погрешность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                         │                      │взвешивания          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│Штангенцикуль            │Штангенцикуль         │Погрешность измерения │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DD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2000"/>
      <w:r w:rsidRPr="002B2DDD">
        <w:rPr>
          <w:rFonts w:ascii="Arial" w:hAnsi="Arial" w:cs="Arial"/>
          <w:b/>
          <w:bCs/>
          <w:sz w:val="20"/>
          <w:szCs w:val="20"/>
        </w:rPr>
        <w:lastRenderedPageBreak/>
        <w:t>Приложение</w:t>
      </w:r>
      <w:proofErr w:type="gramStart"/>
      <w:r w:rsidRPr="002B2DDD">
        <w:rPr>
          <w:rFonts w:ascii="Arial" w:hAnsi="Arial" w:cs="Arial"/>
          <w:b/>
          <w:bCs/>
          <w:sz w:val="20"/>
          <w:szCs w:val="20"/>
        </w:rPr>
        <w:t xml:space="preserve"> Б</w:t>
      </w:r>
      <w:proofErr w:type="gramEnd"/>
    </w:p>
    <w:bookmarkEnd w:id="56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DDD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7" w:name="sub_20"/>
      <w:r w:rsidRPr="002B2DDD">
        <w:rPr>
          <w:rFonts w:ascii="Arial" w:hAnsi="Arial" w:cs="Arial"/>
          <w:b/>
          <w:bCs/>
          <w:sz w:val="20"/>
          <w:szCs w:val="20"/>
        </w:rPr>
        <w:t>Библиография</w:t>
      </w:r>
    </w:p>
    <w:bookmarkEnd w:id="57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58" w:name="sub_2001"/>
      <w:r w:rsidRPr="002B2DDD">
        <w:rPr>
          <w:rFonts w:ascii="Arial" w:hAnsi="Arial" w:cs="Arial"/>
          <w:sz w:val="20"/>
          <w:szCs w:val="20"/>
        </w:rPr>
        <w:t>[1] EN 196-6 Методы испытаний цемента. Определение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тонкости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помола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(Methods of testing cement - Determination of fineness)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59" w:name="sub_2002"/>
      <w:bookmarkEnd w:id="58"/>
      <w:r w:rsidRPr="002B2DDD">
        <w:rPr>
          <w:rFonts w:ascii="Arial" w:hAnsi="Arial" w:cs="Arial"/>
          <w:sz w:val="20"/>
          <w:szCs w:val="20"/>
          <w:lang w:val="en-US"/>
        </w:rPr>
        <w:t xml:space="preserve">[2] EN 196-3 </w:t>
      </w:r>
      <w:r w:rsidRPr="002B2DDD">
        <w:rPr>
          <w:rFonts w:ascii="Arial" w:hAnsi="Arial" w:cs="Arial"/>
          <w:sz w:val="20"/>
          <w:szCs w:val="20"/>
        </w:rPr>
        <w:t>Методы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испытаний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цемента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. </w:t>
      </w:r>
      <w:r w:rsidRPr="002B2DDD">
        <w:rPr>
          <w:rFonts w:ascii="Arial" w:hAnsi="Arial" w:cs="Arial"/>
          <w:sz w:val="20"/>
          <w:szCs w:val="20"/>
        </w:rPr>
        <w:t>Определение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сроков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схватывания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(Methods of testing cement - Determination of setting time and soundness)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60" w:name="sub_2003"/>
      <w:bookmarkEnd w:id="59"/>
      <w:r w:rsidRPr="002B2DDD">
        <w:rPr>
          <w:rFonts w:ascii="Arial" w:hAnsi="Arial" w:cs="Arial"/>
          <w:sz w:val="20"/>
          <w:szCs w:val="20"/>
          <w:lang w:val="en-US"/>
        </w:rPr>
        <w:t xml:space="preserve">[3] EN 196-1 </w:t>
      </w:r>
      <w:r w:rsidRPr="002B2DDD">
        <w:rPr>
          <w:rFonts w:ascii="Arial" w:hAnsi="Arial" w:cs="Arial"/>
          <w:sz w:val="20"/>
          <w:szCs w:val="20"/>
        </w:rPr>
        <w:t>Методы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испытаний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цемента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. </w:t>
      </w:r>
      <w:r w:rsidRPr="002B2DDD">
        <w:rPr>
          <w:rFonts w:ascii="Arial" w:hAnsi="Arial" w:cs="Arial"/>
          <w:sz w:val="20"/>
          <w:szCs w:val="20"/>
        </w:rPr>
        <w:t>Определение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</w:t>
      </w:r>
      <w:r w:rsidRPr="002B2DDD">
        <w:rPr>
          <w:rFonts w:ascii="Arial" w:hAnsi="Arial" w:cs="Arial"/>
          <w:sz w:val="20"/>
          <w:szCs w:val="20"/>
        </w:rPr>
        <w:t>прочности</w:t>
      </w:r>
      <w:r w:rsidRPr="002B2DDD">
        <w:rPr>
          <w:rFonts w:ascii="Arial" w:hAnsi="Arial" w:cs="Arial"/>
          <w:sz w:val="20"/>
          <w:szCs w:val="20"/>
          <w:lang w:val="en-US"/>
        </w:rPr>
        <w:t xml:space="preserve"> (Methods of testing cement - Determination of strength)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004"/>
      <w:bookmarkEnd w:id="60"/>
      <w:r w:rsidRPr="002B2DDD">
        <w:rPr>
          <w:rFonts w:ascii="Arial" w:hAnsi="Arial" w:cs="Arial"/>
          <w:sz w:val="20"/>
          <w:szCs w:val="20"/>
        </w:rPr>
        <w:t>[4] ГОСТ 310.1-76 Цементы. Методы испытаний. Общие положения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005"/>
      <w:bookmarkEnd w:id="61"/>
      <w:r w:rsidRPr="002B2DDD">
        <w:rPr>
          <w:rFonts w:ascii="Arial" w:hAnsi="Arial" w:cs="Arial"/>
          <w:sz w:val="20"/>
          <w:szCs w:val="20"/>
        </w:rPr>
        <w:t>[5] ГОСТ 310.2-76 Цементы. Методы определения тонкости помола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006"/>
      <w:bookmarkEnd w:id="62"/>
      <w:r w:rsidRPr="002B2DDD">
        <w:rPr>
          <w:rFonts w:ascii="Arial" w:hAnsi="Arial" w:cs="Arial"/>
          <w:sz w:val="20"/>
          <w:szCs w:val="20"/>
        </w:rPr>
        <w:t>[6] ГОСТ 310.3-76 Цементы. Методы определения нормальной густоты, сроков схватывания и равномерности изменения объема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007"/>
      <w:bookmarkEnd w:id="63"/>
      <w:r w:rsidRPr="002B2DDD">
        <w:rPr>
          <w:rFonts w:ascii="Arial" w:hAnsi="Arial" w:cs="Arial"/>
          <w:sz w:val="20"/>
          <w:szCs w:val="20"/>
        </w:rPr>
        <w:t>[7] ГОСТ 310.4-81 Цементы. Методы определения предела прочности при изгибе и сжатии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008"/>
      <w:bookmarkEnd w:id="64"/>
      <w:r w:rsidRPr="002B2DDD">
        <w:rPr>
          <w:rFonts w:ascii="Arial" w:hAnsi="Arial" w:cs="Arial"/>
          <w:sz w:val="20"/>
          <w:szCs w:val="20"/>
        </w:rPr>
        <w:t>[8] ГОСТ 10178-85 Портландцемент и шлакопортландцемент.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009"/>
      <w:bookmarkEnd w:id="65"/>
      <w:r w:rsidRPr="002B2DDD">
        <w:rPr>
          <w:rFonts w:ascii="Arial" w:hAnsi="Arial" w:cs="Arial"/>
          <w:sz w:val="20"/>
          <w:szCs w:val="20"/>
        </w:rPr>
        <w:t>[9] ГОСТ 22266-94 Цементы сульфатостойкие.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010"/>
      <w:bookmarkEnd w:id="66"/>
      <w:r w:rsidRPr="002B2DDD">
        <w:rPr>
          <w:rFonts w:ascii="Arial" w:hAnsi="Arial" w:cs="Arial"/>
          <w:sz w:val="20"/>
          <w:szCs w:val="20"/>
        </w:rPr>
        <w:t>[10] ГОСТ 965-89 Портландцементы белые.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011"/>
      <w:bookmarkEnd w:id="67"/>
      <w:r w:rsidRPr="002B2DDD">
        <w:rPr>
          <w:rFonts w:ascii="Arial" w:hAnsi="Arial" w:cs="Arial"/>
          <w:sz w:val="20"/>
          <w:szCs w:val="20"/>
        </w:rPr>
        <w:t>[11] ГОСТ 11052-74 Цемент гипсоглиноземистый расширяющийся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012"/>
      <w:bookmarkEnd w:id="68"/>
      <w:r w:rsidRPr="002B2DDD">
        <w:rPr>
          <w:rFonts w:ascii="Arial" w:hAnsi="Arial" w:cs="Arial"/>
          <w:sz w:val="20"/>
          <w:szCs w:val="20"/>
        </w:rPr>
        <w:t>[12] ГОСТ 25328-82 Цемент для строительных растворов. Технические условия</w:t>
      </w:r>
    </w:p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013"/>
      <w:bookmarkEnd w:id="69"/>
      <w:r w:rsidRPr="002B2DDD">
        <w:rPr>
          <w:rFonts w:ascii="Arial" w:hAnsi="Arial" w:cs="Arial"/>
          <w:sz w:val="20"/>
          <w:szCs w:val="20"/>
        </w:rPr>
        <w:t>[13] ГОСТ 969-91 Цементы глиноземистые и высокоглиноземистые. Технические условия</w:t>
      </w:r>
    </w:p>
    <w:bookmarkEnd w:id="70"/>
    <w:p w:rsidR="002B2DDD" w:rsidRPr="002B2DDD" w:rsidRDefault="002B2DDD" w:rsidP="002B2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E64EC" w:rsidRPr="002B2DDD" w:rsidRDefault="003E64EC"/>
    <w:sectPr w:rsidR="003E64EC" w:rsidRPr="002B2DDD" w:rsidSect="008218A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B2DDD"/>
    <w:rsid w:val="002B2DDD"/>
    <w:rsid w:val="003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2D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2DD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B2DD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B2DDD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2B2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2B2DD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2B2DDD"/>
    <w:pPr>
      <w:ind w:left="140"/>
    </w:pPr>
  </w:style>
  <w:style w:type="character" w:customStyle="1" w:styleId="a8">
    <w:name w:val="Продолжение ссылки"/>
    <w:basedOn w:val="a4"/>
    <w:uiPriority w:val="99"/>
    <w:rsid w:val="002B2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7327</Words>
  <Characters>41768</Characters>
  <Application>Microsoft Office Word</Application>
  <DocSecurity>0</DocSecurity>
  <Lines>348</Lines>
  <Paragraphs>97</Paragraphs>
  <ScaleCrop>false</ScaleCrop>
  <Company>АССТРОЛ</Company>
  <LinksUpToDate>false</LinksUpToDate>
  <CharactersWithSpaces>48998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2007-07-09T05:27:00Z</dcterms:created>
  <dcterms:modified xsi:type="dcterms:W3CDTF">2007-07-09T05:28:00Z</dcterms:modified>
</cp:coreProperties>
</file>