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30256-94</w:t>
        <w:br/>
        <w:t>"Материалы и изделия строительные. Метод определения теплопроводности цилиндрическим зондом"</w:t>
        <w:br/>
        <w:t>(введен в действие постановлением Минстроя РФ от 6 апреля 1995 г. N 18-31)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 and producls. Method of thermal conductivity determination by cylindrical probe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Средства испытаний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Порядок подготовки к проведению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Правила обработки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Устройство цилиндрического зонда  и  электрическая  схема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соединения приборов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Основные требования к поверке цилиндрического зонда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Форма таблицы   для ведения записей в журнале регистрации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измерений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Г. Значения коэффициентов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Д. Программа расчета теплопроводности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строительные материалы и изделия теплопроводностью от 0,01 до 2 Вт/(м х К) и устанавливает метод определения теплопроводности цилиндрическим зондом при нестационарном тепловом режиме в диапазоне температуры 90-573 К, основанный на зависимости температуры внедренного в материал нагреваемого тела (цилиндрического зонда) от теплопроводности окружающего зонд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Средства испытаний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"/>
      <w:bookmarkEnd w:id="6"/>
      <w:r>
        <w:rPr>
          <w:rFonts w:cs="Arial" w:ascii="Arial" w:hAnsi="Arial"/>
          <w:sz w:val="20"/>
          <w:szCs w:val="20"/>
        </w:rPr>
        <w:t>2.1. Для испытаний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bookmarkEnd w:id="7"/>
      <w:r>
        <w:rPr>
          <w:rFonts w:cs="Arial" w:ascii="Arial" w:hAnsi="Arial"/>
          <w:sz w:val="20"/>
          <w:szCs w:val="20"/>
        </w:rPr>
        <w:t>- цилиндрические зонды следующих типоразмеров: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диаметром (1 +- 0,1) мм и длиной (200 +- 10) мм - для теплоизоляционных материалов теплопроводностью от 0,01 до 0,2 Вт/(м х К) в диапазоне температуры 90-573 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диаметром (3 +- 0,1) мм и длиной (300 +- 10) мм - для материалов теплопроводностью от 0,1 до 1 Вт/(м х К) в диапазоне температуры 200-350 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диаметром (5 +- 0,1) мм и длиной (420 +- 10) мм - для материалов теплопроводностью от 0,2 до 2 Вт/(м х К) в диапазоне температуры 200-350 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микровольтметр для регистрации ЭДС термопары зонда в пределах 10-1000 мкВ с погрешностью не более 1%;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амперметр для измерения силы тока нагрева зонда в пределах 0,05-1 А с погрешностью не более 0,5%;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стабилизатор напряжения для нагрева цилиндрического зонда. Стабильность выходного напряжения должна быть не хуже 0,1% от текущего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секундомер для регистрации моментов времени измерения ЭДС термопары зонда;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коммутации для подключения зондов. Контакты элементов коммутации тока нагрева должны надежно работать при значениях коммутируемого тока до 1 А, контакты элементов коммутации ЭДС должны обеспечивать надежное переключение при значении тока 1 мкА;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термокамера для термостатирования образцов. Допустимая погрешность задания температуры термостатирования в термокамере не должна превышать 5 К, допустимая погрешность поддержания заданной температуры не должна быть более 0,5 К, допустимый градиент по термостатируемому объему - не более 0,2 К/см.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рабочем объеме термокамеры должно размещаться не менее двух образцов. Принудительное перемешивание воздуха для выравнивания температуры в рабочем объеме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8" w:name="sub_22"/>
      <w:bookmarkEnd w:id="8"/>
      <w:r>
        <w:rPr>
          <w:rFonts w:cs="Arial" w:ascii="Arial" w:hAnsi="Arial"/>
          <w:sz w:val="20"/>
          <w:szCs w:val="20"/>
        </w:rPr>
        <w:t xml:space="preserve">2.2. Устройство зонда и электрическая схема соединения приборов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2"/>
      <w:bookmarkStart w:id="10" w:name="sub_2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300"/>
      <w:bookmarkEnd w:id="11"/>
      <w:r>
        <w:rPr>
          <w:rFonts w:cs="Arial" w:ascii="Arial" w:hAnsi="Arial"/>
          <w:b/>
          <w:bCs/>
          <w:sz w:val="20"/>
          <w:szCs w:val="20"/>
        </w:rPr>
        <w:t>3. Порядок подготовки к проведению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300"/>
      <w:bookmarkStart w:id="13" w:name="sub_3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"/>
      <w:bookmarkEnd w:id="14"/>
      <w:r>
        <w:rPr>
          <w:rFonts w:cs="Arial" w:ascii="Arial" w:hAnsi="Arial"/>
          <w:sz w:val="20"/>
          <w:szCs w:val="20"/>
        </w:rPr>
        <w:t>3.1. Зондами диаметрами 1 и 3 мм определяют теплопроводность на образцах и изделиях, зондами диаметром 5 мм - только на изделиях.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"/>
      <w:bookmarkStart w:id="16" w:name="sub_32"/>
      <w:bookmarkEnd w:id="15"/>
      <w:bookmarkEnd w:id="16"/>
      <w:r>
        <w:rPr>
          <w:rFonts w:cs="Arial" w:ascii="Arial" w:hAnsi="Arial"/>
          <w:sz w:val="20"/>
          <w:szCs w:val="20"/>
        </w:rPr>
        <w:t>3.2. Для определения теплопроводности изготавливают образцы материала в виде бруска размером не менее 50 х 50 х 200 мм или цилиндра диаметром не менее 50,0 мм и длиной не менее 200 мм для зонда диаметром 1 мм, размером не менее 65 х 65 х 250 мм - для зонда диаметром 3 мм.</w:t>
      </w:r>
    </w:p>
    <w:p>
      <w:pPr>
        <w:pStyle w:val="Normal"/>
        <w:autoSpaceDE w:val="false"/>
        <w:ind w:firstLine="720"/>
        <w:jc w:val="both"/>
        <w:rPr/>
      </w:pPr>
      <w:bookmarkStart w:id="17" w:name="sub_32"/>
      <w:bookmarkStart w:id="18" w:name="sub_33"/>
      <w:bookmarkEnd w:id="17"/>
      <w:bookmarkEnd w:id="18"/>
      <w:r>
        <w:rPr>
          <w:rFonts w:cs="Arial" w:ascii="Arial" w:hAnsi="Arial"/>
          <w:sz w:val="20"/>
          <w:szCs w:val="20"/>
        </w:rPr>
        <w:t xml:space="preserve">3.3. Образец рыхлого, сыпучего и листового материала размещают в форме, имеющей размеры в соответствии с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и изготовленной из неметаллических материалов толщиной не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3"/>
      <w:bookmarkEnd w:id="19"/>
      <w:r>
        <w:rPr>
          <w:rFonts w:cs="Arial" w:ascii="Arial" w:hAnsi="Arial"/>
          <w:sz w:val="20"/>
          <w:szCs w:val="20"/>
        </w:rPr>
        <w:t>Степень уплотнения волокнистых материалов при укладке в формах указывают в нормативных документах на конкретную продукцию.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4"/>
      <w:bookmarkEnd w:id="20"/>
      <w:r>
        <w:rPr>
          <w:rFonts w:cs="Arial" w:ascii="Arial" w:hAnsi="Arial"/>
          <w:sz w:val="20"/>
          <w:szCs w:val="20"/>
        </w:rPr>
        <w:t>3.4. Размер зерен сыпучих материалов, заполнителя или пустот в материале не должен превышать пяти диаметров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4"/>
      <w:bookmarkStart w:id="22" w:name="sub_35"/>
      <w:bookmarkEnd w:id="21"/>
      <w:bookmarkEnd w:id="22"/>
      <w:r>
        <w:rPr>
          <w:rFonts w:cs="Arial" w:ascii="Arial" w:hAnsi="Arial"/>
          <w:sz w:val="20"/>
          <w:szCs w:val="20"/>
        </w:rPr>
        <w:t>3.5. Образцы допускается набирать в виде пакета (для листовых материалов) или изготавливать из двух идентичных половинок, при этом контактирующие поверхности половинок или средних слоев образца должны быть хорошо притерты и в них выбраны канавки для размещения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5"/>
      <w:bookmarkStart w:id="24" w:name="sub_36"/>
      <w:bookmarkEnd w:id="23"/>
      <w:bookmarkEnd w:id="24"/>
      <w:r>
        <w:rPr>
          <w:rFonts w:cs="Arial" w:ascii="Arial" w:hAnsi="Arial"/>
          <w:sz w:val="20"/>
          <w:szCs w:val="20"/>
        </w:rPr>
        <w:t>3.6. В образец бетона при изготовлении необходимо заформовать по центру образца надетую на жесткий стальной пруток металлическую трубку (гильзу). Толщина стенки гильзы должна быть не более 0,05 мм, зазор между гильзой и введенным в нее зондом должен был не более 0,1 мм, длина гильзы должна быть не менее длины образца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6"/>
      <w:bookmarkStart w:id="26" w:name="sub_37"/>
      <w:bookmarkEnd w:id="25"/>
      <w:bookmarkEnd w:id="26"/>
      <w:r>
        <w:rPr>
          <w:rFonts w:cs="Arial" w:ascii="Arial" w:hAnsi="Arial"/>
          <w:sz w:val="20"/>
          <w:szCs w:val="20"/>
        </w:rPr>
        <w:t>3.7. В изделии из бетона в зависимости от его размера заформовывают одну или две металлические гильзы длиной не менее длины зонда. Расстояние между двумя гильзами должно быть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7"/>
      <w:bookmarkEnd w:id="27"/>
      <w:r>
        <w:rPr>
          <w:rFonts w:cs="Arial" w:ascii="Arial" w:hAnsi="Arial"/>
          <w:sz w:val="20"/>
          <w:szCs w:val="20"/>
        </w:rPr>
        <w:t>Для зонда диаметром 5 мм толщина стенки гильзы и зазор между гильзой и зондом должны быть не более 0,1 мм, для зонда диаметром 3 мм - соответствовать требованиям 3.6.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железобетонных изделиях допускается крепление гильз к арматуре при помощи вязальной проволоки, укрепленной на обоих концах гильзы не далее 10 мм от конца; в местах крепления проволоки к гильзе необходимо осуществить их тепловую развязку за счет намотки слоя хлопчатобумажной или полихлорвиниловой электроизоляции толщиной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Гильза должна быть окружена слоем контролируемого бетона толщиной не менее 5 см и не содержащего металлических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Гильзы следует устанавливать со стороны торцевых поверхностей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8"/>
      <w:bookmarkEnd w:id="28"/>
      <w:r>
        <w:rPr>
          <w:rFonts w:cs="Arial" w:ascii="Arial" w:hAnsi="Arial"/>
          <w:sz w:val="20"/>
          <w:szCs w:val="20"/>
        </w:rPr>
        <w:t>3.8. В образец или изделие из бетона зонд вводят в заформованную гильзу. Перед введением зонда в гильзу ее необходимо прочистить и смазать машинным маслом.</w:t>
      </w:r>
    </w:p>
    <w:p>
      <w:pPr>
        <w:pStyle w:val="Normal"/>
        <w:autoSpaceDE w:val="false"/>
        <w:ind w:firstLine="720"/>
        <w:jc w:val="both"/>
        <w:rPr/>
      </w:pPr>
      <w:bookmarkStart w:id="29" w:name="sub_38"/>
      <w:bookmarkStart w:id="30" w:name="sub_39"/>
      <w:bookmarkEnd w:id="29"/>
      <w:bookmarkEnd w:id="30"/>
      <w:r>
        <w:rPr>
          <w:rFonts w:cs="Arial" w:ascii="Arial" w:hAnsi="Arial"/>
          <w:sz w:val="20"/>
          <w:szCs w:val="20"/>
        </w:rPr>
        <w:t xml:space="preserve">3.9. При определении теплопроводности теплоизоляционных материалов зонд вводят в образец или изделие путем их прокалывания или в предварительно подготовленное отверстие диаметром 1 мм с учетом требований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9"/>
      <w:bookmarkEnd w:id="31"/>
      <w:r>
        <w:rPr>
          <w:rFonts w:cs="Arial" w:ascii="Arial" w:hAnsi="Arial"/>
          <w:sz w:val="20"/>
          <w:szCs w:val="20"/>
        </w:rPr>
        <w:t>При размещении в изделии двух зондов расстояние между ними должно быть не менее 0,8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0"/>
      <w:bookmarkEnd w:id="32"/>
      <w:r>
        <w:rPr>
          <w:rFonts w:cs="Arial" w:ascii="Arial" w:hAnsi="Arial"/>
          <w:sz w:val="20"/>
          <w:szCs w:val="20"/>
        </w:rPr>
        <w:t>3.10. Для повышения точности измерений рекомендуется зонды, объединенные одним разъемом, вводить в идентичные образцы или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0"/>
      <w:bookmarkStart w:id="34" w:name="sub_311"/>
      <w:bookmarkEnd w:id="33"/>
      <w:bookmarkEnd w:id="34"/>
      <w:r>
        <w:rPr>
          <w:rFonts w:cs="Arial" w:ascii="Arial" w:hAnsi="Arial"/>
          <w:sz w:val="20"/>
          <w:szCs w:val="20"/>
        </w:rPr>
        <w:t>3.11. Образцы с введенными в них зондами размещают в термокамере, устанавливая каждый образец на две неметаллические опоры. Расстояние между соседними образцами и поверхностями рабочего объема термокамеры должно быть не менее 1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1"/>
      <w:bookmarkEnd w:id="35"/>
      <w:r>
        <w:rPr>
          <w:rFonts w:cs="Arial" w:ascii="Arial" w:hAnsi="Arial"/>
          <w:sz w:val="20"/>
          <w:szCs w:val="20"/>
        </w:rPr>
        <w:t>При определении теплопроводности в изделиях их следует размещать в закрытом помещении, не подвергающемся воздействию сквозняков и прямых солнечных лучей.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2"/>
      <w:bookmarkEnd w:id="36"/>
      <w:r>
        <w:rPr>
          <w:rFonts w:cs="Arial" w:ascii="Arial" w:hAnsi="Arial"/>
          <w:sz w:val="20"/>
          <w:szCs w:val="20"/>
        </w:rPr>
        <w:t>3.12. Образцы и изделия с зондами должны быть выдержаны при заданной температуре измерений не менее 2 ч для теплоизоляционных материалов и 4 ч - для других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2"/>
      <w:bookmarkStart w:id="38" w:name="sub_313"/>
      <w:bookmarkEnd w:id="37"/>
      <w:bookmarkEnd w:id="38"/>
      <w:r>
        <w:rPr>
          <w:rFonts w:cs="Arial" w:ascii="Arial" w:hAnsi="Arial"/>
          <w:sz w:val="20"/>
          <w:szCs w:val="20"/>
        </w:rPr>
        <w:t>3.13. Теплопроводность определяют не менее чем на двух образцах или изделиях и на одном изделии в случае размещения в нем двух зондов.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13"/>
      <w:bookmarkStart w:id="40" w:name="sub_313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400"/>
      <w:bookmarkEnd w:id="41"/>
      <w:r>
        <w:rPr>
          <w:rFonts w:cs="Arial" w:ascii="Arial" w:hAnsi="Arial"/>
          <w:b/>
          <w:bCs/>
          <w:sz w:val="20"/>
          <w:szCs w:val="20"/>
        </w:rPr>
        <w:t>4. Порядок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400"/>
      <w:bookmarkStart w:id="43" w:name="sub_4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41"/>
      <w:bookmarkEnd w:id="44"/>
      <w:r>
        <w:rPr>
          <w:rFonts w:cs="Arial" w:ascii="Arial" w:hAnsi="Arial"/>
          <w:sz w:val="20"/>
          <w:szCs w:val="20"/>
        </w:rPr>
        <w:t>4.1. Одновременно с пуском секундомера на зонд А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 подают ток нагрева. Значение тока нагрева должно выбираться таким образом, чтобы за время измерений (12 мин.) прирост температуры зонда не превышал: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"/>
      <w:bookmarkEnd w:id="45"/>
      <w:r>
        <w:rPr>
          <w:rFonts w:cs="Arial" w:ascii="Arial" w:hAnsi="Arial"/>
          <w:sz w:val="20"/>
          <w:szCs w:val="20"/>
        </w:rPr>
        <w:t>5 К - при определении теплопроводности влажных материалов или при определении теплопроводности при температуре ниже 280 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 К - в остальных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время испытаний силу тока измеряют не менее пяти раз с интервалом не менее 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"/>
      <w:bookmarkEnd w:id="46"/>
      <w:r>
        <w:rPr>
          <w:rFonts w:cs="Arial" w:ascii="Arial" w:hAnsi="Arial"/>
          <w:sz w:val="20"/>
          <w:szCs w:val="20"/>
        </w:rPr>
        <w:t>4.2. Регистрируют значение ЭДС термопары данного зонда в промежутках времени 4-6 и 8-12 мин. с момента начала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2"/>
      <w:bookmarkEnd w:id="47"/>
      <w:r>
        <w:rPr>
          <w:rFonts w:cs="Arial" w:ascii="Arial" w:hAnsi="Arial"/>
          <w:sz w:val="20"/>
          <w:szCs w:val="20"/>
        </w:rPr>
        <w:t>В указанных промежутках, включая их границы, должно быть проведено не менее пяти измерений ЭДС с равными интервалами времени в каждом промежутке. При этом интервалы между моментами регистрации ЭДС тау_2 в промежутке 8-12 мин должны удовлетворять условию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= 2 тау ,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2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- интервал  между моментами регистрации  ЭДС    в    промежутке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4-6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43"/>
      <w:bookmarkEnd w:id="50"/>
      <w:r>
        <w:rPr>
          <w:rFonts w:cs="Arial" w:ascii="Arial" w:hAnsi="Arial"/>
          <w:sz w:val="20"/>
          <w:szCs w:val="20"/>
        </w:rPr>
        <w:t>4.3. Определение теплопроводности зондом Б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 осуществляют не ранее, чем через 2 ч после окончания измерений зондом А для теплоизоляционных материалов и 4 ч - для других материалов.</w:t>
      </w:r>
    </w:p>
    <w:p>
      <w:pPr>
        <w:pStyle w:val="Normal"/>
        <w:autoSpaceDE w:val="false"/>
        <w:ind w:firstLine="720"/>
        <w:jc w:val="both"/>
        <w:rPr/>
      </w:pPr>
      <w:bookmarkStart w:id="51" w:name="sub_43"/>
      <w:bookmarkStart w:id="52" w:name="sub_44"/>
      <w:bookmarkEnd w:id="51"/>
      <w:bookmarkEnd w:id="52"/>
      <w:r>
        <w:rPr>
          <w:rFonts w:cs="Arial" w:ascii="Arial" w:hAnsi="Arial"/>
          <w:sz w:val="20"/>
          <w:szCs w:val="20"/>
        </w:rPr>
        <w:t xml:space="preserve">4.4. Повторное определение теплопроводности зондом А проводят с интервалом, указанным в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4"/>
      <w:bookmarkStart w:id="54" w:name="sub_44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500"/>
      <w:bookmarkEnd w:id="55"/>
      <w:r>
        <w:rPr>
          <w:rFonts w:cs="Arial" w:ascii="Arial" w:hAnsi="Arial"/>
          <w:b/>
          <w:bCs/>
          <w:sz w:val="20"/>
          <w:szCs w:val="20"/>
        </w:rPr>
        <w:t>5. Правила обработки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500"/>
      <w:bookmarkStart w:id="57" w:name="sub_50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"/>
      <w:bookmarkEnd w:id="58"/>
      <w:r>
        <w:rPr>
          <w:rFonts w:cs="Arial" w:ascii="Arial" w:hAnsi="Arial"/>
          <w:sz w:val="20"/>
          <w:szCs w:val="20"/>
        </w:rPr>
        <w:t>5.1. Вычисляют теплопроводность лямбда_л материала в ваттах на метр-кельвин по формуле для линейного источника тепла постоянной мощности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51"/>
      <w:bookmarkStart w:id="60" w:name="sub_5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22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2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 = 0,05516 I R E /Дельта E,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- сила тока нагрева зонда, 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 - сопротивление нагревателя зонда, Ом/м;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       - чувствительность термопары зонда, мкВ/К;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Е - прирост ЭДС термопары зонда, мкВ.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Дельта Е рассчитывают как разность между средними арифметическими значениями ЭДС, измеренными в промежутках времени 8-12 и 4-6 мин.</w:t>
      </w:r>
    </w:p>
    <w:p>
      <w:pPr>
        <w:pStyle w:val="Normal"/>
        <w:autoSpaceDE w:val="false"/>
        <w:ind w:firstLine="720"/>
        <w:jc w:val="both"/>
        <w:rPr/>
      </w:pPr>
      <w:bookmarkStart w:id="63" w:name="sub_52"/>
      <w:bookmarkEnd w:id="63"/>
      <w:r>
        <w:rPr>
          <w:rFonts w:cs="Arial" w:ascii="Arial" w:hAnsi="Arial"/>
          <w:sz w:val="20"/>
          <w:szCs w:val="20"/>
        </w:rPr>
        <w:t xml:space="preserve">5.2. С применением средств вычислительной техники определяют уточненное значение теплопроводности лямбда материала в ваттах на метр-кельвин по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формулам (3)-(5)</w:t>
        </w:r>
      </w:hyperlink>
      <w:r>
        <w:rPr>
          <w:rFonts w:cs="Arial" w:ascii="Arial" w:hAnsi="Arial"/>
          <w:sz w:val="20"/>
          <w:szCs w:val="20"/>
        </w:rPr>
        <w:t xml:space="preserve"> для зонда диаметром 1 мм и по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формулам (3)</w:t>
        </w:r>
      </w:hyperlink>
      <w:r>
        <w:rPr>
          <w:rFonts w:cs="Arial" w:ascii="Arial" w:hAnsi="Arial"/>
          <w:sz w:val="20"/>
          <w:szCs w:val="20"/>
        </w:rPr>
        <w:t>, (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 - для зондов диаметрами 3 и 5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52"/>
      <w:bookmarkStart w:id="65" w:name="sub_52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6" w:name="sub_22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7" w:name="sub_223"/>
      <w:bookmarkEnd w:id="67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= a /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+ a + a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+ a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;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1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2   3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4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8" w:name="sub_224"/>
      <w:bookmarkEnd w:id="68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2                      2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9" w:name="sub_224"/>
      <w:bookmarkEnd w:id="69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a = b /C + b /C + b + b C + b C ;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1      2      3   4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0" w:name="sub_225"/>
      <w:bookmarkEnd w:id="70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2     3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1" w:name="sub_225"/>
      <w:bookmarkEnd w:id="71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b = d + d T + d T + d T ,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j   1   2     3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1, 2, 3, 4; j = 1, 2, ..., 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температура, при которой определялась теплопроводность, 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ро(с + 42W) - объемная теплоемкость материала, Дж/(м3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удельная теплоемкость материала сухом состоянии, Дж/(кг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- плотность материала в сухом состоянии, кг/м3;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- влажность материала, % по массе.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расчетов значение объемной теплоемкости С уменьшают в 10(3) раз для зонда диаметром 1 мм и в 10(5) раз - для зондов диаметрами 3 и 5 мм.</w:t>
      </w:r>
    </w:p>
    <w:p>
      <w:pPr>
        <w:pStyle w:val="Normal"/>
        <w:autoSpaceDE w:val="false"/>
        <w:ind w:firstLine="720"/>
        <w:jc w:val="both"/>
        <w:rPr/>
      </w:pPr>
      <w:bookmarkStart w:id="72" w:name="sub_53"/>
      <w:bookmarkEnd w:id="72"/>
      <w:r>
        <w:rPr>
          <w:rFonts w:cs="Arial" w:ascii="Arial" w:hAnsi="Arial"/>
          <w:sz w:val="20"/>
          <w:szCs w:val="20"/>
        </w:rPr>
        <w:t xml:space="preserve">5.3. Значения коэффициентов d_1-d_4, используемые для расчета коэффициента b при определении теплопроводности зондом диаметром 1 мм, и значения коэффициентов b_1-b_5, используемые для расчета коэффициента а при определении теплопроводности зондами диаметрами 3 и 5 мм, приведены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3" w:name="sub_53"/>
      <w:bookmarkEnd w:id="73"/>
      <w:r>
        <w:rPr>
          <w:rFonts w:cs="Arial" w:ascii="Arial" w:hAnsi="Arial"/>
          <w:sz w:val="20"/>
          <w:szCs w:val="20"/>
        </w:rPr>
        <w:t xml:space="preserve">Программа расчета теплопроводности на языке Бейсик приведена в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4"/>
      <w:bookmarkEnd w:id="74"/>
      <w:r>
        <w:rPr>
          <w:rFonts w:cs="Arial" w:ascii="Arial" w:hAnsi="Arial"/>
          <w:sz w:val="20"/>
          <w:szCs w:val="20"/>
        </w:rPr>
        <w:t>5.4. Значение удельной теплоемкости материала допускается задавать с погрешностью до 30%.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4"/>
      <w:bookmarkStart w:id="76" w:name="sub_55"/>
      <w:bookmarkEnd w:id="75"/>
      <w:bookmarkEnd w:id="76"/>
      <w:r>
        <w:rPr>
          <w:rFonts w:cs="Arial" w:ascii="Arial" w:hAnsi="Arial"/>
          <w:sz w:val="20"/>
          <w:szCs w:val="20"/>
        </w:rPr>
        <w:t>5.5. За результат испытания принимают среднее арифметическое значение результатов четырех параллельных измерений. Полученное значение теплопроводности округляют до второй значащей цифры.</w:t>
      </w:r>
    </w:p>
    <w:p>
      <w:pPr>
        <w:pStyle w:val="Normal"/>
        <w:autoSpaceDE w:val="false"/>
        <w:ind w:firstLine="720"/>
        <w:jc w:val="both"/>
        <w:rPr/>
      </w:pPr>
      <w:bookmarkStart w:id="77" w:name="sub_55"/>
      <w:bookmarkStart w:id="78" w:name="sub_56"/>
      <w:bookmarkEnd w:id="77"/>
      <w:bookmarkEnd w:id="78"/>
      <w:r>
        <w:rPr>
          <w:rFonts w:cs="Arial" w:ascii="Arial" w:hAnsi="Arial"/>
          <w:sz w:val="20"/>
          <w:szCs w:val="20"/>
        </w:rPr>
        <w:t xml:space="preserve">5.6. Данные об образцах материала и результаты определения теплопроводности заносят в журнал регистрации измерений по формуле, приведенной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6"/>
      <w:bookmarkStart w:id="80" w:name="sub_57"/>
      <w:bookmarkEnd w:id="79"/>
      <w:bookmarkEnd w:id="80"/>
      <w:r>
        <w:rPr>
          <w:rFonts w:cs="Arial" w:ascii="Arial" w:hAnsi="Arial"/>
          <w:sz w:val="20"/>
          <w:szCs w:val="20"/>
        </w:rPr>
        <w:t>5.7. Погрешность метода определения теплопроводности при доверительной вероятности 0,9 составляет 7%.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57"/>
      <w:bookmarkStart w:id="82" w:name="sub_57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1000"/>
      <w:bookmarkEnd w:id="83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00"/>
      <w:bookmarkEnd w:id="84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Устройство цилиндрического зонда и электрическая схема соединения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Устройство зонда и электрическая схема соединения приборов при определении теплопроводности представлены на </w:t>
      </w:r>
      <w:hyperlink w:anchor="sub_33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Зонд состоит из корпуса (металлической трубки), рукоятки, электронагревателя в виде сложенного пополам эмалированного провода из сплава сопротивления и проволочной термопары.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Корпус зонда диаметром 1 мм изготавливают из никелевой трубки 1 х 0,15 мм. Нагреватель и термопару изготавливают из эмалированной проволоки диаметром 0,2 мм. Толщина эмалевого покрытия должна быть в пределах 10-20 мкм.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Корпус зондов диаметрами 3 и 5 мм изготавливают из трубок 3 х 0,2 и 5 х 1 мм из нержавеющей стали, нагреватели и термопары - из эмалированных медных и константановых проволок диаметром 0,35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Электронагреватель размещен в корпусе по всей его длине, в зоне рукоятки к нему присоединены медные выводные провода того же диаметра, что и нагреватель. Термопара введена в корпус до середины для зондов диаметрами 1 и 3 мм и не доходя 75 мм до его конца - для зонда диаметром 5 мм. Свободное внутри корпуса пространство для зондов диаметрами 3 и 5 мм должно быть заполнено сплавом Вуда или Розе. Если рукоятка зонда выполнена из металла, между корпусом зонда и рукояткой должен быть размещен слой неметаллического материала толщиной не менее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удобства измерений зонды А и Б должны быть объединены в пару с дифференциально соединенной термопарой и иметь общий вывод электронагревателей. Два вывода термопар (ТА и ТО) и три вывода нагревателей (НА, НБ и НО - общий) присоединяют к электроразъему Ш1. Длина выводных проводов от рукоятки зонда до разъема должна быть 1-2 м. Выводные провода следует размещать в металлической оплетке с выводом ее на клемму "Земля". Для образования дифференциальной термопары одноименные электроды обеих термопар зонда необходимо соединить у электроразъема Ш1.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Выход стабилизатора напряжения (постоянного или переменного тока) СН с последовательно подсоединенным амперметром А подключен посредством разъема Ш2 к одному из нагревателей пары зондов. Выбор зонда (А или Б) осуществляют при помощи переключателя В3, который одновременно меняет полярность подключения термопары к микровольтметру МКВ в случае работы зонда Б. Резистор R1 является эквивалентным нагревателю зонда сопротивлением; на него замкнут стабилизатор напряжения СН на время прогрева приборов и между измерениями. Переключением В1 осуществляют подачу тока на нагреватель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 микровольтметра постоянного тока МКВ подключен посредством переключателей В2, В3 и контактов разъема Ш1 к термопаре зонда. При помощи переключателя В2 микровольтметр переводят в режим настройки нуля.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2374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331"/>
      <w:bookmarkEnd w:id="85"/>
      <w:r>
        <w:rPr>
          <w:rFonts w:cs="Arial" w:ascii="Arial" w:hAnsi="Arial"/>
          <w:sz w:val="20"/>
          <w:szCs w:val="20"/>
        </w:rPr>
        <w:t>"Рисунок 1. Устройство зонда и электрическая схема соединения приборов"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31"/>
      <w:bookmarkStart w:id="87" w:name="sub_331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2000"/>
      <w:bookmarkEnd w:id="88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2000"/>
      <w:bookmarkEnd w:id="89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Основные требования к поверке цилиндрического зонда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поверке зонда определяют величину относительной погрешности измерения теплопроводности, вычисленную экспериментально по стандартным образцам теплопроводности (СО), аттестованным в установленном порядке. Общие требования к СО - по ГОСТ 8.315-91 ГСИ. Стандартные образцы. Основные положения, порядок разработки, аттестации, утверждения, регистрации и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0" w:name="sub_288486252"/>
      <w:bookmarkEnd w:id="90"/>
      <w:r>
        <w:rPr>
          <w:rFonts w:cs="Arial" w:ascii="Arial" w:hAnsi="Arial"/>
          <w:i/>
          <w:iCs/>
          <w:sz w:val="20"/>
          <w:szCs w:val="20"/>
        </w:rPr>
        <w:t>Взамен ГОСТ 8.315-91 постановлением Госстандарта РФ от 10 ноября 1997 г. N 365 г. с 1 июля 1998 г. введен в действие ГОСТ 8.315-97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1" w:name="sub_288486252"/>
      <w:bookmarkStart w:id="92" w:name="sub_288486252"/>
      <w:bookmarkEnd w:id="9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sz w:val="20"/>
          <w:szCs w:val="20"/>
        </w:rPr>
      </w:pPr>
      <w:r>
        <w:rPr>
          <w:rFonts w:cs="Courier New" w:ascii="Courier New" w:hAnsi="Courier New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Поверку зонда необходимо проводить при участии Государственных метрологических служб. Межпроверочный интервал должен быть не более 3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Поверка зонда во всем диапазоне измерений должна осуществляться не менее чем по трем СО с различными значениями теплопроводности, изготовленным, например, из пенополистирола, полиметилметакрилата, кварцевого стекла. Поверка зонда по СО одного значения теплопроводности лямбда_CO дает право аттестации зонда в диапазоне теплопроводности лямбда_1 = 0,33 лямбда _CO - 3 лямбда _CO.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использовании зонда в узком диапазоне измерений поверку выполнять по СО одного значения теплопроводности.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всем температурном диапазоне измерений теплопроводности поверка зонда должна проводиться не менее чем в трех температурных точках; в средней зоне диапазона и по его краям в 20% от значений границ диапазона.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зонд предназначен для определения теплопроводности при нормальной температуре, допускается его поверка только при температуре (298 +- 5) 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поверка проводилась при одной температуре измерений по СО различной теплопроводности, за относительную погрешность измерений следует принимать наибольшее значение погрешности измерений каждого СО.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поверка проводилась при нескольких температурах измерений, за погрешность результата принимается среднее арифметическое значение погрешностей при каждой температуре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результата четырех определений теплопроводности СО не должна превышать 4%, разброс результатов единичных измерений должен быть не более 7% от аттестованного значения теплопроводности СО.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3000"/>
      <w:bookmarkEnd w:id="93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3000"/>
      <w:bookmarkEnd w:id="94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таблицы для ведения записей в журнале регистрации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┌─────┬──────────┬───────┬───────┬───────┬───────┬───────┬───────┬──────┐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  │Поставщик │Наиме- │Темпе- │ Плот- │Удель- │ Влаж- │Теплоп-│Приме-│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 │ образцов │нование│ратура │ ность │  ная  │ ность │ровод- │ 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зон- │          │и марка│испыта-│матери-│теплое-│матери-│ ность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│          │матери-│ний Т, │ала ро,│мкость │ала W, │матери-│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ала  │   К   │ кг/м3 │матери-│   %   │  ала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ала с, │       │лямбда,│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Дж/(кг │       │Вт/(м х│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К)  │       │  К)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2     │   3   │   4   │   5   │   6   │   7   │   8 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├─────┼──────────┼───────┼───────┼───────┼───────┼───────┼───────┼──────┤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│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└─────┴──────────┴───────┴───────┴───────┴───────┴───────┴───────┴──────┘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4000"/>
      <w:bookmarkEnd w:id="95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4000"/>
      <w:bookmarkEnd w:id="96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Значения коэффициентов d для зонда диаметром 1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Значения коэффициентов b для зонда диаметром 3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Значения коэффициентов b для зонда диаметром 5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7" w:name="sub_4100"/>
      <w:bookmarkEnd w:id="97"/>
      <w:r>
        <w:rPr>
          <w:rFonts w:cs="Arial" w:ascii="Arial" w:hAnsi="Arial"/>
          <w:b/>
          <w:bCs/>
          <w:sz w:val="20"/>
          <w:szCs w:val="20"/>
        </w:rPr>
        <w:t>Значения коэффициентов d для зонда диаметром 1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8" w:name="sub_4100"/>
      <w:bookmarkStart w:id="99" w:name="sub_4100"/>
      <w:bookmarkEnd w:id="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┬─────────────────────┬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d_1          │           d_2       │           d_3       │           d_4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a_1 │ b_1 -5,264912 x 10(-4)  │ 9,298950 x 10(-8)   │ 7,460507 x 10(-9)   │ -1,258118 x 10(-11)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b_2 8,192884 x 10(-5)   │ -2,208323 x 10(-7)  │ -6,924561 x 10(-10) │ 1,543708 x 10(-12)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b_3 2,908496 x 10(-7)   │ -7,439792 x 10(-8)  │ 1,944416 x 10(-10)  │ -2,000361 x 10(-13)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b_4 4,801413 x 10(-9)   │ 2,011094 x 10(-11)  │ -2,966512 x 10(-13) │ 5,147135 x 10(-16)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b_5 1,466467 x 10(-12)  │ -1,108187 x 10(-13) │ 7,572601 x 10(-16)  │ -1,072936 x 10(-18)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a_2 │ b_1 7,529694 x 10(-2)   │ -1,233433 x 10(-3)  │ 2,085300 x 10(_6)   │ -1,093406 x 10(-9)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b_2 -1,119937 x 10(-2)  │ 3,067699 x 10(-4)   │ -5,824644 x 10(-7)  │ 3,848859 x 10(-10)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b_3 -5,328111 x 10(-4)  │ 4,140791 x 10(-5)   │ -1,012855 x 10(-7)  │ 8,990343 x 10(-11)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b_4 - 5,595799 x 10(-7) │ - 6,642407 x 10(-8) │ 1,875572 x 10(-10)  │ -1,885517 x 10(-13)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b_5 -1,214982 x 10(-9)  │ 7,600441 x 10(-11)  │ -2,394873 x 10(-13) │ 2,520323 x 10(-16)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a_3 │ b_1 -3,106465           │ 1,176927 x 10(-2)   │ -3,431803 x 10(-5)  │ 3,304641 x 10(-8)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b_2 3,598126 x 10(-1)   │ -1,912008 x 10(-3)  │ 4,340167 x 10(-6)   │ -3,495677 x 10(-9)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b_3 1,003886            │ 1,190298 x 10(-4)   │ -2,732335 x 10(-7)  │ 2,090454 x 10(-10)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b_4 1,992789 x 10(-5)   │ -3,347174 x 10(-9)  │ -2,250579 x 10(-10) │ 4,974324 x 10(-13)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b_5 -3,178875 x 10(-8)  │ -1,076759 x 10(-10) │ 8,858746 x 10(-13)  │ -1,349945 x 10(-15)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a_4 │ b_1 1,873263 x 10(-1)   │ -3,948442 x 10(-2)  │ 1,395332 x 10(-4)   │ -1,613696 x 10(-7)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b_2 -2,948811           │ 5,377334 x 10(-3)   │ -1,368204 x 10(-5)  │ 1,387906 x 10(-8)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b_3 4,817911 x 10(-2)   │ -2,601051 x 10(-4)  │ 5,785622 x 10(-7)   │ -4,683022 x 10(-10)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b_4 -2,444594 x 10(-4)  │ 6,468640 x 10(-8)   │ 5,316976 x 10(-10)  │ -1,164867 x 10(-12)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b_5 3,342744 x 10(-7)   │ 3,241060 x 10(-10)  │ -2,837465 x 10(-12) │ 4,066818 x 10(_15)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0" w:name="sub_4200"/>
      <w:bookmarkEnd w:id="100"/>
      <w:r>
        <w:rPr>
          <w:rFonts w:cs="Arial" w:ascii="Arial" w:hAnsi="Arial"/>
          <w:b/>
          <w:bCs/>
          <w:sz w:val="20"/>
          <w:szCs w:val="20"/>
        </w:rPr>
        <w:t>Значения коэффициентов b для зонда диаметром 3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1" w:name="sub_4200"/>
      <w:bookmarkStart w:id="102" w:name="sub_4200"/>
      <w:bookmarkEnd w:id="10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┬──────────────────┬──────────────────┬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b_1        │        b_2       │        b_3       │        b_4        │        b_5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─┼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a_1 │ -1,140412 x 10(-3) │1,970453 x 10(-3) │-2,248353 x 10(-3)│1,881465 x 10(-4)  │-5,603005 x 10(-6)│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a_2 │ -7,850611 x 10(-5) │1,487609 x 10(-2) │5,145511 x 10(-2) │-4,23268 x 10(-3)  │1,009902 x 10(-4)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a_3 │ 7,231279 x 10(-3)  │-2,141416 x 10(-2)│1,08263           │-1,650732 x 10(-3) │1,877744 x 10(-5)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a_4 │ -3,064699 x 10(-4) │-1,855334 x 10(-2)│7,882954 x 10(-6) │- 2,672207 x 10(-3)│1,249825 x 10(-4)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┴──────────────────┴──────────────────┴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4300"/>
      <w:bookmarkEnd w:id="103"/>
      <w:r>
        <w:rPr>
          <w:rFonts w:cs="Arial" w:ascii="Arial" w:hAnsi="Arial"/>
          <w:b/>
          <w:bCs/>
          <w:sz w:val="20"/>
          <w:szCs w:val="20"/>
        </w:rPr>
        <w:t>Значения коэффициентов b для зонда диаметром 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4300"/>
      <w:bookmarkStart w:id="105" w:name="sub_4300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────────────┬───────────────────┬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b_1    │        b_2        │        b_3        │        b_4        │        b_5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───┼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a_1 │0,2719263  │-0,1214019         │7,948724 x 10(-3)  │-2,248915 x 10(-4) │-2,121039 x 10(-6)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a_2 │1,776974   │8,976666 x 10(-3)  │1,606757 x 10(-3)  │4,189064 x 10(-3)  │-2,181071 x 10(-4)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a_3 │-41,63453  │13,39313           │-1,488281 x 10(-3) │5,453655 x 10(-3)  │1,062015 x 10(-3)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a_4 │-0,0178708 │-1,389932 x 10(-2) │-8,105834 x 10(-2) │5,701583 x 10(-3)  │-1,278852 x 10(-4)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┴───────────────────┴────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5000"/>
      <w:bookmarkEnd w:id="106"/>
      <w:r>
        <w:rPr>
          <w:rFonts w:cs="Arial" w:ascii="Arial" w:hAnsi="Arial"/>
          <w:b/>
          <w:bCs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5000"/>
      <w:bookmarkEnd w:id="107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8" w:name="sub_5100"/>
      <w:bookmarkEnd w:id="108"/>
      <w:r>
        <w:rPr>
          <w:rFonts w:cs="Arial" w:ascii="Arial" w:hAnsi="Arial"/>
          <w:b/>
          <w:bCs/>
          <w:sz w:val="20"/>
          <w:szCs w:val="20"/>
        </w:rPr>
        <w:t>Программа расчета теплопроводности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9" w:name="sub_5100"/>
      <w:bookmarkStart w:id="110" w:name="sub_5100"/>
      <w:bookmarkEnd w:id="1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10 REM ┌────────────────────────────────────────────────────────────────┐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 REM │Программа расчета   теплопроводности    по  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формулам    (3)-(5)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30 REM │для зонда диаметром   1   мм   и    по 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формулам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(</w:t>
      </w:r>
      <w:hyperlink w:anchor="sub_2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-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40 REM │зондов диаметрами 3 и 5 мм.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50 REM └────────────────────────────────────────────────────────────────┘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60 OPTION BASE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70 REM Ввод в оперативную память коэффициентов d и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80 DIM А[4), В1[20], В3[4,5], В5[4,5], D[20,4]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90 FOR K1 TO 20 Ввод d для зонда диаметром 1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100 FOR J=1 TO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110 READ D[K,J]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120 NEXT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130 NEXT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140 FOR K-1 TO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150 FOR J-1 TO 5 Ввод b для зонда диаметром 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160 READ B3|K,J]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170 NEXT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180 NEXT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190 FOR К=1 ТО 4 Ввод b для зонда диаметром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200 FOR J=l TO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210 READ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en-US" w:eastAsia="ru-RU"/>
        </w:rPr>
        <w:t>5[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en-US" w:eastAsia="ru-RU"/>
        </w:rPr>
        <w:t>,J]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220 NEXT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230 NEXT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240 REM┌───────────────────────────┐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250 REM│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исходных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260 REM└───────────────────────────┘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270 PRINT:PRINT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280 LPRINT:LPRINT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290 PRINT "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ИСХОДНЫЕ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ДАННЫЕ</w:t>
      </w:r>
      <w:r>
        <w:rPr>
          <w:rFonts w:cs="Courier New" w:ascii="Courier New" w:hAnsi="Courier New"/>
          <w:sz w:val="20"/>
          <w:szCs w:val="20"/>
          <w:lang w:val="en-US" w:eastAsia="ru-RU"/>
        </w:rPr>
        <w:t>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300 LPRINT "ИСХОДНЫЕ ДАННЫЕ"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310 INPUT "ДИАМЕТР ЗОНДА, мм"; DP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320 LPRINT "ДИАМЕТР ЗОНДА, мм"; DP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330 INPUT "ТЕМПЕРАТУРА ИСПЫТАНИЙ, К";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340 LPRINT "ТЕМПЕРАТУРА ИСПЫТАНИЙ, К";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350 INPUT "ВЛАЖНОСТЬ МАТЕРИАЛА, %";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360 LPRINT "ВЛАЖНОСТЬ МАТЕРИАЛА, %";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370 INPUT "ПЛОТНОСТЬ МАТЕРИАЛА, кг/м3"; RO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380 LPRINT "ПЛОТНОСТЬ МАТЕРИАЛА, кг/м3"; RO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390 INPUT "ТЕПЛОЕМКОСТЬ МАТЕРИАЛА Дж/(кг x K)";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400 LPRINT "ТЕПЛОЕМКОСТЬ МАТЕРИАЛА Дж/(кг x К)";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410 INPUT "ТЕПЛОПРОВОДНОСТЬ ПО ФОРМУЛЕ (1), Вт/(м x K)"; LL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420 LPRINT "ТЕПЛОПРОВОДНОСТЬ ПО ФОРМУЛЕ (1), Вт/(м x К)"; LL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430 REM┌────────────────────────────────────────┐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440 REM│ Расчет объемной теплоемкости материала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450 REM└────────────────────────────────────────┘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460 CO = RO * (C + 42 * W)/1000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470 IF DP = 3 THEN 620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480 IF DP = 5 THEN 690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490 REM ┌────────────────────────────────────────────┐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500 REM │Расчет теплопроводности по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формулам (3)-(5)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510 REM └────────────────────────────────────────────┘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520 FOR K = 1 TO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530 B[1,K] = D[K,1] + D[K,2] * T + D[K,3] * T^2 + D[K,4] * T^3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540 NEXT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550 N=0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560 FOR M=1 TO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570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>[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] =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  <w:r>
        <w:rPr>
          <w:rFonts w:cs="Courier New" w:ascii="Courier New" w:hAnsi="Courier New"/>
          <w:sz w:val="20"/>
          <w:szCs w:val="20"/>
          <w:lang w:val="en-US" w:eastAsia="ru-RU"/>
        </w:rPr>
        <w:t>1[M + N]/CO^2 + B1[M + N + 1]/CO + B1[M + N + 2]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580 A[M] = A[M] + B1[M + N + 3] * CO + B1[M + N + 4] * CO^2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590 N=N+4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600 NEXT M: GOTO 750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610 REM┌────────────────────────────────────────────────────────┐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620 </w:t>
      </w:r>
      <w:r>
        <w:rPr>
          <w:rFonts w:cs="Courier New" w:ascii="Courier New" w:hAnsi="Courier New"/>
          <w:sz w:val="20"/>
          <w:szCs w:val="20"/>
          <w:lang w:val="en-US" w:eastAsia="ru-RU"/>
        </w:rPr>
        <w:t>REM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│ Расчет теплопроводности по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формулам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(</w:t>
      </w:r>
      <w:hyperlink w:anchor="sub_2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для зонда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3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630 REM└────────────────────────────────────────────────────────┘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640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=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</w:t>
      </w:r>
      <w:r>
        <w:rPr>
          <w:rFonts w:cs="Courier New" w:ascii="Courier New" w:hAnsi="Courier New"/>
          <w:sz w:val="20"/>
          <w:szCs w:val="20"/>
          <w:lang w:val="en-US" w:eastAsia="ru-RU"/>
        </w:rPr>
        <w:t>/100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650 FOR K = 1 TO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660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>[K] = B3[K,1]/CO^2 + B3[K,2]/CO + B3[K,3] + B3[K,4] * CO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+ B3[K,5] * CO^2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670 NEXT K: GOTO 750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680 REM┌────────────────────────────────────────────────────────┐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690 </w:t>
      </w:r>
      <w:r>
        <w:rPr>
          <w:rFonts w:cs="Courier New" w:ascii="Courier New" w:hAnsi="Courier New"/>
          <w:sz w:val="20"/>
          <w:szCs w:val="20"/>
          <w:lang w:val="en-US" w:eastAsia="ru-RU"/>
        </w:rPr>
        <w:t>REM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│ Расчет теплопроводности по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формулам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(</w:t>
      </w:r>
      <w:hyperlink w:anchor="sub_2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для зонда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5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700 REM└────────────────────────────────────────────────────────┘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710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</w:t>
      </w:r>
      <w:r>
        <w:rPr>
          <w:rFonts w:cs="Courier New" w:ascii="Courier New" w:hAnsi="Courier New"/>
          <w:sz w:val="20"/>
          <w:szCs w:val="20"/>
          <w:lang w:val="en-US" w:eastAsia="ru-RU"/>
        </w:rPr>
        <w:t>=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</w:t>
      </w:r>
      <w:r>
        <w:rPr>
          <w:rFonts w:cs="Courier New" w:ascii="Courier New" w:hAnsi="Courier New"/>
          <w:sz w:val="20"/>
          <w:szCs w:val="20"/>
          <w:lang w:val="en-US" w:eastAsia="ru-RU"/>
        </w:rPr>
        <w:t>/100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720 FOR K=1 TO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730 А|К] = В5|К,1]/СO^2 + В5[К,2]/СО + В5[K,3] + В5[К,4] * СО + В5[K,5]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* CO^2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740 NEXT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750 L = A[1]/LL + A[2] + A[3] * LL + A[4] + LL^2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760 PRINT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770 LPRINT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780 LPRINT "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</w:t>
      </w:r>
      <w:r>
        <w:rPr>
          <w:rFonts w:cs="Courier New" w:ascii="Courier New" w:hAnsi="Courier New"/>
          <w:sz w:val="20"/>
          <w:szCs w:val="20"/>
          <w:lang w:val="en-US" w:eastAsia="ru-RU"/>
        </w:rPr>
        <w:t>:"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790 LPRINT "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</w:t>
      </w:r>
      <w:r>
        <w:rPr>
          <w:rFonts w:cs="Courier New" w:ascii="Courier New" w:hAnsi="Courier New"/>
          <w:sz w:val="20"/>
          <w:szCs w:val="20"/>
          <w:lang w:val="en-US" w:eastAsia="ru-RU"/>
        </w:rPr>
        <w:t>:"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800 PRINT "ТЕПЛОПРОВОДНОСТЬ ="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810 LPRINT "ТЕПЛОПРОВОДНОСТЬ ="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820 PRINT USING "#.###"; L;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830 LPRINT USING "#.###"; L;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840 PRINT "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</w:t>
      </w:r>
      <w:r>
        <w:rPr>
          <w:rFonts w:cs="Courier New" w:ascii="Courier New" w:hAnsi="Courier New"/>
          <w:sz w:val="20"/>
          <w:szCs w:val="20"/>
          <w:lang w:val="en-US" w:eastAsia="ru-RU"/>
        </w:rPr>
        <w:t>/(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x K)"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850 LPRINT "Вт/(м x К)"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860 GOTO 270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870 REM Значения коэффициентов a и b: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880 DATA -5,264912Е - 04;9,29895Е - 08;7,460507Е - 09; -1,258118Е - 11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890 DATA 8.192884E-05' и т.д. в соответствии с данными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приложения Г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1150 END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5200"/>
      <w:bookmarkEnd w:id="111"/>
      <w:r>
        <w:rPr>
          <w:rFonts w:cs="Arial" w:ascii="Arial" w:hAnsi="Arial"/>
          <w:b/>
          <w:bCs/>
          <w:sz w:val="20"/>
          <w:szCs w:val="20"/>
        </w:rPr>
        <w:t>Данные для тестирования программы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" w:name="sub_5200"/>
      <w:bookmarkStart w:id="113" w:name="sub_5200"/>
      <w:bookmarkEnd w:id="1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зонда 1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испытаний 95 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материала 3%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материала 30 кг/м3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Теплоемкость материала 1100 Дж/(кг x К)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Теплопроводность по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 xml:space="preserve"> 0,0089 Вт/(м x K)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расчета: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= 0,011 Вт/(м x 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зонда 1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испытаний 573 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материала 0%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материала 300 кг/м3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Теплоемкость материала 1000 Дж/(кг x К)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Теплопроводность по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 xml:space="preserve"> 0,29 Вт/(м x 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расчета: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= 0,298 Вт/(м x 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зонда 3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испытаний 293 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материала 0%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материала 1180 кг/м3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Теплоемкость материала 1450 Дж/(кг x K)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Теплопроводность по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 xml:space="preserve"> 0,165 Вт/(м x K)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расчета: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= 0,180 Вт/(м x 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зонда 3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испытаний 200 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материала 5%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материала 400 кг/м3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Теплоемкость материала 800 Дж/(кг x К)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Теплопроводность по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 xml:space="preserve"> 0,097 Вт/(м x 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расчета: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= 0,132 Вт/(м x 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зонда 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испытаний 293 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материала 12%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материала 1100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Теплоемкость материала 840 Дж/(кг x К)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Теплопроводность по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 xml:space="preserve"> 0,43 Вт/(м x 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расчета: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= 0,455 Вт/(м x 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2007-02-27T14:16:00Z</dcterms:created>
  <dc:creator>VIKTOR</dc:creator>
  <dc:description/>
  <dc:language>ru-RU</dc:language>
  <cp:lastModifiedBy>VIKTOR</cp:lastModifiedBy>
  <dcterms:modified xsi:type="dcterms:W3CDTF">2007-03-13T07:44:00Z</dcterms:modified>
  <cp:revision>3</cp:revision>
  <dc:subject/>
  <dc:title/>
</cp:coreProperties>
</file>