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Государственный стандарт СССР ГОСТ 26433.1-89</w:t>
      </w:r>
      <w:r w:rsidRPr="008D0687">
        <w:rPr>
          <w:rFonts w:ascii="Arial" w:hAnsi="Arial" w:cs="Arial"/>
          <w:b/>
          <w:bCs/>
          <w:sz w:val="20"/>
          <w:szCs w:val="20"/>
        </w:rPr>
        <w:br/>
        <w:t>"Система обеспечения точности геометрических параметров в строительстве. Правила выполнения измерений. Элементы заводского изготовления"</w:t>
      </w:r>
      <w:r w:rsidRPr="008D068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27 февраля 1989 г. N 32)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8D0687">
        <w:rPr>
          <w:rFonts w:ascii="Arial" w:hAnsi="Arial" w:cs="Arial"/>
          <w:b/>
          <w:bCs/>
          <w:sz w:val="20"/>
          <w:szCs w:val="20"/>
          <w:lang w:val="en-US"/>
        </w:rPr>
        <w:t>System of ensuring geometrical parameters accuracy in construction.</w:t>
      </w:r>
      <w:proofErr w:type="gramEnd"/>
      <w:r w:rsidRPr="008D068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8D0687">
        <w:rPr>
          <w:rFonts w:ascii="Arial" w:hAnsi="Arial" w:cs="Arial"/>
          <w:b/>
          <w:bCs/>
          <w:sz w:val="20"/>
          <w:szCs w:val="20"/>
          <w:lang w:val="en-US"/>
        </w:rPr>
        <w:t>Rules of measurment.</w:t>
      </w:r>
      <w:proofErr w:type="gramEnd"/>
      <w:r w:rsidRPr="008D0687">
        <w:rPr>
          <w:rFonts w:ascii="Arial" w:hAnsi="Arial" w:cs="Arial"/>
          <w:b/>
          <w:bCs/>
          <w:sz w:val="20"/>
          <w:szCs w:val="20"/>
          <w:lang w:val="en-US"/>
        </w:rPr>
        <w:t xml:space="preserve"> Prefabricated elements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8D0687">
        <w:rPr>
          <w:rFonts w:ascii="Arial" w:hAnsi="Arial" w:cs="Arial"/>
          <w:sz w:val="20"/>
          <w:szCs w:val="20"/>
        </w:rPr>
        <w:t>Взамен</w:t>
      </w:r>
      <w:r w:rsidRPr="008D0687">
        <w:rPr>
          <w:rFonts w:ascii="Arial" w:hAnsi="Arial" w:cs="Arial"/>
          <w:sz w:val="20"/>
          <w:szCs w:val="20"/>
          <w:lang w:val="en-US"/>
        </w:rPr>
        <w:t xml:space="preserve"> </w:t>
      </w:r>
      <w:r w:rsidRPr="008D0687">
        <w:rPr>
          <w:rFonts w:ascii="Arial" w:hAnsi="Arial" w:cs="Arial"/>
          <w:sz w:val="20"/>
          <w:szCs w:val="20"/>
        </w:rPr>
        <w:t>ГОСТ</w:t>
      </w:r>
      <w:r w:rsidRPr="008D0687">
        <w:rPr>
          <w:rFonts w:ascii="Arial" w:hAnsi="Arial" w:cs="Arial"/>
          <w:sz w:val="20"/>
          <w:szCs w:val="20"/>
          <w:lang w:val="en-US"/>
        </w:rPr>
        <w:t xml:space="preserve"> 13015-75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8D0687">
        <w:rPr>
          <w:rFonts w:ascii="Arial" w:hAnsi="Arial" w:cs="Arial"/>
          <w:sz w:val="20"/>
          <w:szCs w:val="20"/>
        </w:rPr>
        <w:t>в</w:t>
      </w:r>
      <w:r w:rsidRPr="008D0687">
        <w:rPr>
          <w:rFonts w:ascii="Arial" w:hAnsi="Arial" w:cs="Arial"/>
          <w:sz w:val="20"/>
          <w:szCs w:val="20"/>
          <w:lang w:val="en-US"/>
        </w:rPr>
        <w:t xml:space="preserve"> </w:t>
      </w:r>
      <w:r w:rsidRPr="008D0687">
        <w:rPr>
          <w:rFonts w:ascii="Arial" w:hAnsi="Arial" w:cs="Arial"/>
          <w:sz w:val="20"/>
          <w:szCs w:val="20"/>
        </w:rPr>
        <w:t>части</w:t>
      </w:r>
      <w:r w:rsidRPr="008D0687">
        <w:rPr>
          <w:rFonts w:ascii="Arial" w:hAnsi="Arial" w:cs="Arial"/>
          <w:sz w:val="20"/>
          <w:szCs w:val="20"/>
          <w:lang w:val="en-US"/>
        </w:rPr>
        <w:t xml:space="preserve"> </w:t>
      </w:r>
      <w:r w:rsidRPr="008D0687">
        <w:rPr>
          <w:rFonts w:ascii="Arial" w:hAnsi="Arial" w:cs="Arial"/>
          <w:sz w:val="20"/>
          <w:szCs w:val="20"/>
        </w:rPr>
        <w:t>методов</w:t>
      </w:r>
      <w:r w:rsidRPr="008D0687">
        <w:rPr>
          <w:rFonts w:ascii="Arial" w:hAnsi="Arial" w:cs="Arial"/>
          <w:sz w:val="20"/>
          <w:szCs w:val="20"/>
          <w:lang w:val="en-US"/>
        </w:rPr>
        <w:t xml:space="preserve"> </w:t>
      </w:r>
      <w:r w:rsidRPr="008D0687">
        <w:rPr>
          <w:rFonts w:ascii="Arial" w:hAnsi="Arial" w:cs="Arial"/>
          <w:sz w:val="20"/>
          <w:szCs w:val="20"/>
        </w:rPr>
        <w:t>измерений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железобетонных и бетонных изделий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Дата введения с 1 января 1990 г.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Настоящий стандарт устанавливает правила выполнения измерений линейных и угловых размеров, отклонений формы и взаимного положения поверхностей деталей, изделий, конструкций и технологической оснастки, изготовляемых на заводах, строительных площадках и полигонах.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8D0687">
        <w:rPr>
          <w:rFonts w:ascii="Arial" w:hAnsi="Arial" w:cs="Arial"/>
          <w:sz w:val="20"/>
          <w:szCs w:val="20"/>
        </w:rPr>
        <w:t>1. Общие требования к выбору методов и средств измерения, выполнению измерений и обработке их результатов следует принимать по ГОСТ 26433.0.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8D0687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D0687">
        <w:rPr>
          <w:rFonts w:ascii="Arial" w:hAnsi="Arial" w:cs="Arial"/>
          <w:sz w:val="20"/>
          <w:szCs w:val="20"/>
        </w:rPr>
        <w:t xml:space="preserve">Для измерения линейных размеров и их отклонений применяют линейки по ГОСТ 427 и ГОСТ 17435, рулетки по ГОСТ 7502, нутромеры по ГОСТ 10, скобы по ГОСТ 11098, штангенциркули по ГОСТ 166, </w:t>
      </w:r>
      <w:proofErr w:type="spellStart"/>
      <w:r w:rsidRPr="008D0687">
        <w:rPr>
          <w:rFonts w:ascii="Arial" w:hAnsi="Arial" w:cs="Arial"/>
          <w:sz w:val="20"/>
          <w:szCs w:val="20"/>
        </w:rPr>
        <w:t>штангенглубиномеры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по ГОСТ 164, индикаторы часового типа по ГОСТ 577, щупы по ТУ 2-034-225 и микроскопы типа МПБ-2 по ТУ 3.824.</w:t>
      </w:r>
      <w:proofErr w:type="gramEnd"/>
    </w:p>
    <w:bookmarkEnd w:id="1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 необходимых случаях следует применять средства специального изготовления с отсчетными устройствами в виде индикаторов часового типа, микрометрических головок и линейных шкал: рулетки со встроенным динамометром, </w:t>
      </w:r>
      <w:proofErr w:type="spellStart"/>
      <w:r w:rsidRPr="008D0687">
        <w:rPr>
          <w:rFonts w:ascii="Arial" w:hAnsi="Arial" w:cs="Arial"/>
          <w:sz w:val="20"/>
          <w:szCs w:val="20"/>
        </w:rPr>
        <w:t>длиномеры</w:t>
      </w:r>
      <w:proofErr w:type="spellEnd"/>
      <w:r w:rsidRPr="008D0687">
        <w:rPr>
          <w:rFonts w:ascii="Arial" w:hAnsi="Arial" w:cs="Arial"/>
          <w:sz w:val="20"/>
          <w:szCs w:val="20"/>
        </w:rPr>
        <w:t>, нутромеры, скобы и клиновые щупы.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r w:rsidRPr="008D0687">
        <w:rPr>
          <w:rFonts w:ascii="Arial" w:hAnsi="Arial" w:cs="Arial"/>
          <w:sz w:val="20"/>
          <w:szCs w:val="20"/>
        </w:rPr>
        <w:t xml:space="preserve">3. Для измерения отклонений форм профиля поверхности применяют нивелиры по ГОСТ 10528, теодолиты по ГОСТ 10529 или поверочные линейки по ГОСТ 8026 совместно со средствами линейных измерений (линейками, индикаторами, </w:t>
      </w:r>
      <w:proofErr w:type="spellStart"/>
      <w:r w:rsidRPr="008D0687">
        <w:rPr>
          <w:rFonts w:ascii="Arial" w:hAnsi="Arial" w:cs="Arial"/>
          <w:sz w:val="20"/>
          <w:szCs w:val="20"/>
        </w:rPr>
        <w:t>штангенинструментом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и т.д.), а также оптические струны, визирные трубы, оптические </w:t>
      </w:r>
      <w:proofErr w:type="spellStart"/>
      <w:r w:rsidRPr="008D0687">
        <w:rPr>
          <w:rFonts w:ascii="Arial" w:hAnsi="Arial" w:cs="Arial"/>
          <w:sz w:val="20"/>
          <w:szCs w:val="20"/>
        </w:rPr>
        <w:t>плоскомеры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и гидростатические высотомеры по действующим техническим условиям. Могут применяться также средства специального изготовления:</w:t>
      </w:r>
    </w:p>
    <w:bookmarkEnd w:id="2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контрольные рейки, </w:t>
      </w:r>
      <w:proofErr w:type="spellStart"/>
      <w:proofErr w:type="gramStart"/>
      <w:r w:rsidRPr="008D0687">
        <w:rPr>
          <w:rFonts w:ascii="Arial" w:hAnsi="Arial" w:cs="Arial"/>
          <w:sz w:val="20"/>
          <w:szCs w:val="20"/>
        </w:rPr>
        <w:t>отвес-рейки</w:t>
      </w:r>
      <w:proofErr w:type="spellEnd"/>
      <w:proofErr w:type="gramEnd"/>
      <w:r w:rsidRPr="008D0687">
        <w:rPr>
          <w:rFonts w:ascii="Arial" w:hAnsi="Arial" w:cs="Arial"/>
          <w:sz w:val="20"/>
          <w:szCs w:val="20"/>
        </w:rPr>
        <w:t>, струны из стальной проволоки диаметром 0,2 - 0,5 мм или синтетической лески диаметром 0,8 - 1,0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r w:rsidRPr="008D0687">
        <w:rPr>
          <w:rFonts w:ascii="Arial" w:hAnsi="Arial" w:cs="Arial"/>
          <w:sz w:val="20"/>
          <w:szCs w:val="20"/>
        </w:rPr>
        <w:t>4. Угловые размеры проверяют угломерами, а их отклонения, выраженные линейными единицами, - линейками и щупами с применением угольников, калибров, шаблонов.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bookmarkEnd w:id="3"/>
      <w:r w:rsidRPr="008D0687">
        <w:rPr>
          <w:rFonts w:ascii="Arial" w:hAnsi="Arial" w:cs="Arial"/>
          <w:sz w:val="20"/>
          <w:szCs w:val="20"/>
        </w:rPr>
        <w:t>5. В зависимости от материала, размеров и особенностей формы элементов могут применяться также не предусмотренные настоящим стандартом средства, обеспечивающие требуемую по ГОСТ 26433.0 точность измерений.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8D0687">
        <w:rPr>
          <w:rFonts w:ascii="Arial" w:hAnsi="Arial" w:cs="Arial"/>
          <w:sz w:val="20"/>
          <w:szCs w:val="20"/>
        </w:rPr>
        <w:t xml:space="preserve">6. Схемы измерений размеров и их отклонений, а также отклонений форм приведены в </w:t>
      </w:r>
      <w:hyperlink w:anchor="sub_1000" w:history="1">
        <w:r w:rsidRPr="008D0687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bookmarkEnd w:id="5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При этом соответствие реального взаимного положения поверхностей элемента (линий, осей) установленным требованиям определяют измерением соответствующих линейных и угловых размеров и их отклонений. Положение проемов, выступов, вкладышей, закладных деталей и других характерных деталей элемента проверяют измерением указанных в рабочих чертежах размеров между этими деталями или между деталями и гранями (линиями, точками) элемента, принятыми за начало отсчета.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r w:rsidRPr="008D0687">
        <w:rPr>
          <w:rFonts w:ascii="Arial" w:hAnsi="Arial" w:cs="Arial"/>
          <w:sz w:val="20"/>
          <w:szCs w:val="20"/>
        </w:rPr>
        <w:t>7. Если в стандартах, технических условиях или рабочих чертежах не установлены места, измерений размеров элемента, то эти места определяют в соответствии с настоящим стандартом. Длину, ширину, толщину, диаметр, а также угловые размеры или их отклонения измеряют в двух крайних сечениях элемента на расстоянии 50 - 100 мм от краев, а при длине или ширине элемента более 2,5 м - и в соответствующем среднем его сечении.</w:t>
      </w:r>
    </w:p>
    <w:bookmarkEnd w:id="6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Отклонения от прямолинейности на лицевой поверхности плоских элементов измеряют не менее чем в двух любых сечениях элемента, как правило, в направлении светового потока, падающего на эту поверхность в условиях эксплуатации.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Отклонения от прямолинейности боковых граней плоских элементов измеряют в одном из сечений вдоль каждой из граней, а для элементов цилиндрической формы - вдоль не менее двух образующих, расположенных во взаимно перпендикулярных сечениях.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lastRenderedPageBreak/>
        <w:t>Отклонения от прямолинейности ребра элемента измеряют в сечениях по обеим поверхностям, образующим это ребро, на расстоянии не более 50 мм от него или непосредственно в месте пересечения этих поверхностей.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8"/>
      <w:r w:rsidRPr="008D0687">
        <w:rPr>
          <w:rFonts w:ascii="Arial" w:hAnsi="Arial" w:cs="Arial"/>
          <w:sz w:val="20"/>
          <w:szCs w:val="20"/>
        </w:rPr>
        <w:t xml:space="preserve">8. Значения предельных погрешностей измерений, которые могут быть использованы при выборе методов и средств измерений, приведены в </w:t>
      </w:r>
      <w:hyperlink w:anchor="sub_2000" w:history="1">
        <w:r w:rsidRPr="008D0687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9"/>
      <w:bookmarkEnd w:id="7"/>
      <w:r w:rsidRPr="008D0687">
        <w:rPr>
          <w:rFonts w:ascii="Arial" w:hAnsi="Arial" w:cs="Arial"/>
          <w:sz w:val="20"/>
          <w:szCs w:val="20"/>
        </w:rPr>
        <w:t xml:space="preserve">9. Примеры определения отклонений от плоскостности приведены в </w:t>
      </w:r>
      <w:hyperlink w:anchor="sub_3000" w:history="1">
        <w:r w:rsidRPr="008D0687">
          <w:rPr>
            <w:rFonts w:ascii="Arial" w:hAnsi="Arial" w:cs="Arial"/>
            <w:sz w:val="20"/>
            <w:szCs w:val="20"/>
            <w:u w:val="single"/>
          </w:rPr>
          <w:t>приложении 3.</w:t>
        </w:r>
      </w:hyperlink>
    </w:p>
    <w:bookmarkEnd w:id="8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Схемы измерений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Предельные погрешности измерений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Определение   отклонений   от   плоскостности   по   всей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8D0687">
        <w:rPr>
          <w:rFonts w:ascii="Courier New" w:hAnsi="Courier New" w:cs="Courier New"/>
          <w:noProof/>
          <w:sz w:val="20"/>
          <w:szCs w:val="20"/>
          <w:u w:val="single"/>
        </w:rPr>
        <w:t>поверхности элемента</w:t>
      </w: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1000"/>
      <w:r w:rsidRPr="008D0687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9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Схемы измерений</w:t>
      </w: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65817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003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127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3842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336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336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89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2417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"Таблица 1" (продолжение)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2000"/>
      <w:r w:rsidRPr="008D0687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0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Предельные погрешности измерений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Предельные погрешности измерений с применением рекомендуемых средств измерений приведены в </w:t>
      </w:r>
      <w:hyperlink w:anchor="sub_7772" w:history="1">
        <w:r w:rsidRPr="008D0687">
          <w:rPr>
            <w:rFonts w:ascii="Arial" w:hAnsi="Arial" w:cs="Arial"/>
            <w:sz w:val="20"/>
            <w:szCs w:val="20"/>
            <w:u w:val="single"/>
          </w:rPr>
          <w:t>табл.2 - 4</w:t>
        </w:r>
      </w:hyperlink>
      <w:r w:rsidRPr="008D0687">
        <w:rPr>
          <w:rFonts w:ascii="Arial" w:hAnsi="Arial" w:cs="Arial"/>
          <w:sz w:val="20"/>
          <w:szCs w:val="20"/>
        </w:rPr>
        <w:t xml:space="preserve"> и рассчитаны для температуры воздуха </w:t>
      </w:r>
      <w:proofErr w:type="spellStart"/>
      <w:r w:rsidRPr="008D0687">
        <w:rPr>
          <w:rFonts w:ascii="Arial" w:hAnsi="Arial" w:cs="Arial"/>
          <w:sz w:val="20"/>
          <w:szCs w:val="20"/>
        </w:rPr>
        <w:t>t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= (20 +- 8)°С и разности температур объекта и средства измерения, равной 2°С. Натяжение рулетки осуществляется вручную.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7772"/>
      <w:r w:rsidRPr="008D0687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Предельные погрешности измерения линейных размеров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┌──────────────────┬────────────────────────────────────────────────────────────────────────┐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Интервалы     │                  Предельные погрешности измерения, мм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номинальных    ├────────────┬──────────────┬─────────┬───────────┬───────────┬──────────┤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размеров, мм   │Штанген-инс-│  Нутромеры,  │ Линейки │Штангенцир-│  Рулетки  │Длиномеры,│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трумент,  │    скобы,    │металли- │куль, метод│   3-го    │ величина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величина  │   величина   │ ческие, │  хорды и  │  класса,  │отсчета по│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отсчета по │  отсчета по  │  цена   │  высоты   │   цена    │ нониусу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нониусу   │ индикатору,  │ деления │ сегмента  │деления 1,0│  0,1 мм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0,1 мм   │ микрометру,  │ 1,0 мм  │           │    мм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lastRenderedPageBreak/>
        <w:t>│                  │            │   нониусу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0,01 мм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├──────────────────┼────────────┼──────────────┼─────────┼───────────┼───────────┼──────────┤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│Св. 1     до 50   │    0,1     │      -       │   0,4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50     " 200  │    0,2     │     0,02     │   0,4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200    " 500  │    0,2     │     0,03     │   0,5   │    0,6    │0,5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 xml:space="preserve">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500    " 1000 │    0,3     │     0,05     │   0,5   │    1,0    │0,5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; 0,5</w:t>
      </w:r>
      <w:hyperlink w:anchor="sub_222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1000   " 4000 │    0,5     │     0,2      │         │    1,4    │1,5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; 1,0</w:t>
      </w:r>
      <w:hyperlink w:anchor="sub_222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│   0,8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4000   " 6000 │            │     0,3      │         │    2,5    │2,0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; 1,5</w:t>
      </w:r>
      <w:hyperlink w:anchor="sub_222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│   1,0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6000   " 10000│            │     0,4      │         │    4,0    │2,5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; 2,0</w:t>
      </w:r>
      <w:hyperlink w:anchor="sub_222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>│   1,5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10000  " 16000│            │              │         │           │3,5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 xml:space="preserve">       │   2,5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│            │              │         │           │           │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 16000  " 25000│            │              │         │           │4,5</w:t>
      </w:r>
      <w:hyperlink w:anchor="sub_111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8D0687">
        <w:rPr>
          <w:rFonts w:ascii="Courier New" w:hAnsi="Courier New" w:cs="Courier New"/>
          <w:noProof/>
          <w:sz w:val="20"/>
          <w:szCs w:val="20"/>
        </w:rPr>
        <w:t xml:space="preserve">       │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└──────────────────┴────────────┴──────────────┴─────────┴───────────┴───────────┴──────────┘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1"/>
      <w:r w:rsidRPr="008D0687">
        <w:rPr>
          <w:rFonts w:ascii="Arial" w:hAnsi="Arial" w:cs="Arial"/>
          <w:sz w:val="20"/>
          <w:szCs w:val="20"/>
        </w:rPr>
        <w:t>* Приведены погрешности измерения длин и диаметров.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22"/>
      <w:bookmarkEnd w:id="12"/>
      <w:r w:rsidRPr="008D0687">
        <w:rPr>
          <w:rFonts w:ascii="Arial" w:hAnsi="Arial" w:cs="Arial"/>
          <w:sz w:val="20"/>
          <w:szCs w:val="20"/>
        </w:rPr>
        <w:t>** Погрешности измерения диаметров методом опоясывания.</w:t>
      </w:r>
    </w:p>
    <w:bookmarkEnd w:id="13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7773"/>
      <w:r w:rsidRPr="008D0687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4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Предельные погрешности измерения параметров формы и взаимного положения</w:t>
      </w:r>
      <w:r w:rsidRPr="008D0687">
        <w:rPr>
          <w:rFonts w:ascii="Arial" w:hAnsi="Arial" w:cs="Arial"/>
          <w:b/>
          <w:bCs/>
          <w:sz w:val="20"/>
          <w:szCs w:val="20"/>
        </w:rPr>
        <w:br/>
        <w:t>поверхностей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Интервалы    │                              Предельные погрешности измерений, мм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номинальных   ├───────────────┬──────────┬─────────────────┬───────────┬────────────────┬──────┬────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размеров, мм   │  Поверочная   │  Рейка   │     Струна      │Оптическая │    Нивелир     │Теодо-│   Средства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lastRenderedPageBreak/>
        <w:t>│                 │    линейка    │          │металлическая или│  струна,  │                │ лит  │   измерения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        │          │   капроновая    │плоскомер, ├───────┬────────┼──────┤ специального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        │          │                 │зрительные │  Н05  │Н-3, НЗК│ Т-2, │ изготовления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├───────────────┴──────────┴─────────────────┤трубы типа │       │        │ Т-5  ├───────┬───────┤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        с отсчетом по                │   ППС,    │       │        │      │ НПЛ-1 │ НПР-1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├───────┬───────┬──────────┬────────┬────────┤гидростати-├───────┴────────┴──────┤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│индика-│линейке│ линейке  │микрос- │линейке │  ческий   │  Отсчет по линейке с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тору  │       │          │  копу  │        │ уровень,  │ ценой деления 1,0 мм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├───────┴───────┴──────────┴────────┴────────┤микрониве- │                 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     с ценой деления, мм             │   лир,    │                 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                                     │  уровень  │                 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├───────┬───────┬──────────┬────────┬────────┤           │                 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0,01  │  1,0  │   1,0    │  0,01  │  1,0   │           │                 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─┼──────────┼────────┼────────┼───────────┼───────┬────────┬──────┼───────┼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│До 100           │   -   │   -   │    -     │   -    │   -    │           │       │        │      │ 0,02  │ 0,02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│Св.100   до 200  │   -   │   -   │    -     │   -    │   -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200   "  1000 │ 0,08  │  0,4  │   0,4    │   -    │   -    │   0,01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1000  "  2000 │ 0,08  │  0,4  │   0,4    │  0,05  │  0,3   │   0,02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2000  "  3000 │ 0,15  │  0,4  │          │  0,1   │  0,4   │   0,03    │       │  0,5   │ 1,0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3000  "  500  │       │       │          │  0,1   │  0,4   │   0,05    │       │  0,5   │ 1,0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5000  "  8000 │       │       │          │  0,2   │  0,4   │   0,06    │  0,2  │  0,8   │ 1,0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8000  "  10000│       │       │          │  0,2   │  0,5   │    0,1    │  0,2  │  0,8   │ 1,0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lastRenderedPageBreak/>
        <w:t>│ " 10000 "  20000│       │       │          │  0,3   │  0,5   │    0,2    │  0,4  │  1,0   │ 2,0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│       │       │          │        │        │           │       │        │    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" 20000 "  30000│       │       │          │  0,3   │  1,0   │    0,2    │  0,4  │  1,0   │ 2,0  │       │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┴───────┴──────────┴────────┴────────┴───────────┴───────┴────────┴──────┴───────┴───────┘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7774"/>
      <w:r w:rsidRPr="008D0687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5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Предельные погрешности измерения угловых размеров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Средство измерения         │       Погрешность измерения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│Угломер механический               │+- (2 - 10)'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│Угломер оптический                 │+- 20'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│Квадрант оптический                │+- 10"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│Угольник                           │+- 30"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│Уровни брусковые, уровни рамные    │Равна цене деления уровня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│Уровни микрометрические            │То же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3000"/>
      <w:r w:rsidRPr="008D0687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16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D0687">
        <w:rPr>
          <w:rFonts w:ascii="Arial" w:hAnsi="Arial" w:cs="Arial"/>
          <w:b/>
          <w:bCs/>
          <w:sz w:val="20"/>
          <w:szCs w:val="20"/>
        </w:rPr>
        <w:t>Определение отклонений от плоскостности по всей поверхности элемента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001"/>
      <w:r w:rsidRPr="008D0687">
        <w:rPr>
          <w:rFonts w:ascii="Arial" w:hAnsi="Arial" w:cs="Arial"/>
          <w:sz w:val="20"/>
          <w:szCs w:val="20"/>
        </w:rPr>
        <w:t>1. Линию отсчета задают струной, линейкой или рейкой на опорах равной высоты, устанавливаемых в размеченных точках по краям элемента.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011"/>
      <w:bookmarkEnd w:id="17"/>
      <w:r w:rsidRPr="008D0687">
        <w:rPr>
          <w:rFonts w:ascii="Arial" w:hAnsi="Arial" w:cs="Arial"/>
          <w:sz w:val="20"/>
          <w:szCs w:val="20"/>
        </w:rPr>
        <w:t xml:space="preserve">1.1. Отклонения от условной плоскости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в каждой из размеченных точек по продольным или поперечным сечениям элемента вычисляют по формуле</w:t>
      </w:r>
    </w:p>
    <w:bookmarkEnd w:id="18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6661"/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l</w:t>
      </w:r>
    </w:p>
    <w:bookmarkEnd w:id="19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дельта h  = h - h + ─── (дельта h - дельта h ) + дельта h ,  (1)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i    1   i   l           i          n            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n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где h  = h           - расстояния  от  поверхности   элемента  до   линии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1    n            отсчета    в    первой    и    последней    точках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  <w:proofErr w:type="gramStart"/>
      <w:r w:rsidRPr="008D0687">
        <w:rPr>
          <w:rFonts w:ascii="Courier New" w:hAnsi="Courier New" w:cs="Courier New"/>
          <w:noProof/>
          <w:sz w:val="20"/>
          <w:szCs w:val="20"/>
        </w:rPr>
        <w:t>рассматриваемого сечения, равные высоте опор;</w:t>
      </w:r>
      <w:proofErr w:type="gramEnd"/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h           - измеренное расстояние  от поверхности  элемента до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i            линии  отсчета   в  i-й   точке   рассматриваемого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сечения;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l           - расстояние   от   первой   точки  рассматриваемого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i            сечения до i-й точки;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l           - расстояние   от   первой   точки  рассматриваемого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n            сечения до последней (n-й);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дельта h и дельта h  - отклонения  от  условной  плоскости  в  первой   и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1          n   последней точках рассматриваемого сечения.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012"/>
      <w:r w:rsidRPr="008D0687">
        <w:rPr>
          <w:rFonts w:ascii="Arial" w:hAnsi="Arial" w:cs="Arial"/>
          <w:sz w:val="20"/>
          <w:szCs w:val="20"/>
        </w:rPr>
        <w:lastRenderedPageBreak/>
        <w:t xml:space="preserve">1.2. За отклонения дельта h_1 и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h_n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для сечений, расположенных по периметру разметки, по </w:t>
      </w:r>
      <w:hyperlink w:anchor="sub_6661" w:history="1">
        <w:r w:rsidRPr="008D0687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8D0687">
        <w:rPr>
          <w:rFonts w:ascii="Arial" w:hAnsi="Arial" w:cs="Arial"/>
          <w:sz w:val="20"/>
          <w:szCs w:val="20"/>
        </w:rPr>
        <w:t xml:space="preserve"> принимают соответствующие отклонения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,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,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h_III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,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h_IV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в угловых точках разметки I, II, III, IV.</w:t>
      </w:r>
    </w:p>
    <w:bookmarkEnd w:id="20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При проведении условной плоскости через диагональ I - III параллельно диагонали II - IV принимают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6662"/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дельта h  = дельта h   = 0                        (2)</w:t>
      </w:r>
    </w:p>
    <w:bookmarkEnd w:id="21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I           III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и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,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h_IV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вычисляют по формуле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6663"/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дельта h  = дельта h  = h        - h       ,             (3)</w:t>
      </w:r>
    </w:p>
    <w:bookmarkEnd w:id="22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II          IV   0(I-III)   0(II-IV)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где  h        , h        - измеренные  расстояния  от  точки  пересечения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0(I-III)   0(II-IV)  проекций диагоналей на поверхность элемента до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линий отсчета в диагональных сечениях I - III,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II - IV.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013"/>
      <w:r w:rsidRPr="008D0687">
        <w:rPr>
          <w:rFonts w:ascii="Arial" w:hAnsi="Arial" w:cs="Arial"/>
          <w:sz w:val="20"/>
          <w:szCs w:val="20"/>
        </w:rPr>
        <w:t xml:space="preserve">1.3. За отклонения дельта h_1 и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h_n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для всех промежуточных (поперечных и продольных) сечений разметки в </w:t>
      </w:r>
      <w:hyperlink w:anchor="sub_6661" w:history="1">
        <w:r w:rsidRPr="008D0687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8D0687">
        <w:rPr>
          <w:rFonts w:ascii="Arial" w:hAnsi="Arial" w:cs="Arial"/>
          <w:sz w:val="20"/>
          <w:szCs w:val="20"/>
        </w:rPr>
        <w:t xml:space="preserve"> принимают соответствующие значения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</w:t>
      </w:r>
      <w:proofErr w:type="spellEnd"/>
      <w:r w:rsidRPr="008D0687">
        <w:rPr>
          <w:rFonts w:ascii="Arial" w:hAnsi="Arial" w:cs="Arial"/>
          <w:sz w:val="20"/>
          <w:szCs w:val="20"/>
        </w:rPr>
        <w:t>, вычисленные по формуле (1) для сечений, расположенных по периметру разметки.</w:t>
      </w:r>
    </w:p>
    <w:bookmarkEnd w:id="23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Пример. Стандартом установлено, что для панели перекрытия отклонение от плоскостности лицевой поверхности не должно превышать 10 мм, т.е.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х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= 10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Решение. Для выполнения измерений определяем (по ГОСТ 26433.0) предельную погрешность измерений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дельта х   = 0,2 Дельта х = 0,2 х 10 = 2,0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met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 соответствии с </w:t>
      </w:r>
      <w:hyperlink w:anchor="sub_2000" w:history="1">
        <w:r w:rsidRPr="008D0687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8D0687">
        <w:rPr>
          <w:rFonts w:ascii="Arial" w:hAnsi="Arial" w:cs="Arial"/>
          <w:sz w:val="20"/>
          <w:szCs w:val="20"/>
        </w:rPr>
        <w:t xml:space="preserve"> принимаем метод измерения струной со снятием отсчетов по линейке с миллиметровыми делениями.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Размечаем проверяемую поверхность, приняв шаг между точками, равным 1000 мм. Натягивая вручную рулетку, наносим на поверхности мелом риски через 1000 мм по периметру, в центре пересечения диагоналей, в продольных и поперечных сечениях; нумеруем в соответствии с разметкой точки поверхности на схеме (</w:t>
      </w:r>
      <w:hyperlink w:anchor="sub_8881" w:history="1">
        <w:r w:rsidRPr="008D0687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8D0687">
        <w:rPr>
          <w:rFonts w:ascii="Arial" w:hAnsi="Arial" w:cs="Arial"/>
          <w:sz w:val="20"/>
          <w:szCs w:val="20"/>
        </w:rPr>
        <w:t>).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Устанавливаем струну по поперечным и продольным сечениям и снимаем отсчеты в каждой точке в прямом и обратном направлениях.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Результаты наблюдений записываем в протокол (</w:t>
      </w:r>
      <w:hyperlink w:anchor="sub_7775" w:history="1">
        <w:r w:rsidRPr="008D0687">
          <w:rPr>
            <w:rFonts w:ascii="Arial" w:hAnsi="Arial" w:cs="Arial"/>
            <w:sz w:val="20"/>
            <w:szCs w:val="20"/>
            <w:u w:val="single"/>
          </w:rPr>
          <w:t>табл.5</w:t>
        </w:r>
      </w:hyperlink>
      <w:r w:rsidRPr="008D0687">
        <w:rPr>
          <w:rFonts w:ascii="Arial" w:hAnsi="Arial" w:cs="Arial"/>
          <w:sz w:val="20"/>
          <w:szCs w:val="20"/>
        </w:rPr>
        <w:t>) и вычисляем в каждой точке средние значения из отсчетов, снятых в прямом и обратном направлениях.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26707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" w:name="sub_8881"/>
      <w:r w:rsidRPr="008D0687">
        <w:rPr>
          <w:rFonts w:ascii="Arial" w:hAnsi="Arial" w:cs="Arial"/>
          <w:sz w:val="20"/>
          <w:szCs w:val="20"/>
        </w:rPr>
        <w:t>"Чертеж 1"</w:t>
      </w:r>
    </w:p>
    <w:bookmarkEnd w:id="24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7775"/>
      <w:r w:rsidRPr="008D0687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25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┌─────────┬──────────┬─────────────────────────────────────┬───────────┐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│Обозначе-│  Номер   │   Расстояния от линии отсчета до    │ Отклонения│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ние   │ точки i  │           поверхности, мм           │от условной│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сечения │          ├───────┬──────────┬──────────────────┤ плоскости,│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│          │ прямо │ обратно  │ среднее значение │ мм, дельта│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h'_i  │  h''_i   │  h_i = (h'_i +   │    h_i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h''_i)/2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├─────────┼──────────┼───────┼──────────┼──────────────────┼───────────┤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I - III │1         │  50   │    50    │        50        │     0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│0(21)     │  56   │    56    │        56        │     -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│III       │  50   │    50    │        50        │     0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II - IV │II        │  50   │    50    │        50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│0(21)     │  52   │    54    │        53        │     -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│IV        │  50   │    50    │        50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I - II  │1         │  50   │    50    │        50        │     0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         │  46   │    46    │        46        │    4,8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│3         │  50   │    48    │        49        │    2,5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│4         │  50   │    52    │        51        │    1,2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│5 (II)    │  50   │    50    │        50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II - III│5         │  50   │    50    │        50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│6         │  52   │    52    │        52        │    0,2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│7         │  55   │    52    │        54        │    -2,5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│8         │  53   │    53    │        53        │    -2,2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│9         │  50   │    50    │        50        │     0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III - IV│9         │  50   │    50    │        50        │     0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│10        │  48   │    48    │        48        │    2,8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│11        │  47   │    45    │        46        │    5,5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│12        │  47   │    47    │        47        │    5,2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│13        │  50   │    50    │        50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IV - I │13        │  50   │    50    │        50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│14        │  49   │    49    │        49        │    3,2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│15        │  53   │    53    │        53        │    -1,5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│16        │  51   │    50    │        51        │    -0,2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         │  50   │    50    │        50        │     0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16 - 6 │16        │  50   │    50    │        50        │    -0,2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│17        │  46   │    46    │        46        │    3,9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│18        │  46   │    48    │        47        │    3,0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│19        │  49   │    49    │        49        │    0,9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│6         │  50   │    50    │        50        │    +0,2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7 - 15 │7         │  50   │    50    │        50        │    -2,5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│20        │  52   │    52    │        52        │    -4,2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│21        │  57   │    57    │        57        │    -4,0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│22        │  55   │    55    │        55        │    -1,7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│15        │  50   │    50    │        50        │    -1,5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14 - 8 │14        │  50   │    50    │        50        │    3,2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│23        │  48   │    49    │        48        │    3,8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│24        │  48   │    48    │        48        │    2,5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│25        │  49   │    49    │        49        │    0,2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          │       │          │                  │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│         │8         │  50   │    50    │        50        │    -2,2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└─────────┴──────────┴───────┴──────────┴──────────────────┴───────────┘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  = 5,5;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  = -4,2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         max               min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  <w:r w:rsidRPr="008D0687">
        <w:rPr>
          <w:rFonts w:ascii="Courier New" w:hAnsi="Courier New" w:cs="Courier New"/>
          <w:noProof/>
          <w:sz w:val="20"/>
          <w:szCs w:val="20"/>
        </w:rPr>
        <w:t>х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= │5,5│ + │-4,2│ = 9,7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9,7 &lt; 10,0.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Вычисляем отклонения от условной плоскости по </w:t>
      </w:r>
      <w:hyperlink w:anchor="sub_6661" w:history="1">
        <w:r w:rsidRPr="008D0687">
          <w:rPr>
            <w:rFonts w:ascii="Arial" w:hAnsi="Arial" w:cs="Arial"/>
            <w:sz w:val="20"/>
            <w:szCs w:val="20"/>
            <w:u w:val="single"/>
          </w:rPr>
          <w:t>формулам (1)</w:t>
        </w:r>
      </w:hyperlink>
      <w:r w:rsidRPr="008D0687">
        <w:rPr>
          <w:rFonts w:ascii="Arial" w:hAnsi="Arial" w:cs="Arial"/>
          <w:sz w:val="20"/>
          <w:szCs w:val="20"/>
        </w:rPr>
        <w:t xml:space="preserve">, </w:t>
      </w:r>
      <w:hyperlink w:anchor="sub_6662" w:history="1">
        <w:r w:rsidRPr="008D0687">
          <w:rPr>
            <w:rFonts w:ascii="Arial" w:hAnsi="Arial" w:cs="Arial"/>
            <w:sz w:val="20"/>
            <w:szCs w:val="20"/>
            <w:u w:val="single"/>
          </w:rPr>
          <w:t>(2)</w:t>
        </w:r>
      </w:hyperlink>
      <w:r w:rsidRPr="008D0687">
        <w:rPr>
          <w:rFonts w:ascii="Arial" w:hAnsi="Arial" w:cs="Arial"/>
          <w:sz w:val="20"/>
          <w:szCs w:val="20"/>
        </w:rPr>
        <w:t xml:space="preserve">, </w:t>
      </w:r>
      <w:hyperlink w:anchor="sub_6663" w:history="1">
        <w:r w:rsidRPr="008D0687">
          <w:rPr>
            <w:rFonts w:ascii="Arial" w:hAnsi="Arial" w:cs="Arial"/>
            <w:sz w:val="20"/>
            <w:szCs w:val="20"/>
            <w:u w:val="single"/>
          </w:rPr>
          <w:t>(3)</w:t>
        </w:r>
      </w:hyperlink>
      <w:r w:rsidRPr="008D0687">
        <w:rPr>
          <w:rFonts w:ascii="Arial" w:hAnsi="Arial" w:cs="Arial"/>
          <w:sz w:val="20"/>
          <w:szCs w:val="20"/>
        </w:rPr>
        <w:t>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По результатам наблюдений в диагональных сечениях определяем отклонения в угловых точках II (5) и IV (13)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дельта h  = дельта h  = h        - h       = 56 - 53 = 3.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II          IV   0(I-III)   0(II-IV)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Отклонения в угловых точках I и II принимаем </w:t>
      </w:r>
      <w:proofErr w:type="gramStart"/>
      <w:r w:rsidRPr="008D0687">
        <w:rPr>
          <w:rFonts w:ascii="Arial" w:hAnsi="Arial" w:cs="Arial"/>
          <w:sz w:val="20"/>
          <w:szCs w:val="20"/>
        </w:rPr>
        <w:t>равными</w:t>
      </w:r>
      <w:proofErr w:type="gramEnd"/>
      <w:r w:rsidRPr="008D0687">
        <w:rPr>
          <w:rFonts w:ascii="Arial" w:hAnsi="Arial" w:cs="Arial"/>
          <w:sz w:val="20"/>
          <w:szCs w:val="20"/>
        </w:rPr>
        <w:t xml:space="preserve"> нулю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дельта h  = дельта h    = 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I           III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Вычисляем отклонения от условной плоскости в сечениях, расположенных по периметру, по формуле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l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дельта h  = h - h + ─── (дельта h - дельта h ) + дельта h 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i    1   i   l           n          i            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n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Результаты вычислений записываем в гр.6 </w:t>
      </w:r>
      <w:hyperlink w:anchor="sub_7775" w:history="1">
        <w:r w:rsidRPr="008D0687">
          <w:rPr>
            <w:rFonts w:ascii="Arial" w:hAnsi="Arial" w:cs="Arial"/>
            <w:sz w:val="20"/>
            <w:szCs w:val="20"/>
            <w:u w:val="single"/>
          </w:rPr>
          <w:t>табл.5.</w:t>
        </w:r>
      </w:hyperlink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Сечение I - II, точки 1 (I), 2, 3, 4, 5 (II)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дельта h = дельта h = 0;   дельта h = 3;       h = 50;       h = 46;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1          I               n            1    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h = 49;         h = 51;       h = 50;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3               4             5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= 50 - 46 + 3 x ─── + 0 = 4,8;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2                 4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= 50 - 49 + 3 x ─── = 2,5;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3                 4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        3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= 50 - 51 + 3 x ─── = 1,2;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4                 4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= 50 - 50 + 3 x ─── = 3,0.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5                 4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Аналогично выполняем вычисления в сечениях II - III, III - IV, IV - I.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Вычисляем отклонения от условной плоскости в поперечных сечениях.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Например, рассмотрим сечение 16 - 6.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Сечение 16 - 6, точки 16, 17, 18, 19, 6.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дельта h = дельта h  = -0,2;    дельта h = дельта h = +0,2;      h  = 50;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1          16                   n          6              16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h  = 46;                  h  = 47;                 h  = 49;      h = 50;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17                        18                       19            6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 = 50 - 46 + (0,2 + 0,2) ─── - 0,2 = 3,9;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17                         4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 = 50 - 47 + 0,4 ─── - 0,2 = 3,0;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18                 2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3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 = 50 - 49 + 0,4 ─── - 0,2 = 0,9.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19                 4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Определяем точки, имеющие наибольшие положительное и отрицательное значения: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  = дельта h  = 5,5 мм;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max          11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  = дельта h  = -4,2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min          20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Сравниваем с допуском сумму абсолютных значений наибольших положительного и отрицательного отклонений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x = │5,5│ + │-4,2│ = 9,7;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9,7 &lt; 10.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Вывод. Плоскостность контролируемой поверхности соответствует установленным требованиям.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02"/>
      <w:r w:rsidRPr="008D0687">
        <w:rPr>
          <w:rFonts w:ascii="Arial" w:hAnsi="Arial" w:cs="Arial"/>
          <w:sz w:val="20"/>
          <w:szCs w:val="20"/>
        </w:rPr>
        <w:t>2. Плоскость отсчета задают горизонтально нивелиром или вертикально теодолитом.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021"/>
      <w:bookmarkEnd w:id="26"/>
      <w:r w:rsidRPr="008D0687">
        <w:rPr>
          <w:rFonts w:ascii="Arial" w:hAnsi="Arial" w:cs="Arial"/>
          <w:sz w:val="20"/>
          <w:szCs w:val="20"/>
        </w:rPr>
        <w:t>2.1. Условную плоскость проводят через одну из диагоналей параллельно другой диагонали, например, через диагональ I - III параллельно диагонали II - IV, где I, II, III, IV - угловые точки разметки.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3022"/>
      <w:bookmarkEnd w:id="27"/>
      <w:r w:rsidRPr="008D0687">
        <w:rPr>
          <w:rFonts w:ascii="Arial" w:hAnsi="Arial" w:cs="Arial"/>
          <w:sz w:val="20"/>
          <w:szCs w:val="20"/>
        </w:rPr>
        <w:t xml:space="preserve">2.2. Отклонения от условной плоскости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в каждой из размеченных точек вычисляют по формуле</w:t>
      </w:r>
    </w:p>
    <w:bookmarkEnd w:id="28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6664"/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дельта h  = h  - k  l   - k  l  ,                  (4)</w:t>
      </w:r>
    </w:p>
    <w:bookmarkEnd w:id="29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i    i    1  1i    2  2i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где </w:t>
      </w:r>
      <w:proofErr w:type="spellStart"/>
      <w:r w:rsidRPr="008D0687">
        <w:rPr>
          <w:rFonts w:ascii="Arial" w:hAnsi="Arial" w:cs="Arial"/>
          <w:sz w:val="20"/>
          <w:szCs w:val="20"/>
        </w:rPr>
        <w:t>h_i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- приведенный отсчет, вычисляемый по формуле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6665"/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h  = a  - a ,                               (5)</w:t>
      </w:r>
    </w:p>
    <w:bookmarkEnd w:id="30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i    I    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D0687">
        <w:rPr>
          <w:rFonts w:ascii="Courier New" w:hAnsi="Courier New" w:cs="Courier New"/>
          <w:noProof/>
          <w:sz w:val="20"/>
          <w:szCs w:val="20"/>
        </w:rPr>
        <w:t>где    a , a  - отсчеты по рейке, установленной в угловой I и i-й точках;</w:t>
      </w:r>
      <w:proofErr w:type="gramEnd"/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I   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l  , l  - расстояния от i-й точки до  прямых,  соединяющих  угловые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1i   2i  точки разметки в направлениях I - II к I - IV;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k , k  - коэффициенты, вычисляемые по формулам: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>i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1" w:name="sub_6666"/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h  - k</w:t>
      </w:r>
    </w:p>
    <w:bookmarkEnd w:id="31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II   3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k  = ────────;                              (6)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1       l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  1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2" w:name="sub_6667"/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h  - k</w:t>
      </w:r>
    </w:p>
    <w:bookmarkEnd w:id="32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IV   3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k  = ────────;                              (7)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2       l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lastRenderedPageBreak/>
        <w:t xml:space="preserve">                         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bookmarkStart w:id="33" w:name="sub_6668"/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h  + h  - h</w:t>
      </w:r>
    </w:p>
    <w:bookmarkEnd w:id="33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II   IV   III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k  = ───────────────,                         (8)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3         2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где h  , h   , h   - приведенные  отсчеты,  вычисленные  по  </w:t>
      </w:r>
      <w:hyperlink w:anchor="sub_6665" w:history="1">
        <w:r w:rsidRPr="008D0687">
          <w:rPr>
            <w:rFonts w:ascii="Courier New" w:hAnsi="Courier New" w:cs="Courier New"/>
            <w:noProof/>
            <w:sz w:val="20"/>
            <w:szCs w:val="20"/>
            <w:u w:val="single"/>
          </w:rPr>
          <w:t>формулам (5)</w:t>
        </w:r>
      </w:hyperlink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II   III   IV   для угловых точек II, III, IV;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l , l   - расстояния между угловыми точками разметки I и  II к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1   2    I и IV.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Пример. Определить отклонение от плоскостности поддона металлической формы. Допуск плоскостности установлен в нормативно-технической документации (НТД) и составляет </w:t>
      </w:r>
      <w:proofErr w:type="spellStart"/>
      <w:r w:rsidRPr="008D0687">
        <w:rPr>
          <w:rFonts w:ascii="Arial" w:hAnsi="Arial" w:cs="Arial"/>
          <w:sz w:val="20"/>
          <w:szCs w:val="20"/>
        </w:rPr>
        <w:t>Дельта_х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= 6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Решение. Определяем предельную погрешность измерения по ГОСТ 26433.0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дельта х   = 0,2 Дельта x = 0,2 x 6 = 1,2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met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 соответствии с </w:t>
      </w:r>
      <w:hyperlink w:anchor="sub_2000" w:history="1">
        <w:r w:rsidRPr="008D0687">
          <w:rPr>
            <w:rFonts w:ascii="Arial" w:hAnsi="Arial" w:cs="Arial"/>
            <w:sz w:val="20"/>
            <w:szCs w:val="20"/>
            <w:u w:val="single"/>
          </w:rPr>
          <w:t>приложением 2</w:t>
        </w:r>
      </w:hyperlink>
      <w:r w:rsidRPr="008D0687">
        <w:rPr>
          <w:rFonts w:ascii="Arial" w:hAnsi="Arial" w:cs="Arial"/>
          <w:sz w:val="20"/>
          <w:szCs w:val="20"/>
        </w:rPr>
        <w:t xml:space="preserve"> принимаем метод измерения геометрическим нивелированием с использованием нивелира НЗ и линейки с ценой деления 1,0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Размечаем на контролируемой поверхности сетку квадратов со сторонами, равными 1 м, и нумеруем точки разметки, подлежащие нивелированию (черт.2).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19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4" w:name="sub_8882"/>
      <w:r w:rsidRPr="008D0687">
        <w:rPr>
          <w:rFonts w:ascii="Arial" w:hAnsi="Arial" w:cs="Arial"/>
          <w:sz w:val="20"/>
          <w:szCs w:val="20"/>
        </w:rPr>
        <w:t>"Чертеж 2"</w:t>
      </w:r>
    </w:p>
    <w:bookmarkEnd w:id="34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Выполняем нивелировку при двух установках (горизонтах) прибора. Пример записи отсчетов по рейкам приведен в табл.6, графы 4 и 6.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7776"/>
      <w:r w:rsidRPr="008D0687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35"/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8D0687" w:rsidRPr="008D0687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Номер  │   Разметка    │                                      Нивелирование                                      │ Отклонения от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точки  ├────────┬──────┼──────────────────────────────────────────────────────────────────────┬──────────────────┤   условной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D0687">
        <w:rPr>
          <w:rFonts w:ascii="Courier New" w:hAnsi="Courier New" w:cs="Courier New"/>
          <w:noProof/>
          <w:sz w:val="20"/>
          <w:szCs w:val="20"/>
        </w:rPr>
        <w:t>│   i    │  l_1i  │ l_2i │                           Отсчет по рейке                            │  h_i = (h'_i +   │  плоскости,    │</w:t>
      </w:r>
      <w:proofErr w:type="gramEnd"/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├─────────────────────────┬────────────────────────────┬───────────────┤     h''_i)/2     │  проходящей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1-я установка      │       2-я установка        │ d_i = h'_i -  │                  │через диагональ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                │                            │     h''_i     │                  │    I - III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├─────────┬───────────────┼────────┬───────────────────┤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a'_i   │ h'_i = a'_1 - │ a''_i  │  h''_i = a''_1 -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a'_i      │        │       a''_i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┼─────────┼───────────────┼────────┼───────────────────┼───────────────┼──────────────────┼─────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1    │   2    │  3   │    4    │       5       │   6    │         7         │       8       │        9         │      10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┼────────┼──────┼─────────┼───────────────┼────────┼───────────────────┼───────────────┼──────────────────┼─────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│I(1)    │   0    │  0   │   348   │       0       │  373   │         0         │       0       │        0         │       0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│II(5)   │   4    │  0   │   345   │       3       │  370   │         3         │       0       │        3         │      3,5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│III(8)  │   4    │  3   │   355   │      -7       │  379   │        -6         │      -1       │        -6        │       0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│IV(12)  │   0    │  3   │   349   │      -1       │  375   │        -2         │      +1       │        -2        │      3,5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│2       │   1    │  0   │   346   │       2       │  372   │         1         │      +1       │        2         │      2,1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│3       │   2    │  0   │   345   │       3       │  370   │         3         │       0       │        3         │      3,2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│4       │   3    │  0   │   348   │       0       │  372   │         1         │      -1       │        0         │      0,4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│6       │   4    │  1   │   345   │       3       │  371   │         2         │       1       │        2         │      4,3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│7       │   4    │  2   │   348   │       0       │  372   │         1         │      -1       │        0         │      4,2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│9       │   3    │  3   │   353   │      -5       │  378   │        -5         │       0       │        -5        │      0,9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│10      │   2    │  3   │   353   │      -5       │  379   │        -6         │      +1       │        -6        │     -0,2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│11      │   1    │  3   │   356   │      -8       │  380   │        -7         │      -1       │        -8        │     -2,4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│13      │   0    │  2   │   353   │      -5       │  377   │        -4         │      -1       │        -4        │     -0,3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│14      │   0    │  1   │   352   │      -4       │  378   │        -5         │      +1       │        -4        │     -2,2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│15      │   1    │  1   │   351   │      -3       │  376   │        -3         │       0       │        -3        │     -1,0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│16      │   2    │  1   │   349   │      -1       │  374   │        -1         │       0       │        -1        │      1,1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│17      │   3    │  1   │   345   │      -3       │  371   │        -2         │      -1       │        -2        │      0,2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│18      │   3    │  2   │   352   │      -4       │  378   │        -5         │       1       │        -4        │       0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│19      │   2    │  2   │   349   │      -1       │  374   │        -1         │       0       │        -1        │      2,9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│        │      │         │               │        │                   │               │                  │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│20      │   1    │  2   │   352   │      -4       │  377   │        -4         │       0       │        -4        │     -0,3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┴────────┴──────┴─────────┴───────────────┴────────┴───────────────────┴───────────────┴──────────────────┴─────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a'_1 = 348;           а''_1 = 373;              Сумма d_i = 0;                               дельта h_min = 2,4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дельта h_max = 4,3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│                         дельта x_i = |дельта h_min| + |дельта h_max| = 6,7                                                        │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D0687" w:rsidRPr="008D0687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lastRenderedPageBreak/>
        <w:t>Оцениваем точность по разностям двойных измерений в соответствии с ГОСТ 26433.0.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Вычисляем приведенные отсчеты по </w:t>
      </w:r>
      <w:hyperlink w:anchor="sub_6665" w:history="1">
        <w:r w:rsidRPr="008D0687">
          <w:rPr>
            <w:rFonts w:ascii="Arial" w:hAnsi="Arial" w:cs="Arial"/>
            <w:sz w:val="20"/>
            <w:szCs w:val="20"/>
            <w:u w:val="single"/>
          </w:rPr>
          <w:t>формуле (5)</w:t>
        </w:r>
      </w:hyperlink>
      <w:r w:rsidRPr="008D0687">
        <w:rPr>
          <w:rFonts w:ascii="Arial" w:hAnsi="Arial" w:cs="Arial"/>
          <w:sz w:val="20"/>
          <w:szCs w:val="20"/>
        </w:rPr>
        <w:t xml:space="preserve"> настоящего приложения.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Определяем разности </w:t>
      </w:r>
      <w:proofErr w:type="spellStart"/>
      <w:r w:rsidRPr="008D0687">
        <w:rPr>
          <w:rFonts w:ascii="Arial" w:hAnsi="Arial" w:cs="Arial"/>
          <w:sz w:val="20"/>
          <w:szCs w:val="20"/>
        </w:rPr>
        <w:t>d_i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, в каждой паре наблюдений </w:t>
      </w:r>
      <w:proofErr w:type="spellStart"/>
      <w:r w:rsidRPr="008D0687">
        <w:rPr>
          <w:rFonts w:ascii="Arial" w:hAnsi="Arial" w:cs="Arial"/>
          <w:sz w:val="20"/>
          <w:szCs w:val="20"/>
        </w:rPr>
        <w:t>d_i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8D0687">
        <w:rPr>
          <w:rFonts w:ascii="Arial" w:hAnsi="Arial" w:cs="Arial"/>
          <w:sz w:val="20"/>
          <w:szCs w:val="20"/>
        </w:rPr>
        <w:t>h'_i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D0687">
        <w:rPr>
          <w:rFonts w:ascii="Arial" w:hAnsi="Arial" w:cs="Arial"/>
          <w:sz w:val="20"/>
          <w:szCs w:val="20"/>
        </w:rPr>
        <w:t>h''_i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и сумму этих разностей Сумма </w:t>
      </w:r>
      <w:proofErr w:type="spellStart"/>
      <w:r w:rsidRPr="008D0687">
        <w:rPr>
          <w:rFonts w:ascii="Arial" w:hAnsi="Arial" w:cs="Arial"/>
          <w:sz w:val="20"/>
          <w:szCs w:val="20"/>
        </w:rPr>
        <w:t>d_i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(графы 8 и 9 </w:t>
      </w:r>
      <w:hyperlink w:anchor="sub_7776" w:history="1">
        <w:r w:rsidRPr="008D0687">
          <w:rPr>
            <w:rFonts w:ascii="Arial" w:hAnsi="Arial" w:cs="Arial"/>
            <w:sz w:val="20"/>
            <w:szCs w:val="20"/>
            <w:u w:val="single"/>
          </w:rPr>
          <w:t>табл.6</w:t>
        </w:r>
      </w:hyperlink>
      <w:r w:rsidRPr="008D0687">
        <w:rPr>
          <w:rFonts w:ascii="Arial" w:hAnsi="Arial" w:cs="Arial"/>
          <w:sz w:val="20"/>
          <w:szCs w:val="20"/>
        </w:rPr>
        <w:t>).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Оцениваем среднюю </w:t>
      </w:r>
      <w:proofErr w:type="spellStart"/>
      <w:r w:rsidRPr="008D0687">
        <w:rPr>
          <w:rFonts w:ascii="Arial" w:hAnsi="Arial" w:cs="Arial"/>
          <w:sz w:val="20"/>
          <w:szCs w:val="20"/>
        </w:rPr>
        <w:t>квадратическую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погрешность среднего из двух отсчетов по рейке (гр.9 </w:t>
      </w:r>
      <w:hyperlink w:anchor="sub_7776" w:history="1">
        <w:r w:rsidRPr="008D0687">
          <w:rPr>
            <w:rFonts w:ascii="Arial" w:hAnsi="Arial" w:cs="Arial"/>
            <w:sz w:val="20"/>
            <w:szCs w:val="20"/>
            <w:u w:val="single"/>
          </w:rPr>
          <w:t>табл.6</w:t>
        </w:r>
      </w:hyperlink>
      <w:r w:rsidRPr="008D0687">
        <w:rPr>
          <w:rFonts w:ascii="Arial" w:hAnsi="Arial" w:cs="Arial"/>
          <w:sz w:val="20"/>
          <w:szCs w:val="20"/>
        </w:rPr>
        <w:t>).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M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Сумма d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i=1   i              1,2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S      = кв.корень(────────) = кв.корень(────) = 0,39.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x, met               4M'                4,2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Остаточную систематическую погрешность не учитываем, так как Сумма </w:t>
      </w:r>
      <w:proofErr w:type="spellStart"/>
      <w:r w:rsidRPr="008D0687">
        <w:rPr>
          <w:rFonts w:ascii="Arial" w:hAnsi="Arial" w:cs="Arial"/>
          <w:sz w:val="20"/>
          <w:szCs w:val="20"/>
        </w:rPr>
        <w:t>d_i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= 0.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Вычисляем действительную предельную погрешность измерения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дельта x      = t x S      = 2,5 x 0,39 = 0,98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s, met       x, met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Сравниваем действительную предельную погрешность измерения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x_s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0687">
        <w:rPr>
          <w:rFonts w:ascii="Arial" w:hAnsi="Arial" w:cs="Arial"/>
          <w:sz w:val="20"/>
          <w:szCs w:val="20"/>
        </w:rPr>
        <w:t>met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0687">
        <w:rPr>
          <w:rFonts w:ascii="Arial" w:hAnsi="Arial" w:cs="Arial"/>
          <w:sz w:val="20"/>
          <w:szCs w:val="20"/>
        </w:rPr>
        <w:t>с</w:t>
      </w:r>
      <w:proofErr w:type="gramEnd"/>
      <w:r w:rsidRPr="008D0687">
        <w:rPr>
          <w:rFonts w:ascii="Arial" w:hAnsi="Arial" w:cs="Arial"/>
          <w:sz w:val="20"/>
          <w:szCs w:val="20"/>
        </w:rPr>
        <w:t xml:space="preserve">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x_met</w:t>
      </w:r>
      <w:proofErr w:type="spellEnd"/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0,98 &lt; 1,2.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Действительная предельная погрешность измерения не превышает допустимого значения.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Вычисляем отклонения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h_i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от условной плоскости по </w:t>
      </w:r>
      <w:hyperlink w:anchor="sub_6664" w:history="1">
        <w:r w:rsidRPr="008D0687">
          <w:rPr>
            <w:rFonts w:ascii="Arial" w:hAnsi="Arial" w:cs="Arial"/>
            <w:sz w:val="20"/>
            <w:szCs w:val="20"/>
            <w:u w:val="single"/>
          </w:rPr>
          <w:t>формулам (4)</w:t>
        </w:r>
      </w:hyperlink>
      <w:r w:rsidRPr="008D0687">
        <w:rPr>
          <w:rFonts w:ascii="Arial" w:hAnsi="Arial" w:cs="Arial"/>
          <w:sz w:val="20"/>
          <w:szCs w:val="20"/>
        </w:rPr>
        <w:t xml:space="preserve">, </w:t>
      </w:r>
      <w:hyperlink w:anchor="sub_6666" w:history="1">
        <w:r w:rsidRPr="008D0687">
          <w:rPr>
            <w:rFonts w:ascii="Arial" w:hAnsi="Arial" w:cs="Arial"/>
            <w:sz w:val="20"/>
            <w:szCs w:val="20"/>
            <w:u w:val="single"/>
          </w:rPr>
          <w:t>(6)</w:t>
        </w:r>
      </w:hyperlink>
      <w:r w:rsidRPr="008D0687">
        <w:rPr>
          <w:rFonts w:ascii="Arial" w:hAnsi="Arial" w:cs="Arial"/>
          <w:sz w:val="20"/>
          <w:szCs w:val="20"/>
        </w:rPr>
        <w:t xml:space="preserve">, </w:t>
      </w:r>
      <w:hyperlink w:anchor="sub_6667" w:history="1">
        <w:r w:rsidRPr="008D0687">
          <w:rPr>
            <w:rFonts w:ascii="Arial" w:hAnsi="Arial" w:cs="Arial"/>
            <w:sz w:val="20"/>
            <w:szCs w:val="20"/>
            <w:u w:val="single"/>
          </w:rPr>
          <w:t>(7)</w:t>
        </w:r>
      </w:hyperlink>
      <w:r w:rsidRPr="008D0687">
        <w:rPr>
          <w:rFonts w:ascii="Arial" w:hAnsi="Arial" w:cs="Arial"/>
          <w:sz w:val="20"/>
          <w:szCs w:val="20"/>
        </w:rPr>
        <w:t xml:space="preserve">, </w:t>
      </w:r>
      <w:hyperlink w:anchor="sub_6668" w:history="1">
        <w:r w:rsidRPr="008D0687">
          <w:rPr>
            <w:rFonts w:ascii="Arial" w:hAnsi="Arial" w:cs="Arial"/>
            <w:sz w:val="20"/>
            <w:szCs w:val="20"/>
            <w:u w:val="single"/>
          </w:rPr>
          <w:t>(8)</w:t>
        </w:r>
      </w:hyperlink>
      <w:r w:rsidRPr="008D0687">
        <w:rPr>
          <w:rFonts w:ascii="Arial" w:hAnsi="Arial" w:cs="Arial"/>
          <w:sz w:val="20"/>
          <w:szCs w:val="20"/>
        </w:rPr>
        <w:t>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8D0687">
        <w:rPr>
          <w:rFonts w:ascii="Arial" w:hAnsi="Arial" w:cs="Arial"/>
          <w:sz w:val="20"/>
          <w:szCs w:val="20"/>
        </w:rPr>
        <w:t xml:space="preserve">Например, отклонение от условной плоскости для точки 6 (см. </w:t>
      </w:r>
      <w:hyperlink w:anchor="sub_7776" w:history="1">
        <w:proofErr w:type="spellStart"/>
        <w:r w:rsidRPr="008D0687">
          <w:rPr>
            <w:rFonts w:ascii="Arial" w:hAnsi="Arial" w:cs="Arial"/>
            <w:sz w:val="20"/>
            <w:szCs w:val="20"/>
            <w:u w:val="single"/>
          </w:rPr>
          <w:t>табл</w:t>
        </w:r>
        <w:proofErr w:type="spellEnd"/>
        <w:r w:rsidRPr="008D0687">
          <w:rPr>
            <w:rFonts w:ascii="Arial" w:hAnsi="Arial" w:cs="Arial"/>
            <w:sz w:val="20"/>
            <w:szCs w:val="20"/>
            <w:u w:val="single"/>
            <w:lang w:val="en-US"/>
          </w:rPr>
          <w:t>.6</w:t>
        </w:r>
      </w:hyperlink>
      <w:r w:rsidRPr="008D0687">
        <w:rPr>
          <w:rFonts w:ascii="Arial" w:hAnsi="Arial" w:cs="Arial"/>
          <w:sz w:val="20"/>
          <w:szCs w:val="20"/>
          <w:lang w:val="en-US"/>
        </w:rPr>
        <w:t>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= h - k l  - k l 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 i   i   1 1i   2 2i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h = 2;                 l   = 4;                   l   = 1;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6                      1,6                        2,6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h  - k                    h  - k                h  + h  - h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II   3                    IV   3                II   IV   III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k = ───────;              k = ───────;          k = ──────────────;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1     l                   2     l               3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1                         2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3 + (-2) - (-6)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k = ─────────────── = 3,5;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3          2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3 - 3,5     0,5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k = ─────── = - ───;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1     4         4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-2 - 3,5     5,5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k = ──────── = - ───;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2      3         3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           0,5            5,6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</w:t>
      </w:r>
      <w:r w:rsidRPr="008D0687">
        <w:rPr>
          <w:rFonts w:ascii="Courier New" w:hAnsi="Courier New" w:cs="Courier New"/>
          <w:noProof/>
          <w:sz w:val="20"/>
          <w:szCs w:val="20"/>
        </w:rPr>
        <w:t>дельта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h = -2 - (- ───) </w:t>
      </w:r>
      <w:r w:rsidRPr="008D0687">
        <w:rPr>
          <w:rFonts w:ascii="Courier New" w:hAnsi="Courier New" w:cs="Courier New"/>
          <w:noProof/>
          <w:sz w:val="20"/>
          <w:szCs w:val="20"/>
        </w:rPr>
        <w:t>х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4 - ( - ───) </w:t>
      </w:r>
      <w:r w:rsidRPr="008D0687">
        <w:rPr>
          <w:rFonts w:ascii="Courier New" w:hAnsi="Courier New" w:cs="Courier New"/>
          <w:noProof/>
          <w:sz w:val="20"/>
          <w:szCs w:val="20"/>
        </w:rPr>
        <w:t>х</w:t>
      </w: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1 = 2,5 + 1,8 = 4,3.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  <w:lang w:val="en-US"/>
        </w:rPr>
        <w:t xml:space="preserve">                    </w:t>
      </w:r>
      <w:r w:rsidRPr="008D0687">
        <w:rPr>
          <w:rFonts w:ascii="Courier New" w:hAnsi="Courier New" w:cs="Courier New"/>
          <w:noProof/>
          <w:sz w:val="20"/>
          <w:szCs w:val="20"/>
        </w:rPr>
        <w:t>6           4              3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>Сравниваем с допуском на плоскостность сумму абсолютных значений положительного и отрицательного отклонений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дельта х = │дельта х   │ + │дельта х   │ = │4,3│ + │-2,4│ = 6,7;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i           max             min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D0687">
        <w:rPr>
          <w:rFonts w:ascii="Courier New" w:hAnsi="Courier New" w:cs="Courier New"/>
          <w:noProof/>
          <w:sz w:val="20"/>
          <w:szCs w:val="20"/>
        </w:rPr>
        <w:t xml:space="preserve">                                       6,7 &gt; 6.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0687">
        <w:rPr>
          <w:rFonts w:ascii="Arial" w:hAnsi="Arial" w:cs="Arial"/>
          <w:sz w:val="20"/>
          <w:szCs w:val="20"/>
        </w:rPr>
        <w:t xml:space="preserve">Вывод. Плоскостность поверхности не соответствует установленному в НТД допуску Дельта </w:t>
      </w:r>
      <w:proofErr w:type="spellStart"/>
      <w:r w:rsidRPr="008D0687">
        <w:rPr>
          <w:rFonts w:ascii="Arial" w:hAnsi="Arial" w:cs="Arial"/>
          <w:sz w:val="20"/>
          <w:szCs w:val="20"/>
        </w:rPr>
        <w:t>х</w:t>
      </w:r>
      <w:proofErr w:type="spellEnd"/>
      <w:r w:rsidRPr="008D0687">
        <w:rPr>
          <w:rFonts w:ascii="Arial" w:hAnsi="Arial" w:cs="Arial"/>
          <w:sz w:val="20"/>
          <w:szCs w:val="20"/>
        </w:rPr>
        <w:t xml:space="preserve"> = 6 мм.</w:t>
      </w: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0687" w:rsidRPr="008D0687" w:rsidRDefault="008D0687" w:rsidP="008D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35CB7" w:rsidRPr="008D0687" w:rsidRDefault="00935CB7"/>
    <w:sectPr w:rsidR="00935CB7" w:rsidRPr="008D0687" w:rsidSect="007E7857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687"/>
    <w:rsid w:val="008D0687"/>
    <w:rsid w:val="0093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06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68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D068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D0687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D068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8D0687"/>
    <w:pPr>
      <w:ind w:left="140"/>
    </w:pPr>
  </w:style>
  <w:style w:type="character" w:customStyle="1" w:styleId="a7">
    <w:name w:val="Продолжение ссылки"/>
    <w:basedOn w:val="a4"/>
    <w:uiPriority w:val="99"/>
    <w:rsid w:val="008D0687"/>
  </w:style>
  <w:style w:type="paragraph" w:styleId="a8">
    <w:name w:val="Balloon Text"/>
    <w:basedOn w:val="a"/>
    <w:link w:val="a9"/>
    <w:uiPriority w:val="99"/>
    <w:semiHidden/>
    <w:unhideWhenUsed/>
    <w:rsid w:val="008D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6204</Words>
  <Characters>35363</Characters>
  <Application>Microsoft Office Word</Application>
  <DocSecurity>0</DocSecurity>
  <Lines>294</Lines>
  <Paragraphs>82</Paragraphs>
  <ScaleCrop>false</ScaleCrop>
  <Company>АССТРОЛ</Company>
  <LinksUpToDate>false</LinksUpToDate>
  <CharactersWithSpaces>41485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2007-05-21T05:38:00Z</dcterms:created>
  <dcterms:modified xsi:type="dcterms:W3CDTF">2007-05-21T05:39:00Z</dcterms:modified>
</cp:coreProperties>
</file>