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26002-83*</w:t>
        <w:br/>
        <w:t>"Пиломатериалы хвойных пород северной сортировки, поставляемые для экспорта. Технические условия"</w:t>
        <w:br/>
        <w:t>(утв. постановлением Госстандарта СССР от 14 декабря 1983 г. N 5894)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Coniferous sawn timber of northern grading supplied for export.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с 01.01.85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 и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Величины  продольной   покоробленности   по     кромке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различных длин пиломатериалов и сортов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Ограничение срока действия снято по протоколу N 4-93 Межгосударственного Совета по стандартизации, метрологии и сертификации (ИУС 4-94)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обрезные пиломатериалы хвойных пород, поставляемые для экспорта через беломорские, дальневосточные, Ленинградский и Игаркский порты.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Пиломатериалы разделяют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толщине:  на тонкие       -   от 16 до 22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средние     -   от 25 до 44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толстые     -   от 50 до 100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ширине:   на узкие        -   от 75 до 125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широкие     -   150 мм и выше;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длине:    на короткие     -   от 0,45 до 2,40 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длинные     -   от 2,70 до 6,30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1.2. Номинальные размеры пиломатериалов по толщине и ширине устанавливаются по ГОСТ 24454-80, при этом толщина пиломатериалов не должна превышать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Start w:id="8" w:name="sub_13"/>
      <w:bookmarkEnd w:id="7"/>
      <w:bookmarkEnd w:id="8"/>
      <w:r>
        <w:rPr>
          <w:rFonts w:cs="Arial" w:ascii="Arial" w:hAnsi="Arial"/>
          <w:sz w:val="20"/>
          <w:szCs w:val="20"/>
        </w:rPr>
        <w:t>1.3. Размеры пиломатериалов по длине устанавливают: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End w:id="9"/>
      <w:r>
        <w:rPr>
          <w:rFonts w:cs="Arial" w:ascii="Arial" w:hAnsi="Arial"/>
          <w:sz w:val="20"/>
          <w:szCs w:val="20"/>
        </w:rPr>
        <w:t>от 1,5 м и более с градацией 0,3 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0,45 до 1,35 м с градацией 0,15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Пиломатериалы длиной от 0,45 до 1,35 м изготовляют по заказу-наряду внешнеторгового объединения.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1.4. Номинальные размеры пиломатериалов установлены для древесины с влажностью 20%. При влажности древесины более или менее 20% фактические размеры толщины и ширины пиломатериалов должны быть больше или меньше номинальных размеров на соответствующую величину усушки по ГОСТ 6782.1-75.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4"/>
      <w:bookmarkStart w:id="12" w:name="sub_15"/>
      <w:bookmarkEnd w:id="11"/>
      <w:bookmarkEnd w:id="12"/>
      <w:r>
        <w:rPr>
          <w:rFonts w:cs="Arial" w:ascii="Arial" w:hAnsi="Arial"/>
          <w:sz w:val="20"/>
          <w:szCs w:val="20"/>
        </w:rPr>
        <w:t>1.5. Предельные отклонения от номинальных размеров пиломатериалов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5"/>
      <w:bookmarkStart w:id="14" w:name="sub_15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                                           + 25        - 12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                                          + 3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менее 50 мм                             + 2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от 50 мм и свыше                        + 3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пиломатериалов с максимальными допускаемыми отклонениями не должно составлять более 25% от общего количества пиломатериалов.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00"/>
      <w:bookmarkStart w:id="17" w:name="sub_2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2.1. Пиломатериалы должны изготавливаться в соответствии с требованиями настоящего стандарта по технологии, утвержденной в установленном порядке из древесины сосны, ели, пихты, лиственницы и кедра.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Start w:id="20" w:name="sub_22"/>
      <w:bookmarkEnd w:id="19"/>
      <w:bookmarkEnd w:id="20"/>
      <w:r>
        <w:rPr>
          <w:rFonts w:cs="Arial" w:ascii="Arial" w:hAnsi="Arial"/>
          <w:sz w:val="20"/>
          <w:szCs w:val="20"/>
        </w:rPr>
        <w:t>2.2. Пиломатериалы по качеству древесины и ее обработке подразделяют на 1-й, 2-й, 3-й, 4-й и 5-й сорта.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Start w:id="22" w:name="sub_23"/>
      <w:bookmarkEnd w:id="21"/>
      <w:bookmarkEnd w:id="22"/>
      <w:r>
        <w:rPr>
          <w:rFonts w:cs="Arial" w:ascii="Arial" w:hAnsi="Arial"/>
          <w:sz w:val="20"/>
          <w:szCs w:val="20"/>
        </w:rPr>
        <w:t>2.3. Пиломатериалы рассортировывают: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по сечениям;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породам;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сортам - на бессортные (включающие 1-й, 2-й, 3-й сорта, процентное соотношение которых должно соответствовать естественному выходу пиломатериалов из распиловки), отдельно 4-й сорт, отдельно 5-й сорт. Допускается сортировка коротких пиломатериалов на бессортные и 4-й сорт вместе, 5-й сорт -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партии еловых пиломатериалов допускается до 15% пихтовых.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"/>
      <w:bookmarkEnd w:id="24"/>
      <w:r>
        <w:rPr>
          <w:rFonts w:cs="Arial" w:ascii="Arial" w:hAnsi="Arial"/>
          <w:sz w:val="20"/>
          <w:szCs w:val="20"/>
        </w:rPr>
        <w:t>2.4. Влажность древесины пиломатериалов не должна превышать 22%. Допускается изменение величины влажности по заказам-нарядам внешнеторгового объединения.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"/>
      <w:bookmarkStart w:id="26" w:name="sub_25"/>
      <w:bookmarkEnd w:id="25"/>
      <w:bookmarkEnd w:id="26"/>
      <w:r>
        <w:rPr>
          <w:rFonts w:cs="Arial" w:ascii="Arial" w:hAnsi="Arial"/>
          <w:sz w:val="20"/>
          <w:szCs w:val="20"/>
        </w:rPr>
        <w:t>2.5. Антисептирование пиломатериалов - по ГОСТ 10950-78.</w:t>
      </w:r>
    </w:p>
    <w:p>
      <w:pPr>
        <w:pStyle w:val="Normal"/>
        <w:autoSpaceDE w:val="false"/>
        <w:ind w:firstLine="720"/>
        <w:jc w:val="both"/>
        <w:rPr/>
      </w:pPr>
      <w:bookmarkStart w:id="27" w:name="sub_25"/>
      <w:bookmarkStart w:id="28" w:name="sub_26"/>
      <w:bookmarkEnd w:id="27"/>
      <w:bookmarkEnd w:id="28"/>
      <w:r>
        <w:rPr>
          <w:rFonts w:cs="Arial" w:ascii="Arial" w:hAnsi="Arial"/>
          <w:sz w:val="20"/>
          <w:szCs w:val="20"/>
        </w:rPr>
        <w:t xml:space="preserve">2.6. Качество древесины пиломатериалов и ее обработки должно соответствовать нормам, указанным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табл.1 - 3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6"/>
      <w:bookmarkStart w:id="30" w:name="sub_26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"/>
      <w:bookmarkStart w:id="33" w:name="sub_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Сосновые, кедровые и лиственничные пиломатериалы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 древесины по│                     Норма ограничения пороков древесины по сортам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├────────────────┬─────────────────┬────────────────┬─────────────────┬─────────────────┤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      │       2-й       │      3-й       │       4-й       │       5-й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├───────┬────────┼────────┬────────┼───────┬────────┼────────┬────────┼────────┬────────┤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│количес-│ размер │количес-│размер │количес-│ размер │количес-│ размер │количес-│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   │        │  тво   │       │  тво   │        │  тво   │        │  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┴────────┴────────┴────────┴───────┴────────┴────────┴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1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 Сросшиеся│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1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11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Круглые  и│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11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овальные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111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1.1.1.1. Пластевые│Допускаются на наружной пласти размерами в миллиметрах и количеством в штуках в среднем│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111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1,0 м длины пиломатериала: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широких пиломатериалах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13-17 │   1    │ 18-27  │   1    │ 28-38 │   2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38 │   1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узких пиломатериалах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│   1    │ 15-24  │   1    │  25   │   2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│   2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38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широких пиломатериалах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│   1    │ 15-18  │   1    │ 19-25 │   3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│   1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38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узких пиломатериалах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│   1    │ 15-18  │   1    │ 19-25 │   3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│   1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│   1    │ 15-18  │   1    │ 19-22 │   2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22 │   1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шириной 75 мм всех толщин размер сучков не должен превышать: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      1/3       │      1/2       │       2/3   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пласти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сучков на внутренней пласти пиломатериала 1-го  и  2-го  сортов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вдвое больше, а в пиломатериалах 3-го сорта в полтора раза больше норм, предусмотренных│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наружной пласти.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11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1.1.1.2. Кромочные│На каждой кромке допускаются размерами в миллиметрах и  количеством  в  штуках   на всю│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111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ребровые        │длину пиломатериала: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│  3-4   │  7-12  │  3-5   │ 13-16 │  5-8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13-19  │  3-5   │ до 25 │  3-5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32 │   3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│  2-3   │  7-12  │  2-4   │ 13-16 │  2-4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13-19  │  2-3   │Св. 16 │  2-4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3/4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пилома-│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териала│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│  1-2   │  7-10  │  1-2   │До 2/3 │   2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пилома-│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териала│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111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1.1.1.3. Торцовые │      На каждом торце допускаются размером в миллиметрах и количеством в штуках: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111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25   │   1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11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     │Допускаются на внутренней пласти  пиломатериала  в  общем  числе  сросшихся   круглых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112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Продолговатые,    │овальных сучков размерами и количеством, указанными в </w:t>
      </w:r>
      <w:hyperlink w:anchor="sub_1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пп.1.1.1.1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разветвленные,   в│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       числе│       Размер сучков в миллиметрах по наибольшему диаметру допускается не более: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выходящие       на│                │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ребро, и сшивные  │       38       │       50        │                    Допускаются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 сучков на кромки: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глубиной залегания не более: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│       1/4       │      1/3       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пиломатериала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1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Несросшиеся│Допускаются  на  наружной  пласти  в  числе  сросшихся  здоровых  сучков    размерами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1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здоровые,         │миллиметрах и количеством в штуках в среднем на 1,0 м длины пиломатериала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загнившие,  гнилые│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табачные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12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Пластевые  │                           В толстых широких пиломатериалах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12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25   │   1    │   63   │   1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  25   │   1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узких пиломатериалах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19   │   1    │   50   │   1    │ Для всех толщин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ограничения.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│Отверстия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выпавших   сучков│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в узких│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в  широких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  25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широких пиломатериалах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19   │   1    │   50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  19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узких пиломатериалах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13   │   1    │   38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  19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       Только здоровые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1    │   38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загнившие, гнилые│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табачные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│   1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шириной 75 мм всех толщин размер сучков не должен превышать: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    1/3       │       1/2       │       2/3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пласти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12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Кромочные и│  Допускаются на каждой кромке размерами в миллиметрах и количеством в штуках на всю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12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ребровые,  в   том│                                  длину пиломатериала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отверстия от│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выпавших сучков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13   │ 1 - 2 │   38    │ 2 - 4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здоровые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10   │ 1 - 2 │   32    │ 2 - 4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Только здоровые 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││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   6   │ 1 - 2 │   25    │ 2 - 4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│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от выпавших сучков на кромке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глубиной не более: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│в толстых - 1/4 │     толщины 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- 1/3 в │ пиломатериала с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тонких - 1/2  │   выходом на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│ наружную пласть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не более 2,0 мм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12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Торцовые   │                  Не допускаются               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12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Трещины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2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   Боковые│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21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211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Пластевые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21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211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2.1.1.1.          │         Допускаются протяжением не более:         │Допускаются при условии сохранения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211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Несквозные        │                                                   │     целостности пиломатериала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1/2       │      2/3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выхода на торцы и кромки   │с   выходом   на│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     торец│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до  1/3│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выхода   из│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в кромки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211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2.1.1.2. Сквозные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211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21121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2.1.1.2.1.        │ Не допускаются │Допускаются без выхода  на  кромки│Допускаются при условии 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2112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без│                │по наружной и  внутренней  пластям│целостности пиломатериала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в торец,  в│                │протяжением не более: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отлупные│                │     В толстых пиломатериалах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(1/2)    │   1/3 (2/3)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(1/4)    │    1/5(1/3)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Размеры трещин, указанные без скобок, относятся к наружной пласти, а  размеры  в   скобках -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пласти.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21122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2.1.1.2.2.        │                Допускаются протяжением от каждого торца не более, мм: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021122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с выходом│                │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торец          │       30       │       40        │       50       │     ширины      │       600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Допускаются:  │  пиломатериала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21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Кромочные  │неглубокие протяжением не более 40│не пересекающие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21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│  ребра кромки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2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Торцовые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2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22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Метиковые  │          Не допускаются          │Допускаются    в│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22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толстых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одном  торце│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протяжением   не│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1/2 ширины│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022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Отлупные   │          Не допускаются          │Допускаются     │Допускаются при условии 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022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не│целостности пиломатериала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мм: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25 до 44 мм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- 10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44 до 63 мм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- 19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63 мм - 25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Пороки строения│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0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  Наклон│Допускается, если  отклонение  волокон  от  прямого│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3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   │направления на 0,3 м длины пиломатериала составляет│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более, мм: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19        │       25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3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Крень        │          Допускается без трещин в торцах          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3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3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Кармашки     │                    На пластях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3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пиломатериалах          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односторонние шириной не более, мм: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3        │       6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до, мм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│       100       │      200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каждой пласти количеством не более, шт.: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2 - 3      │      4 - 6      │       8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и тонких пиломатериалах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односторонние шириной не более, мм: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3        │       6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до, мм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  75        │      125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каждой пласти количеством не более, шт.: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2 - 3      │      3 - 4      │       5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выхода в кромки и торцы    │       -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Указанные количества кармашков допускаются:  меньшие  на  наружной  пласти,  а    большие -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пласти.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                    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          Допускаются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от   нормы,│шириной до 3 мм,│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предусмотренной  │длиной до 100 мм│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наружной│и количеством до│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    │4 шт. на  каждой│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торцах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│В пиломатериалах│            Допускаются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       и│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толстых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до 3 мм,│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до   1/3│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3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Сердцевина   │В пиломатериалах толщиной более 25│  Допускается   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03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допускается  без    отлупных и│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радиальных трещин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протяжением   до│протяженим     по│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   длины│всей        длине│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с│пиломатериала   с│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на  один│выходом  на  один│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торец         на│торец          на│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не│расстояние     не│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1/6│более 1/4 толщины│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 │пиломатериала  от│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от│внутренней пласти│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толщиной 25 мм и менее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        │Допускается     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прилегающая    к│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  с│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переходом     на│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наружную пласть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партии пиломатериалов 3-го сорта допускается не более 30% сердцевинных пиломатериалов.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03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Прорость     │          Не допускается          │Допускается   на│Допускается      │ 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035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пластях         │шириной до 50 мм:│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несквозная      │в         толстых│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не более│пиломатериах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мм в│односторонняя без│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1 шт.│ограничения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75  мм│длины,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 3  шт.  при│в  пиломатериалах│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каждой  до│средних и  тонких│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мм;          │- длиной  до  175│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2 шт.│мм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до 2 мм,│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не  более│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мм;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торцах не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3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Засмолок     │ Не допускается │ Допускается в виде пятен и полос │            Допускается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036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пластях и кромках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Грибные│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0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4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    Грибные│          Не допускаются          │В        толстых│Допускаются    на│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4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ядровые      пятна│                                  │пиломатериалах  │пластях и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(полосы)          │                                  │допускаются   на│до 1/2  ширины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или│длины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      без│пиломатериала,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 в  торцы│выход в торец  не│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1/5 ширины  и│более 10% площади│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 │торца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пиломатериала.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средних и│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тонких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042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        Светлые│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04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грибные│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и плесень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42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           │          Не допускаются          │Допускаются   на│Допускаются    на│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042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│                                  │пластях        и│пластях и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кромках глубиной│в  виде   пятен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мм  в  виде│полос.  Выход   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 и   полос│торец  не   более│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 площадью│10% его площади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всех│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  более│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15% одной пласти│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42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Глубокие   │          Не допускаются          │Допускаются   на│Допускаются    на│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042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пластях        и│пластях и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кромках  в  виде│в  виде   пятен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 и   полос│полос       общей│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 площадью│площадью не более│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всех│50% площади одной│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 │пласти и  кромок.│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не  более│Выход в торец  не│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5% общей площади│более   10%   его│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пласти    │площади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Количество пиломатериалов с максимально допустимой нормой глубоких заболонных грибных  окрасок│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партии пиломатериалов 4-го сорта не должно превышать 25%.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43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Гниль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043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043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Заболонная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043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04311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4.3.1.1. Твердая  │          Не допускается          │В        толстых│Допускается    на│ 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431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│пластях и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на│до 1/2  ширины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или│длины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      без│пиломатериала без│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 в  торцы│выхода в торец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1/5 ширины  и│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средних и│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тонких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│                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431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4.3.1.2. Мягкая   │                                    Не допускается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431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43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Ядровая    │                           Не допускается                            │Бурая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43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трещиноватая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Пестрая   ситовая│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поверхностях│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виде    полос│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площадью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50%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пласти.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 в торце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превышать│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20% площади торца│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43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4.3.3.    Наружная│                                    Не допускается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43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трухлявая гниль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5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Повреждения│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насекомыми        │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5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Червоточина  │                           Не допускается                            │Допускается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5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поверхностная,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причиненная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короедами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"/>
      <w:bookmarkStart w:id="120" w:name="sub_2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Еловые и пихтовые пиломатериалы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 древесины по│                     Норма ограничения пороков древесины по сортам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├────────────────┬──────────────────┬───────────────┬────────────────┬───────────────────┤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      │       2-й        │      3-й      │      4-й       │        5-й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├───────┬────────┼────────┬─────────┼──────┬────────┼────────┬───────┼─────────┬─────────┤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│количес-│ размер │количест-│размер│количес-│ размер │количе-│ размер  │количест-│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   │        │   во    │      │  тво   │        │ ство  │         │   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┴────────┴────────┴─────────┴──────┴────────┴────────┴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01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Сучки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0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01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 Сросшиеся│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011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0111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 Круглые  и│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0111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овальные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0111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1.1.1.1. Пластевые│Допускаются на наружной пласти размерами в миллиметрах и количеством в штуках в  среднем│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0111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1,0 м длины пиломатериала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пиломатериалах          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3    │ 19-25  │    3    │  Допускаются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 │   1    │ Св. 25 │    2    │ 70 - │ 1 - 2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 │        │ до 38  │         │  75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19 │   1    │(Св. 38 │1 - 2 на │      │ на всю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│        │ до 50) │всю длину│      │ длину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 │при отсутствии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загнивших, гнилых │  учитываемых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табачных сучков │  загнивших,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гнилых и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табачных сучков│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 2    │19 - 25 │    2    │ 38 - │   1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 │   1    │ Св. 25 │    1    │ (Св.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19 │        │ до 37  │         │50 до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63)  │1 - 2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всю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загнивших,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гнилых и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табачных сучков│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полиматериалах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13-18 │   1    │19 - 31 │  1 - 2  │  32  │   3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(Св. │   1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до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38)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загнивших,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гнилых и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табачных сучков│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шириной 75 мм всех толщин размер сучков не должен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превышать: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 │       1/3        │      1/2      │       2/3    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пласти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Сучки, размеры которых взяты в скобки,  допускаются  в  числе  учитываемых  сучков  меньшего│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размера.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Количество сучков на внутренней пласти допускается в первом сорте в двойном, во 2-м сорте - в полуторном│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 3-м сорте - в одинарном количестве против норм, предусмотренных для наружной пласти.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01112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1.1.1.2. Кромочные│Допускаются на каждой кромке размерами в миллиметрах и количеством в штуках на всю длину│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0111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ребровые        │пиломатериала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толстых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 │   8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13 │   4    │19 - 43 │  3 - 6  │ 44 - │ 1 - 3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 │        │        │         │  50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 │  1-3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18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13 │ 2 - 3  │от 14 до│  2 - 3  │от 19 │ 3 - 5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2/3   │         │до 3/4│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│         │толщи-│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пилома- │         │  ны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териала │         │пило-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мате-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риала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│ 2 - 3  │от 7 до │  1 - 2  │от 13 │ 2 - 4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       │  до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толщи-│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пило-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мате-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риала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│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0111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1.1.1.3. Торцовые │               Допускаются размерами в миллиметрах и количеством в штуках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1113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одном торце  │В обоих торцах по │  25  │   1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сучок   │   одному сучку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до 25 │  размером до 25  │на каждом торце│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011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           │Допускаются на внутренней пласти  пиломатериалов  в  общем  числе  сросшихся   круглых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011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Продолговатые,    │овальных  сучков  размерами   и   количеством,   указанными   в   </w:t>
      </w:r>
      <w:hyperlink w:anchor="sub_20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пп.1.1.1.1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разветвленные,   в│пиломатериалах первого сорта размер разветвленного  сучка  по  наибольшему   диаметру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       числе│должен превышать 50 мм, а глубина залегания разветвленного сучка  на  кромку  не 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выходящие на ребро│превышать 1/4 толщины пиломатериала.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сшивные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012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 Несросшиеся│Допускаются на каждой пласти в числе сросшихся здоровых сучков размерами в миллиметрах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012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здоровые,         │количеством в штуках на всю длину пиломатериала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загнившие,  гнилые│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табачные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012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Пластевые  │                                В толстых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012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До 30  │  3 - 6  │Св. 30│ 3 - 6  │   Допускаются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 До 38  │Допуска-│Отверстия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│выпавших   сучков│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узких  -  32  мм,│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широких - 38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│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До 20  │  2 - 4  │Св. 20│ 2 - 4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До 25  │Допус- │   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каются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До 16  │  1 - 3  │Св. 16│ 1 - 3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22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загнившие, гнилые и табачные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        │ До 25  │Допус- │   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каются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│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шириной 75 мм всех толщин размер сучков не должен превышать: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│      1/3      │       1/2    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пласти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012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Кромочные и│Допускаются на каждой кромке размерами в миллиметрах и количеством в штуках на всю длину│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012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ребровые,  в   том│пиломатериала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отверстия от│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выпавших сучков   │                                В толстых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│ До 15  │  1 - 2  │ 16 - │ 2 - 4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│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средних пиломатериалах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│ 13 - │ 1 - 3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тонких пиломатериалах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│6 - 10│ 1 - 2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│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от выпавших сучков на кромке: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│     Допускаются глубиной до:     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2/3     толщины│толщины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│пиломатериала    с│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        на│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наружную пласть до│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012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Торцовые   │                  Не допускаются               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0123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02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Трещины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02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   Боковые│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021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021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Пластевые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021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0211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2.1.1.1.          │Допускаются протяжением не более:                  │ Допускаются при условии сохранения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0211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Несквозные        │      1/3       │       2/3        │      3/4      │     целостности пиломатериала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выхода на торцы и кромки    │с  выходом  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 торец  до│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1/2     толщины│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пиломатериала,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 без  выхода│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торца в│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0211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 Сквозные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2112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021121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2.1.1.2.1.        │ Не допускаются │Допускаются  по  наружной,  а  для│Допускаются при  условии 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02112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      без│                │отлупных  по   внутренней   пласти│целостности пиломатериала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в торцы,  в│                │протяжением не более: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отлупные│                │       1/4        │      1/3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02112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2.1.1.2.2.        │                 Допускаются протяжением от каждого торца не более, мм: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02112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Сквозные с выходом│                │                  │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торец           │       50       │        75        │      100      │     ширины     │        600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21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Кромочные  │                                    Допускаются, мм: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021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неглубокие протяжением не более 75 │не пересекающие│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ребер кромок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022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Торцовые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022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022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Метиковые  │          Не допускаются           │Допускаются   в│Допускаются при  условии 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022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толстых        │целостности пиломатериала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одном  торце│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протяжением  не│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3/4│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022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Отлупные   │          Не допускаются           │Допускаются    │               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022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не│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мм: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от  25│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44 мм: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44 до 63: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63 мм: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03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Пороки строения│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03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031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   Наклон│  Допускается, если отклонение волокон от прямого  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031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      │направления на 0,3 м длины пиломатериала составляет│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более, мм: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  │        25        │      38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032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Крень        │          Допускается без трещин в торцах          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032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33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Кармашки     │                                   │  На пластях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033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на  каждой  пласта  без│Допускаются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в кромки и торцы шириной  до│односторонние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и длиной не более, мм:        │шириной до 6 мм│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длиной до 200│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количестве│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шт. на│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каждой пласти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│       150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количестве не более, шт.: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5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размерами и количеством не более 1/2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норм, предусмотренных для пласти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торцах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допускаются           │В              │            Допускаются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      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толстых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до   3│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длиной  до│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1/3      ширины│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034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Сердцевина   │      В пиломатериалах толщиной менее 22 мм: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34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допускается                   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толщиной от 22 до 44 мм: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протяжением по всей длине пиломатериала│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выходом в один или оба  торца  на   расстоянии от│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пласти не более: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      1/3        │      1/3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пиломатериала без радиальных и отлупных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в 1 и 2 сортах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толщиной свыше 44 мм: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по│                              Допускается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 длине   на│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   от│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не  менее│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толщины│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партии пиломатериалов 3-го сорта допускается не более 30% сердцевинных пиломатериалов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35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Прорость     │          Не допускается           │Допускается  на│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35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пластях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несквозная до 4│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        в│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 мм│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более: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125 мм 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до  25│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мм;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пиломатериалах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менее│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мм: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63 мм  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до  15│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мм;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кромках   2│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шириной  до│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мм, длиной не│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 мм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│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36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Засмолок     │ Не допускается │ Допускается в виде пятен и полос │            Допускается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36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пластях и кромках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4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Грибные│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поражения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41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      Грибные│          Не допускаются           │Допускаются  на│Допускаются     на│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04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ядровые      пятна│                                   │пласти      или│пластях и 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(полосы)          │                                   │кромке         │до  1/2   ширины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   до│длины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ширины   и│пиломатериала,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│выход в  торец  не│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│более 10%  площади│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торца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42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      Светлые│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42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заболонные грибные│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и плесень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42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4.2.1.            │          Не допускаются           │Допускаются  на│Допускаются     на│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042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Поверхностные     │                                   │пластях       и│пластях и 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кромках        │в  виде    пятен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до  2│полос.     Выход 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 виде пятен│торец не более 10%│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полос│его площади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 на│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  более│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15%     площади│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пласти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42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4.2.2. Глубокие   │          Не допускаются           │Допускаются  на│Допускаются     на│   Допускаются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42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пластях       и│пластях и 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кромках в  виде│в  виде    пятен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пятен  и  полос│полос        общей│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площадью│площадью не  более│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всех│50% площади  одной│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поверхностях   │пласти  и  кромок.│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не  более│Выход в  торец  не│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5%      площади│более   10%    его│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пласти   │площади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Количество пиломатериалов с максимально допустимой нормой глубоких заболонных грибных окрасок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пиломатериалов 4-го сорта не должно превышать 25%.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43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Гниль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43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43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 3аболонная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43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431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4.3.1.1. Твердая  │          Не допускается           │Допускается  на│Допускается     на│  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431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или│пластях и  кромках│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        │до  1/2   ширины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   до│длины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ширины   и│пиломатериала  без│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│выхода в торец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431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4.3.1.2. Мягкая   │                                     Не допускается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431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43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4.3.2. Ядровая    │          Не допускается           │Допускается    │Допускается       │Бурая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43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твердая        │твердая  на  одной│трещиноватая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односторонняя  │пласти   размерами│допускается.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размерами    до│до  1/4   ширины и│Пестрая   ситовая│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ширины   и│1/3          длины│допускается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 │пиломатериала,    │твердая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│слегка переходящая│пластях и кромках│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выхода   в│на другую пласть и│общей площадью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торцы          │в кромки          │более 50%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пласти.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Гниль в торце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превышать│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25% его площади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│    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043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4.3.3.    Наружная│                                     Не допускается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43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трухлявая гниль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05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Повреждения│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5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насекомыми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5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Червоточина  │                            Не допускается                            │Допускается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5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поверхностная,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причиненная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короедами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Количество сучков на всю длину пиломатериала, указанное "от -  до",  означает,  что  меньшее 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в коротких пиломатериалах, а большее - в длинных.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Сучки менее указанных размеров не учитываются.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 сросшимся относятся и такие сучки, которые на одной пласти сросшиеся по всему периметру разреза сучка,│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на другой пласти или кромке - несросшиеся по всему периметру разреза сучка.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 бессортных пиломатериалах не допускается одновременное наличие несросшихся сучков, трещин и заболонных│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грибных окрасок с максимально допускаемыми нормами.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При отсутствии других нормируемых пороков, допускается один порок, за исключением  синевы  и   трещин,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превышением установленных норм на 20%.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3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3"/>
      <w:bookmarkStart w:id="207" w:name="sub_3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 древесины по│        Норма ограничения пороков обработки и механических повреждений по сортам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2140-81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├────────────────┬─────────────────┬────────────────┬────────────────┬───────────────────┤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      │       2-й       │      3-й       │      4-й       │        5-й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├───────┬────────┼────────┬────────┼──────┬─────────┼────────┬───────┼─────────┬─────────┤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│количес-│ размер │количес-│размер│количест-│ размер │количе-│ размер  │количест-│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   │        │  тво   │      │   во    │        │ ство  │         │   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┴────────┴────────┴────────┴──────┴─────────┴────────┴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30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Пороки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30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301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Обзол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011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3011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Тупой      │Допускается  протяженностью  на  одной    кромке не│Допускается   на│Допускается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3011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                                  │обеих    кромках│обеих  кромках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протяжением   не│всей        длине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│       1/4       │      1/3       │более 2/3  длины│пропилом  не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│1/3       толщины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        │                │пиломатериала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обеих кромках: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1/10      │       1/5       │      1/4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пиломатериала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обзола, учитываемая максимальной величиной непропиленной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в миллиметрах, допускается не более: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толщиной до 25 мм: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1/4       │       1/3       │      1/2       │      2/3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пиломатериала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пиломатериалах толщиной свыше 25 мм: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1/5       │       1/4       │      1/3       │2/3      толщины│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пиломатериала.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пиломатериала               │Обзол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при│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условии,     что│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пропиленная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  кромки│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будет составлять│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менее   1/2│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30112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Острый     │                           Не допускается                           │Допускается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30112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 кромке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1/10   длины│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условии  сохранения│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номинальной  ширины│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пласти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Обзол должен быть очищен от коры и луба, в пиломатериалах 5-го сорта может быть оставлен│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лубяной слой.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3012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Риски        │                       Глубина рисок не должна превышать 0,75 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3012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3013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Бахрома      │                                     Не допускается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3013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014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Скос пропила │Отклонения от перпендикулярности торца к пласти и кромке  допускаются  до  3%   ширины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3014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пиломатериала соответственно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3015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Сколы        │Сколы от механических повреждений, запилы, следы от ножей окорочных станков  на  ребрах,│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015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сопряженных с внутренней пластью пиломатериала, не допускаются; на ребрах, сопряженных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пластью, допускаются по нормам обзола.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3016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Волнистость  │                        Высота волны не должна превышать 0,75 мм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3016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3017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 Вырывы       │                                      На пластах: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3017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 глубиной  не   более   0,75   мм   без│  Допускаются   │   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количества                             │глубиной до 3 мм│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ограничения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кромках: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Допускаются глубиной не более 3 мм без  ограничения│  Допускаются   │    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                                      │  глубиной не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 мм без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ограничения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количества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Нормы ограничения волнистости и  вырывов  указаны  только  для  пиломатериалов,   полученных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фрезерно-пильных и фрезерно-брусующих агрегатах.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018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1.8.     Инородные│                                     Не допускаются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3018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(гвозди,│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проволока,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осколки и др.)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02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Покоробленности│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02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02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Продольная по│                      Допускается со стрелой прогиба не более, %: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02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кромке            │      0,10      │      0,10       │      0,15      │      0,20      │    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длины пиломатериала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Количество пиломатериалов с допускаемой продольной  покоробленностью  по  кромке  не  должно│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20% от общего количества сорта.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Величины продольной покоробленности по кромке для различных длин пиломатериалов приведены в приложении.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02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Продольная по│ Допускается со стрелой прогиба на каждые 1,5 м длины пиломатериала │    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302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            │                           не более, мм: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  4        │       6        │       13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023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Поперечная   │            Допускается со стрелой прогиба не более, мм:            │    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023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широких пиломатериалах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3        │       6        │       10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узких пиломатериалах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1        │       3        │       6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│                 │                │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3024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Крыловатость │Допускается с отклонением от плоскости распила не более 13 мм на всю│    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3024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 пиломатериала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Количество пиломатериалов с покоробленностью продольной по пласти, поперечной и  крыловатостью,│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нормируемой в пп.2.2 - 2.4, не должно превышать в бессортных пиломатериалах 10%,  в  4-м  сорте  -   20%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количества.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(Измененная редакция, Изм. N 1, 2).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3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 и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300"/>
      <w:bookmarkStart w:id="242" w:name="sub_300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31"/>
      <w:bookmarkEnd w:id="243"/>
      <w:r>
        <w:rPr>
          <w:rFonts w:cs="Arial" w:ascii="Arial" w:hAnsi="Arial"/>
          <w:sz w:val="20"/>
          <w:szCs w:val="20"/>
        </w:rPr>
        <w:t>3.1. Правила приемки и методы контроля - по ГОСТ 6564-84.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31"/>
      <w:bookmarkStart w:id="245" w:name="sub_32"/>
      <w:bookmarkEnd w:id="244"/>
      <w:bookmarkEnd w:id="245"/>
      <w:r>
        <w:rPr>
          <w:rFonts w:cs="Arial" w:ascii="Arial" w:hAnsi="Arial"/>
          <w:sz w:val="20"/>
          <w:szCs w:val="20"/>
        </w:rPr>
        <w:t>3.2. Размер сучков определяется по наименьшему диаметру. Измерение продолговатых, разветвленных, выходящих на ребро, сшивных и ребровых сучков производят по протяженности сечения сучка на ребре пиломатериала. Размер их принимают по нормам допускаемых сучков на кромках. Глубину залегания сучков в кромку определяют расстоянием между ребром и касательной, проведенной параллельно ребру.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2"/>
      <w:bookmarkStart w:id="247" w:name="sub_32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400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4.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400"/>
      <w:bookmarkStart w:id="250" w:name="sub_400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41"/>
      <w:bookmarkEnd w:id="251"/>
      <w:r>
        <w:rPr>
          <w:rFonts w:cs="Arial" w:ascii="Arial" w:hAnsi="Arial"/>
          <w:sz w:val="20"/>
          <w:szCs w:val="20"/>
        </w:rPr>
        <w:t>4.1. Пиломатериалы упаковывают в пакеты и блок-пакеты. Формирование, маркировка, упаковка, транспортирование и хранение пакетов и блок-пакетов - по ГОСТ 19041-85.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41"/>
      <w:bookmarkEnd w:id="252"/>
      <w:r>
        <w:rPr>
          <w:rFonts w:cs="Arial" w:ascii="Arial" w:hAnsi="Arial"/>
          <w:sz w:val="20"/>
          <w:szCs w:val="20"/>
        </w:rPr>
        <w:t>Пиломатериалы шириной 75 мм всех длин и сортов перед пакетированием допускается увязывать в пачки проволокой по ГОСТ 3282-74 и другими обвязочными средствами по прочности соответствующими указанному материалу.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пакетов и блок-пакетов - по ГОСТ 16369-88.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42"/>
      <w:bookmarkEnd w:id="253"/>
      <w:r>
        <w:rPr>
          <w:rFonts w:cs="Arial" w:ascii="Arial" w:hAnsi="Arial"/>
          <w:sz w:val="20"/>
          <w:szCs w:val="20"/>
        </w:rPr>
        <w:t>4.2. Поштучное маркирование пиломатериалов производится по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42"/>
      <w:bookmarkStart w:id="255" w:name="sub_43"/>
      <w:bookmarkEnd w:id="254"/>
      <w:bookmarkEnd w:id="255"/>
      <w:r>
        <w:rPr>
          <w:rFonts w:cs="Arial" w:ascii="Arial" w:hAnsi="Arial"/>
          <w:sz w:val="20"/>
          <w:szCs w:val="20"/>
        </w:rPr>
        <w:t>4.3. Пиломатериалы транспортируют всеми видами транспорта в соответствии с правилами перевозок грузов, действующими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43"/>
      <w:bookmarkStart w:id="257" w:name="sub_44"/>
      <w:bookmarkEnd w:id="256"/>
      <w:bookmarkEnd w:id="257"/>
      <w:r>
        <w:rPr>
          <w:rFonts w:cs="Arial" w:ascii="Arial" w:hAnsi="Arial"/>
          <w:sz w:val="20"/>
          <w:szCs w:val="20"/>
        </w:rPr>
        <w:t>4.4. Хранение пиломатериалов - по ГОСТ 3808.1-80.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44"/>
      <w:bookmarkStart w:id="259" w:name="sub_44"/>
      <w:bookmarkEnd w:id="2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0" w:name="sub_100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10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Величины продольной покоробленности по кромке</w:t>
        <w:br/>
        <w:t>для различных длин пиломатериалов и сортов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 Продольная покоробленность по кромке в сортах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пиломатериала,│                     пиломатериалов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бессортные         │          4-й сорт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├─────────────┬─────────────┼──────────────┬─────────────┤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│     мм      │      %       │    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│    0,15     │     2,2     │     0,2      │ 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│    0,15     │     2,7     │     0,2      │     3,6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    │    0,15     │     3,2     │     0,2      │     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   │    0,15     │     3,6     │     0,2      │     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   │    0,15     │     4,0     │     0,2      │     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 │    0,15     │     4,5     │     0,2      │     6,0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      │    0,15     │     5,0     │     0,2      │     6,6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   │    0,15     │     5,4     │     0,2      │   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      │    0,15     │     5,8     │     0,2      │     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   │    0,15     │     6,3     │     0,2      │     8,4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│    0,15     │     6,8     │     0,2      │     9,0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4,8      │    0,15     │     7,2     │     0,2      │     9,6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5,1      │    0,15     │     7,6     │     0,2      │    10,2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      │    0,15     │     8,1     │     0,2      │    10,8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5,7      │    0,15     │     8,6     │     0,2      │    11,4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 │    0,15     │     9,0     │     0,2      │    12,0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     │    0,15     │     9,4     │     0,2      │    12,6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   │    0,15     │     9,9     │     0,2      │    13,2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6,9      │    0,15     │    10,4     │     0,2      │    13,8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     │    0,15     │    10,8     │     0,2      │    14,4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    │    0,15     │    11,2     │     0,2      │    15,0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2007-02-07T19:05:00Z</dcterms:created>
  <dc:creator>Виктор</dc:creator>
  <dc:description/>
  <dc:language>ru-RU</dc:language>
  <cp:lastModifiedBy>Виктор</cp:lastModifiedBy>
  <dcterms:modified xsi:type="dcterms:W3CDTF">2007-02-07T19:06:00Z</dcterms:modified>
  <cp:revision>2</cp:revision>
  <dc:subject/>
  <dc:title/>
</cp:coreProperties>
</file>