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25697-83</w:t>
        <w:br/>
        <w:t>"Плиты балконов и лоджий железобетонные. Общие технические условия"</w:t>
        <w:br/>
        <w:t>(утв. и введен в действие постановлением Госстроя СССР от 10 марта 1983 г. N 38)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Reinforced concrete slabs for balconies and loggias. 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1984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Классификация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Методы контроля и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Проектные    марки    бетона    по    морозостойкости 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водонепроницаемости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плиты балконов и лоджий, изготовляемые из тяжелого бетона или легкого бетона средней плотностью более 1200 кг/м3 и предназначаемые для жилых и общественных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плиты балконов и лоджий, являющиеся частью плит перекрытий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Плиты балконов и лоджий классифицируют по следующим признакам, характеризующим их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конструктивному решению;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способу опирания на несущие конструкции и характеру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По конструктивному решению плиты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плоские многопустотные (только плиты лоджий);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плоские сплошные;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ребристые.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По способу опирания на несущие конструкции и характеру работы плиты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консольные - плиты, защемленные в стене по одной стороне или двум смежным сторонам;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балочные - плиты, опертые по двум противоположным или по трем сторонам.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200"/>
      <w:bookmarkEnd w:id="9"/>
      <w:r>
        <w:rPr>
          <w:rFonts w:cs="Arial" w:ascii="Arial" w:hAnsi="Arial"/>
          <w:b/>
          <w:bCs/>
          <w:sz w:val="20"/>
          <w:szCs w:val="20"/>
        </w:rPr>
        <w:t>2.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200"/>
      <w:bookmarkStart w:id="11" w:name="sub_200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End w:id="12"/>
      <w:r>
        <w:rPr>
          <w:rFonts w:cs="Arial" w:ascii="Arial" w:hAnsi="Arial"/>
          <w:sz w:val="20"/>
          <w:szCs w:val="20"/>
        </w:rPr>
        <w:t>2.1. Плиты балконов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1"/>
      <w:bookmarkEnd w:id="13"/>
      <w:r>
        <w:rPr>
          <w:rFonts w:cs="Arial" w:ascii="Arial" w:hAnsi="Arial"/>
          <w:sz w:val="20"/>
          <w:szCs w:val="20"/>
        </w:rPr>
        <w:t>ПБ - плоские сплошные балочные;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ПБК - плоские сплошные консольные;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ПБР - ребристые консольные.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"/>
      <w:bookmarkEnd w:id="14"/>
      <w:r>
        <w:rPr>
          <w:rFonts w:cs="Arial" w:ascii="Arial" w:hAnsi="Arial"/>
          <w:sz w:val="20"/>
          <w:szCs w:val="20"/>
        </w:rPr>
        <w:t>2.2. Плиты лоджий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2"/>
      <w:bookmarkEnd w:id="15"/>
      <w:r>
        <w:rPr>
          <w:rFonts w:cs="Arial" w:ascii="Arial" w:hAnsi="Arial"/>
          <w:sz w:val="20"/>
          <w:szCs w:val="20"/>
        </w:rPr>
        <w:t>ПЛ - плоские сплошные балочные;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ПЛК - плоские сплошные консольные;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ПЛП - плоские многопустотные балочные;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ПЛР - ребристые балочные.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bookmarkEnd w:id="16"/>
      <w:r>
        <w:rPr>
          <w:rFonts w:cs="Arial" w:ascii="Arial" w:hAnsi="Arial"/>
          <w:sz w:val="20"/>
          <w:szCs w:val="20"/>
        </w:rPr>
        <w:t>2.3. Плиты для балконов и лоджий с наружными эвакуационными лестницами изготовляют в двух исполнениях: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3"/>
      <w:bookmarkEnd w:id="17"/>
      <w:r>
        <w:rPr>
          <w:rFonts w:cs="Arial" w:ascii="Arial" w:hAnsi="Arial"/>
          <w:sz w:val="20"/>
          <w:szCs w:val="20"/>
        </w:rPr>
        <w:t>правом - с расположением эвакуационного люка в плите справа при выходе на балкон или лоджию;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левом - то же, слева при выходе на балкон или лоджию.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4"/>
      <w:bookmarkEnd w:id="18"/>
      <w:r>
        <w:rPr>
          <w:rFonts w:cs="Arial" w:ascii="Arial" w:hAnsi="Arial"/>
          <w:sz w:val="20"/>
          <w:szCs w:val="20"/>
        </w:rPr>
        <w:t>2.4. Форму плит устанавливают в зависимости от местных условий строительства, особенностей конструктивных систем зданий, градостроительных и архитектурно-художественных задач.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4"/>
      <w:bookmarkStart w:id="20" w:name="sub_25"/>
      <w:bookmarkEnd w:id="19"/>
      <w:bookmarkEnd w:id="20"/>
      <w:r>
        <w:rPr>
          <w:rFonts w:cs="Arial" w:ascii="Arial" w:hAnsi="Arial"/>
          <w:sz w:val="20"/>
          <w:szCs w:val="20"/>
        </w:rPr>
        <w:t>2.5. Координационная длина плит должна быть кратной модулю 3М и назначаться в пределах от 1200 до 7200 мм включ. Допускается для плит балконов и лоджий, предназначенных для зданий со стенами из немодульного кирпича, принимать координационную длину кратной 260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5"/>
      <w:bookmarkEnd w:id="21"/>
      <w:r>
        <w:rPr>
          <w:rFonts w:cs="Arial" w:ascii="Arial" w:hAnsi="Arial"/>
          <w:sz w:val="20"/>
          <w:szCs w:val="20"/>
        </w:rPr>
        <w:t>Координационная ширина плит должна быть кратной модулю М и назначаться в пределах: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плит балконов - от 1200 до 1800 мм включ.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плит лоджий - от 900 до 3000 мм включ.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изготовление до 1 января 1991 г. на действующем оборудовании плит с другими размерами для строительства зданий по типовым проектам,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6"/>
      <w:bookmarkEnd w:id="22"/>
      <w:r>
        <w:rPr>
          <w:rFonts w:cs="Arial" w:ascii="Arial" w:hAnsi="Arial"/>
          <w:sz w:val="20"/>
          <w:szCs w:val="20"/>
        </w:rPr>
        <w:t>2.6. Конструктивную длину и ширину плит следует принимать равными соответствующему координационному размеру, уменьшенному (в необходимых случаях) на величину, зависящую от величин зазоров между плитами и примыкающими конструкциями зданий, согласно общим правилам определения конструктивных размеров, установленным СТ СЭВ 1001.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6"/>
      <w:bookmarkEnd w:id="23"/>
      <w:r>
        <w:rPr>
          <w:rFonts w:cs="Arial" w:ascii="Arial" w:hAnsi="Arial"/>
          <w:sz w:val="20"/>
          <w:szCs w:val="20"/>
        </w:rPr>
        <w:t>Конструктивную толщину плит следует принимать кратной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7"/>
      <w:bookmarkEnd w:id="24"/>
      <w:r>
        <w:rPr>
          <w:rFonts w:cs="Arial" w:ascii="Arial" w:hAnsi="Arial"/>
          <w:sz w:val="20"/>
          <w:szCs w:val="20"/>
        </w:rPr>
        <w:t>2.7. Плоские балочные плиты длиной более 4500 мм должны быть предварительно напряженными.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7"/>
      <w:bookmarkStart w:id="26" w:name="sub_28"/>
      <w:bookmarkEnd w:id="25"/>
      <w:bookmarkEnd w:id="26"/>
      <w:r>
        <w:rPr>
          <w:rFonts w:cs="Arial" w:ascii="Arial" w:hAnsi="Arial"/>
          <w:sz w:val="20"/>
          <w:szCs w:val="20"/>
        </w:rPr>
        <w:t>2.8. Плиты изготовляют с монтажными петлями, с закладными изделиями, предназначенными для применения инвентарных ввинчивающихся петель, или без монтажных петель при использовании для подъема захватных устройств. Изготовление плит без монтажных петель следует осуществлять по согласованию между изготовителем, потребителем и проектной организацией - автором проекта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8"/>
      <w:bookmarkStart w:id="28" w:name="sub_29"/>
      <w:bookmarkEnd w:id="27"/>
      <w:bookmarkEnd w:id="28"/>
      <w:r>
        <w:rPr>
          <w:rFonts w:cs="Arial" w:ascii="Arial" w:hAnsi="Arial"/>
          <w:sz w:val="20"/>
          <w:szCs w:val="20"/>
        </w:rPr>
        <w:t>2.9. Верхняя лицевая поверхность плит должна иметь уклон (от наружных стен) не менее 3%. Допускается, по согласованию изготовителя с потребителем, изготовлять плиты без уклона верхней поверхности при условии его устройства на строительной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9"/>
      <w:bookmarkEnd w:id="29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/>
      </w:pPr>
      <w:bookmarkStart w:id="30" w:name="sub_210"/>
      <w:bookmarkEnd w:id="30"/>
      <w:r>
        <w:rPr>
          <w:rFonts w:cs="Arial" w:ascii="Arial" w:hAnsi="Arial"/>
          <w:sz w:val="20"/>
          <w:szCs w:val="20"/>
        </w:rPr>
        <w:t xml:space="preserve">2.10. Проектные марки бетона по морозостойкости и водонепроницаемости следует назначать согласно указаниям обязательного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0"/>
      <w:bookmarkStart w:id="32" w:name="sub_211"/>
      <w:bookmarkEnd w:id="31"/>
      <w:bookmarkEnd w:id="32"/>
      <w:r>
        <w:rPr>
          <w:rFonts w:cs="Arial" w:ascii="Arial" w:hAnsi="Arial"/>
          <w:sz w:val="20"/>
          <w:szCs w:val="20"/>
        </w:rPr>
        <w:t>2.11. В плитах предусматривают обмазочную или оклеечную гидроизоляцию, вид, толщину и условия нанесения которой указывают в рабочих чертежах. При технико-экономическом обосновании и по согласованию с заказчиком допускается изготовление плит без гидроизоляции с обеспечением морозостойкости и водонепроницаемости бетона согласно требованиям, приведенным в обязательном приложении.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11"/>
      <w:bookmarkStart w:id="34" w:name="sub_212"/>
      <w:bookmarkEnd w:id="33"/>
      <w:bookmarkEnd w:id="34"/>
      <w:r>
        <w:rPr>
          <w:rFonts w:cs="Arial" w:ascii="Arial" w:hAnsi="Arial"/>
          <w:sz w:val="20"/>
          <w:szCs w:val="20"/>
        </w:rPr>
        <w:t>2.12. Плиты изготовляют с отделанными верхними лицевыми поверхностями одного из следующих видов: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12"/>
      <w:bookmarkEnd w:id="35"/>
      <w:r>
        <w:rPr>
          <w:rFonts w:cs="Arial" w:ascii="Arial" w:hAnsi="Arial"/>
          <w:sz w:val="20"/>
          <w:szCs w:val="20"/>
        </w:rPr>
        <w:t>с гладкой поверхностью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глянцевой поверхностью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 шлифованным мозаичным отделочным слоем;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облицованной керамической плиткой или плиткой из природного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2.11, 2.12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13"/>
      <w:bookmarkEnd w:id="36"/>
      <w:r>
        <w:rPr>
          <w:rFonts w:cs="Arial" w:ascii="Arial" w:hAnsi="Arial"/>
          <w:sz w:val="20"/>
          <w:szCs w:val="20"/>
        </w:rPr>
        <w:t>2.13. Плиты следует обозначать марками в соответствии с требованиями ГОСТ 23009.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13"/>
      <w:bookmarkEnd w:id="37"/>
      <w:r>
        <w:rPr>
          <w:rFonts w:cs="Arial" w:ascii="Arial" w:hAnsi="Arial"/>
          <w:sz w:val="20"/>
          <w:szCs w:val="20"/>
        </w:rPr>
        <w:t>Марка плиты состоит из буквенно-цифровых групп, разделенных дефисами.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первой группе приводят обозначение типа плиты и ее конструктивную длину и ширину в дециметрах (значения которых округляют до целого числа). Для плит с эвакуационными люками первую группу дополняют строчными буквами: "пр" - при правом исполнении плиты, "л" - при левом исполнении плиты (см. п.2.3).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второй группе приводят: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класс напрягаемой арматуры для предварительно напряженных плит;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 бетона для плит, изготовляемых из легкого бетона (прописная буква "Л").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третьей группе (или во второй группе - для плит из тяжелого бетона и без предварительного напряжения арматуры) указывают вид отделки верхних лицевых поверхностей плит, а также, в случае необходимости, характеристику их стойкости к сейсмическим воздействиям (для зданий с расчетной сейсмичностью 7 баллов и выше), обозначаемую прописной буквой "С", и дополнительные конструктивные характеристики плит, обозначаемые арабскими цифрами или строчными буквами.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Виды отделки верхних лицевых поверхностей плит в марке обозначают следующими прописными буквами: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 - глянцевая;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 - шлифованная мозаичная,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облицованная плиткой.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(марки) плиты типа ПЛП длиной 6280 мм, шириной 1190 мм, с напрягаемой арматурой класса Ат-V, изготовляемой из тяжелого бетона, облицованной керамической плиткой, для зданий с расчетной сейсмичностью 8 баллов: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ПЛП63.12-АтV-КС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плиты типа ПБК длиной 3290 мм, шириной 1240 мм, в правом варианте исполнения, изготовляемой из легкого бетона с гладкой поверхностью бетона: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ПБК33.12пр-Л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принимать обозначение марок плит в соответствии с рабочими чертежами на эти плиты до их пересмотра.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8" w:name="sub_300"/>
      <w:bookmarkEnd w:id="38"/>
      <w:r>
        <w:rPr>
          <w:rFonts w:cs="Arial" w:ascii="Arial" w:hAnsi="Arial"/>
          <w:b/>
          <w:bCs/>
          <w:sz w:val="20"/>
          <w:szCs w:val="20"/>
        </w:rPr>
        <w:t>3.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9" w:name="sub_300"/>
      <w:bookmarkStart w:id="40" w:name="sub_300"/>
      <w:bookmarkEnd w:id="4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1"/>
      <w:bookmarkEnd w:id="41"/>
      <w:r>
        <w:rPr>
          <w:rFonts w:cs="Arial" w:ascii="Arial" w:hAnsi="Arial"/>
          <w:sz w:val="20"/>
          <w:szCs w:val="20"/>
        </w:rPr>
        <w:t>3.1. Плиты следует изготовлять в соответствии с требованиями настоящего стандарта по рабочим чертежам и технологической документации, утвержденными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1"/>
      <w:bookmarkEnd w:id="42"/>
      <w:r>
        <w:rPr>
          <w:rFonts w:cs="Arial" w:ascii="Arial" w:hAnsi="Arial"/>
          <w:sz w:val="20"/>
          <w:szCs w:val="20"/>
        </w:rPr>
        <w:t>Допускается изготовлять плиты конкретных типов по техническим условиям в случае необходимости установления дополнительных или уточнения отдельных требований, связанных с конструктивными особенностями этих плит и климатическими условиями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2"/>
      <w:bookmarkEnd w:id="43"/>
      <w:r>
        <w:rPr>
          <w:rFonts w:cs="Arial" w:ascii="Arial" w:hAnsi="Arial"/>
          <w:sz w:val="20"/>
          <w:szCs w:val="20"/>
        </w:rPr>
        <w:t>3.2 (Исключен, Изм.N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2"/>
      <w:bookmarkStart w:id="45" w:name="sub_33"/>
      <w:bookmarkEnd w:id="44"/>
      <w:bookmarkEnd w:id="45"/>
      <w:r>
        <w:rPr>
          <w:rFonts w:cs="Arial" w:ascii="Arial" w:hAnsi="Arial"/>
          <w:sz w:val="20"/>
          <w:szCs w:val="20"/>
        </w:rPr>
        <w:t>3.3. Плиты должны удовлетворять установленным при проектировании требованиям по прочности, жесткости и трещиностойкости и, если рабочими чертежами предусмотрены испытания их нагружением, - выдерживать при таких испытаниях контрольные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3"/>
      <w:bookmarkEnd w:id="46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4"/>
      <w:bookmarkEnd w:id="47"/>
      <w:r>
        <w:rPr>
          <w:rFonts w:cs="Arial" w:ascii="Arial" w:hAnsi="Arial"/>
          <w:sz w:val="20"/>
          <w:szCs w:val="20"/>
        </w:rPr>
        <w:t>3.4, 3.5 (Исключены, Изм. N 2)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4"/>
      <w:bookmarkStart w:id="49" w:name="sub_36"/>
      <w:bookmarkEnd w:id="48"/>
      <w:bookmarkEnd w:id="49"/>
      <w:r>
        <w:rPr>
          <w:rFonts w:cs="Arial" w:ascii="Arial" w:hAnsi="Arial"/>
          <w:sz w:val="20"/>
          <w:szCs w:val="20"/>
        </w:rPr>
        <w:t>3.6. Бетон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6"/>
      <w:bookmarkStart w:id="51" w:name="sub_361"/>
      <w:bookmarkEnd w:id="50"/>
      <w:bookmarkEnd w:id="51"/>
      <w:r>
        <w:rPr>
          <w:rFonts w:cs="Arial" w:ascii="Arial" w:hAnsi="Arial"/>
          <w:sz w:val="20"/>
          <w:szCs w:val="20"/>
        </w:rPr>
        <w:t>3.6.1. Фактическая прочность бетона плит должна соответствовать требуемой, назначаемой по ГОСТ 18105 в зависимости от класса или марки бетона по прочности на сжатие, указанных в рабочих чертежах, и от показателя однородности прочности бетона. При этом класс или марка бетона по прочности на сжатие должны быть не ниже В15 (М200).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61"/>
      <w:bookmarkStart w:id="53" w:name="sub_362"/>
      <w:bookmarkEnd w:id="52"/>
      <w:bookmarkEnd w:id="53"/>
      <w:r>
        <w:rPr>
          <w:rFonts w:cs="Arial" w:ascii="Arial" w:hAnsi="Arial"/>
          <w:sz w:val="20"/>
          <w:szCs w:val="20"/>
        </w:rPr>
        <w:t>3.6.2. Плиты следует изготовлять из тяжелого бетона по ГОСТ 26633 или конструкционного легкого бетона плотной структуры по ГОСТ 25820.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62"/>
      <w:bookmarkStart w:id="55" w:name="sub_363"/>
      <w:bookmarkEnd w:id="54"/>
      <w:bookmarkEnd w:id="55"/>
      <w:r>
        <w:rPr>
          <w:rFonts w:cs="Arial" w:ascii="Arial" w:hAnsi="Arial"/>
          <w:sz w:val="20"/>
          <w:szCs w:val="20"/>
        </w:rPr>
        <w:t>3.6.3. Требования к морозостойкости и водонепроницаемости бетона, а также к средней плотности легкого бетона - по ГОСТ 13015.0.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63"/>
      <w:bookmarkStart w:id="57" w:name="sub_3631"/>
      <w:bookmarkEnd w:id="56"/>
      <w:bookmarkEnd w:id="57"/>
      <w:r>
        <w:rPr>
          <w:rFonts w:cs="Arial" w:ascii="Arial" w:hAnsi="Arial"/>
          <w:sz w:val="20"/>
          <w:szCs w:val="20"/>
        </w:rPr>
        <w:t>3.6.1 - 3.6.3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631"/>
      <w:bookmarkStart w:id="59" w:name="sub_364"/>
      <w:bookmarkEnd w:id="58"/>
      <w:bookmarkEnd w:id="59"/>
      <w:r>
        <w:rPr>
          <w:rFonts w:cs="Arial" w:ascii="Arial" w:hAnsi="Arial"/>
          <w:sz w:val="20"/>
          <w:szCs w:val="20"/>
        </w:rPr>
        <w:t>3.6.4, 3.6.5 (Исключены,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64"/>
      <w:bookmarkStart w:id="61" w:name="sub_366"/>
      <w:bookmarkEnd w:id="60"/>
      <w:bookmarkEnd w:id="61"/>
      <w:r>
        <w:rPr>
          <w:rFonts w:cs="Arial" w:ascii="Arial" w:hAnsi="Arial"/>
          <w:sz w:val="20"/>
          <w:szCs w:val="20"/>
        </w:rPr>
        <w:t>3.6.6. Качество материалов, применяемых для приготовления бетона, должно обеспечивать выполнение технических требований к бетону,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66"/>
      <w:bookmarkEnd w:id="62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7"/>
      <w:bookmarkEnd w:id="63"/>
      <w:r>
        <w:rPr>
          <w:rFonts w:cs="Arial" w:ascii="Arial" w:hAnsi="Arial"/>
          <w:sz w:val="20"/>
          <w:szCs w:val="20"/>
        </w:rPr>
        <w:t>3.7. Арматурные и закладные изделия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7"/>
      <w:bookmarkStart w:id="65" w:name="sub_371"/>
      <w:bookmarkEnd w:id="64"/>
      <w:bookmarkEnd w:id="65"/>
      <w:r>
        <w:rPr>
          <w:rFonts w:cs="Arial" w:ascii="Arial" w:hAnsi="Arial"/>
          <w:sz w:val="20"/>
          <w:szCs w:val="20"/>
        </w:rPr>
        <w:t>3.7.1. Для армирования плит следует применять арматурную сталь следующих видов и классов: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71"/>
      <w:bookmarkEnd w:id="66"/>
      <w:r>
        <w:rPr>
          <w:rFonts w:cs="Arial" w:ascii="Arial" w:hAnsi="Arial"/>
          <w:sz w:val="20"/>
          <w:szCs w:val="20"/>
        </w:rPr>
        <w:t>в качестве напрягаемой арматуры - термомеханически и термически упрочненную стержневую арматуру классов Aт-VI, Aт-V и Ат-lVC по ГОСТ 10884; горячекатаную стержневую арматуру классов A-VI, A-V и А-IV по ГОСТ 5781;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качестве ненапрягаемой рабочей арматуры - стержневую арматуру класса А-III по ГОСТ 5781, классов Ат-IIIС, Aт-IVC и Aт-IV по ГОСТ 10884 и арматурную проволоку класса Вр-I по ГОСТ 6727, класса Врп-I по ТУ 14-4-1322-85;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качестве распределительной арматуры - арматурную проволоку класса Вр-I.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применение высокопрочной проволочной арматуры для плит, изготовляемых методом непрерывного безопалубочного формования на длинных стендах.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72"/>
      <w:bookmarkEnd w:id="67"/>
      <w:r>
        <w:rPr>
          <w:rFonts w:cs="Arial" w:ascii="Arial" w:hAnsi="Arial"/>
          <w:sz w:val="20"/>
          <w:szCs w:val="20"/>
        </w:rPr>
        <w:t>3.7.2. Требования к маркам сталей для арматурных и закладных изделий (в том числе монтажных петель), а также к защите от коррозии открытых поверхностей закладных изделий - по ГОСТ 13015.0.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72"/>
      <w:bookmarkStart w:id="69" w:name="sub_3721"/>
      <w:bookmarkEnd w:id="68"/>
      <w:bookmarkEnd w:id="69"/>
      <w:r>
        <w:rPr>
          <w:rFonts w:cs="Arial" w:ascii="Arial" w:hAnsi="Arial"/>
          <w:sz w:val="20"/>
          <w:szCs w:val="20"/>
        </w:rPr>
        <w:t>3.7.1, 3.7.2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721"/>
      <w:bookmarkStart w:id="71" w:name="sub_373"/>
      <w:bookmarkEnd w:id="70"/>
      <w:bookmarkEnd w:id="71"/>
      <w:r>
        <w:rPr>
          <w:rFonts w:cs="Arial" w:ascii="Arial" w:hAnsi="Arial"/>
          <w:sz w:val="20"/>
          <w:szCs w:val="20"/>
        </w:rPr>
        <w:t>3.7.3. Форма и размеры арматурных и закладных изделий и их положение в плитах должны соответствовать указанным в рабочих чертежах.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73"/>
      <w:bookmarkStart w:id="73" w:name="sub_374"/>
      <w:bookmarkEnd w:id="72"/>
      <w:bookmarkEnd w:id="73"/>
      <w:r>
        <w:rPr>
          <w:rFonts w:cs="Arial" w:ascii="Arial" w:hAnsi="Arial"/>
          <w:sz w:val="20"/>
          <w:szCs w:val="20"/>
        </w:rPr>
        <w:t>3.7.4. Сварные арматурные и стальные закладные изделия должны соответствовать требованиям ГОСТ 10922.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74"/>
      <w:bookmarkStart w:id="75" w:name="sub_375"/>
      <w:bookmarkEnd w:id="74"/>
      <w:bookmarkEnd w:id="75"/>
      <w:r>
        <w:rPr>
          <w:rFonts w:cs="Arial" w:ascii="Arial" w:hAnsi="Arial"/>
          <w:sz w:val="20"/>
          <w:szCs w:val="20"/>
        </w:rPr>
        <w:t>3.7.5 - 3.7.7 (Исключены,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75"/>
      <w:bookmarkStart w:id="77" w:name="sub_38"/>
      <w:bookmarkEnd w:id="76"/>
      <w:bookmarkEnd w:id="77"/>
      <w:r>
        <w:rPr>
          <w:rFonts w:cs="Arial" w:ascii="Arial" w:hAnsi="Arial"/>
          <w:sz w:val="20"/>
          <w:szCs w:val="20"/>
        </w:rPr>
        <w:t>3.8. Значение контролируемого напряжения при натяжении рабочей арматуры должно находиться в пределах значений, указанных в рабочих чертежах.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38"/>
      <w:bookmarkStart w:id="79" w:name="sub_39"/>
      <w:bookmarkEnd w:id="78"/>
      <w:bookmarkEnd w:id="79"/>
      <w:r>
        <w:rPr>
          <w:rFonts w:cs="Arial" w:ascii="Arial" w:hAnsi="Arial"/>
          <w:sz w:val="20"/>
          <w:szCs w:val="20"/>
        </w:rPr>
        <w:t>3.9. Передачу усилий обжатия на бетон (отпуск натяжения арматуры) следует производить после достижения бетоном требуемой прочности, принимаемой в соответствии с указаниями ГОСТ 18105 в зависимости от нормируемой передаточной прочности и показателя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39"/>
      <w:bookmarkEnd w:id="80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310"/>
      <w:bookmarkEnd w:id="81"/>
      <w:r>
        <w:rPr>
          <w:rFonts w:cs="Arial" w:ascii="Arial" w:hAnsi="Arial"/>
          <w:sz w:val="20"/>
          <w:szCs w:val="20"/>
        </w:rPr>
        <w:t>3.10. Поставку плит потребителю следует производить после достижения бетоном требуемой отпускной прочности, устанавливаемой по ГОСТ 18105 в зависимости от значения нормируемой отпускной прочности и показателя однородности прочности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310"/>
      <w:bookmarkEnd w:id="82"/>
      <w:r>
        <w:rPr>
          <w:rFonts w:cs="Arial" w:ascii="Arial" w:hAnsi="Arial"/>
          <w:sz w:val="20"/>
          <w:szCs w:val="20"/>
        </w:rPr>
        <w:t>Значение нормируемой отпускной прочности бетона плит в процентах от класса или марки бетона по прочности на сжатие следует принимать равным: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70 - для балочных плит,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90 - для консольных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поставке балочных плит в холодный период года допускается повышать значение нормируемой отпускной прочности бетона, но не более 85% класса или марки бетона по прочности на сжатие. Значение нормируемой отпускной прочности бетона балочных плит следует принимать по проектной документации на конкретное здание в соответствии с требованиями ГОСТ 13015.0.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11"/>
      <w:bookmarkEnd w:id="83"/>
      <w:r>
        <w:rPr>
          <w:rFonts w:cs="Arial" w:ascii="Arial" w:hAnsi="Arial"/>
          <w:sz w:val="20"/>
          <w:szCs w:val="20"/>
        </w:rPr>
        <w:t>3.11. Точность геометрических параметров плит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11"/>
      <w:bookmarkStart w:id="85" w:name="sub_3111"/>
      <w:bookmarkEnd w:id="84"/>
      <w:bookmarkEnd w:id="85"/>
      <w:r>
        <w:rPr>
          <w:rFonts w:cs="Arial" w:ascii="Arial" w:hAnsi="Arial"/>
          <w:sz w:val="20"/>
          <w:szCs w:val="20"/>
        </w:rPr>
        <w:t>3.11.1. Отклонения действительных размеров плит от номинальных, указанных в рабочих чертежах, не должны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111"/>
      <w:bookmarkStart w:id="87" w:name="sub_3111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для плит длиной,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2500 ............................    +- 6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св.2500 до 4000 ...................     +- 8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4000 ............................     +-10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 и толщине плит ........           +- 5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для плит толщиной,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............................     +- 3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св.100 ............................     +- 5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112"/>
      <w:bookmarkEnd w:id="88"/>
      <w:r>
        <w:rPr>
          <w:rFonts w:cs="Arial" w:ascii="Arial" w:hAnsi="Arial"/>
          <w:sz w:val="20"/>
          <w:szCs w:val="20"/>
        </w:rPr>
        <w:t>3.11.2. Отклонения действительных размеров ребер и толщины полки в ребристых плитах, а также размеров выступов, вырезов и отверстий в плитах от номинальных, указанных в рабочих чертежах, не должны превышать +- 5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3112"/>
      <w:bookmarkEnd w:id="89"/>
      <w:r>
        <w:rPr>
          <w:rFonts w:cs="Arial" w:ascii="Arial" w:hAnsi="Arial"/>
          <w:sz w:val="20"/>
          <w:szCs w:val="20"/>
        </w:rPr>
        <w:t>3.11.1, 3.11.2 (Измененная редакция.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113"/>
      <w:bookmarkEnd w:id="90"/>
      <w:r>
        <w:rPr>
          <w:rFonts w:cs="Arial" w:ascii="Arial" w:hAnsi="Arial"/>
          <w:sz w:val="20"/>
          <w:szCs w:val="20"/>
        </w:rPr>
        <w:t>3.11.3. Отклонения от номинального положения отверстий и вырезов, указанного в рабочих чертежах, не должны превышать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3113"/>
      <w:bookmarkStart w:id="92" w:name="sub_3114"/>
      <w:bookmarkEnd w:id="91"/>
      <w:bookmarkEnd w:id="92"/>
      <w:r>
        <w:rPr>
          <w:rFonts w:cs="Arial" w:ascii="Arial" w:hAnsi="Arial"/>
          <w:sz w:val="20"/>
          <w:szCs w:val="20"/>
        </w:rPr>
        <w:t>3.11.4. Отклонения от прямолинейности профиля лицевых поверхностей плит на участке длиной 1600 мм не должны превышать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3114"/>
      <w:bookmarkStart w:id="94" w:name="sub_3115"/>
      <w:bookmarkEnd w:id="93"/>
      <w:bookmarkEnd w:id="94"/>
      <w:r>
        <w:rPr>
          <w:rFonts w:cs="Arial" w:ascii="Arial" w:hAnsi="Arial"/>
          <w:sz w:val="20"/>
          <w:szCs w:val="20"/>
        </w:rPr>
        <w:t>3.11.5. Отклонения от плоскостности в угловой точке плиты (относительно плоскости, проведенной через три другие угловые точки) не должны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3115"/>
      <w:bookmarkStart w:id="96" w:name="sub_3115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плит,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4000 ...............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..............   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116"/>
      <w:bookmarkEnd w:id="97"/>
      <w:r>
        <w:rPr>
          <w:rFonts w:cs="Arial" w:ascii="Arial" w:hAnsi="Arial"/>
          <w:sz w:val="20"/>
          <w:szCs w:val="20"/>
        </w:rPr>
        <w:t>3.11.6. Разность длин диагоналей лицевых плоскостей плит прямоугольной формы не должна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3116"/>
      <w:bookmarkStart w:id="99" w:name="sub_3116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плит,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2500 ...............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2500 до 4000.......   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4000 ................  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117"/>
      <w:bookmarkEnd w:id="100"/>
      <w:r>
        <w:rPr>
          <w:rFonts w:cs="Arial" w:ascii="Arial" w:hAnsi="Arial"/>
          <w:sz w:val="20"/>
          <w:szCs w:val="20"/>
        </w:rPr>
        <w:t>3.11.7. Отклонения от номинального положения стальных закладных изделий не должны превышать,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3117"/>
      <w:bookmarkStart w:id="102" w:name="sub_3117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плоскости плит..............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плоскости плит.............   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3.11.3 - 3.11.7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3118"/>
      <w:bookmarkEnd w:id="103"/>
      <w:r>
        <w:rPr>
          <w:rFonts w:cs="Arial" w:ascii="Arial" w:hAnsi="Arial"/>
          <w:sz w:val="20"/>
          <w:szCs w:val="20"/>
        </w:rPr>
        <w:t>3.11.8. Требования к толщине защитного слоя бетона, а также предельные отклонения толщины защитного слоя бетона до арматуры - по ГОСТ 13015.0.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118"/>
      <w:bookmarkEnd w:id="104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312"/>
      <w:bookmarkEnd w:id="105"/>
      <w:r>
        <w:rPr>
          <w:rFonts w:cs="Arial" w:ascii="Arial" w:hAnsi="Arial"/>
          <w:sz w:val="20"/>
          <w:szCs w:val="20"/>
        </w:rPr>
        <w:t>3.12. Качество поверхностей и внешний вид плит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312"/>
      <w:bookmarkStart w:id="107" w:name="sub_3121"/>
      <w:bookmarkEnd w:id="106"/>
      <w:bookmarkEnd w:id="107"/>
      <w:r>
        <w:rPr>
          <w:rFonts w:cs="Arial" w:ascii="Arial" w:hAnsi="Arial"/>
          <w:sz w:val="20"/>
          <w:szCs w:val="20"/>
        </w:rPr>
        <w:t>3.12.1. Требования к качеству поверхностей и внешнему виду плит - по ГОСТ 13015.0. При этом качество бетонных поверхностей плит должно удовлетворять требованиям, установленным для категорий (кроме поверхностей, отделываемых в процессе изготовления плит):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3121"/>
      <w:bookmarkEnd w:id="108"/>
      <w:r>
        <w:rPr>
          <w:rFonts w:cs="Arial" w:ascii="Arial" w:hAnsi="Arial"/>
          <w:sz w:val="20"/>
          <w:szCs w:val="20"/>
        </w:rPr>
        <w:t>А2 - верхних лицевых, с гладкой поверхностью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A3 - нижних (потолочных) и боковых лицевых;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А7 - нелицевых, не видимых в условиях эксплуатации, и лицевых, предназначенных для устройства бетонного пола на строительной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изготовителя с потребителем нижние и боковые поверхности плит, предназначенные под простую окраску, могут быть категории А6.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3122"/>
      <w:bookmarkEnd w:id="109"/>
      <w:r>
        <w:rPr>
          <w:rFonts w:cs="Arial" w:ascii="Arial" w:hAnsi="Arial"/>
          <w:sz w:val="20"/>
          <w:szCs w:val="20"/>
        </w:rPr>
        <w:t>3.12.2 - 3.12.4, 3.13 (Исключены,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3122"/>
      <w:bookmarkStart w:id="111" w:name="sub_3122"/>
      <w:bookmarkEnd w:id="1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2" w:name="sub_400"/>
      <w:bookmarkEnd w:id="112"/>
      <w:r>
        <w:rPr>
          <w:rFonts w:cs="Arial" w:ascii="Arial" w:hAnsi="Arial"/>
          <w:b/>
          <w:bCs/>
          <w:sz w:val="20"/>
          <w:szCs w:val="20"/>
        </w:rPr>
        <w:t>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3" w:name="sub_400"/>
      <w:bookmarkStart w:id="114" w:name="sub_400"/>
      <w:bookmarkEnd w:id="1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1"/>
      <w:bookmarkEnd w:id="115"/>
      <w:r>
        <w:rPr>
          <w:rFonts w:cs="Arial" w:ascii="Arial" w:hAnsi="Arial"/>
          <w:sz w:val="20"/>
          <w:szCs w:val="20"/>
        </w:rPr>
        <w:t>4.1. Приемку плит следует производить партиями в соответствии с требованиями ГОСТ 13015.1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41"/>
      <w:bookmarkStart w:id="117" w:name="sub_42"/>
      <w:bookmarkEnd w:id="116"/>
      <w:bookmarkEnd w:id="117"/>
      <w:r>
        <w:rPr>
          <w:rFonts w:cs="Arial" w:ascii="Arial" w:hAnsi="Arial"/>
          <w:sz w:val="20"/>
          <w:szCs w:val="20"/>
        </w:rPr>
        <w:t>4.2. Приемку плит по показателям их прочности, жесткости и трещиностойкости, по морозостойкости и водонепроницаемости бетона и пористости (объему межзерновых пустот) легкого бетона следует производить по результатам периодических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2"/>
      <w:bookmarkEnd w:id="118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421"/>
      <w:bookmarkEnd w:id="119"/>
      <w:r>
        <w:rPr>
          <w:rFonts w:cs="Arial" w:ascii="Arial" w:hAnsi="Arial"/>
          <w:sz w:val="20"/>
          <w:szCs w:val="20"/>
        </w:rPr>
        <w:t>4.2.1. Испытания плит по прочности, жесткости и трещиностойкости нагружением следует проводить перед началом массового изготовления плит, и в дальнейшем - при изменении их конструкции, технологии изготовления, вида и качества применяемых материалов, а также в случаях, дополнительно указанных в рабочих чертежах плит конкретных типов.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421"/>
      <w:bookmarkStart w:id="121" w:name="sub_422"/>
      <w:bookmarkEnd w:id="120"/>
      <w:bookmarkEnd w:id="121"/>
      <w:r>
        <w:rPr>
          <w:rFonts w:cs="Arial" w:ascii="Arial" w:hAnsi="Arial"/>
          <w:sz w:val="20"/>
          <w:szCs w:val="20"/>
        </w:rPr>
        <w:t>4.2.2. Морозостойкость и водонепроницаемость бетона плит следует контролировать не реже одного раза в 3 мес.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422"/>
      <w:bookmarkStart w:id="123" w:name="sub_423"/>
      <w:bookmarkEnd w:id="122"/>
      <w:bookmarkEnd w:id="123"/>
      <w:r>
        <w:rPr>
          <w:rFonts w:cs="Arial" w:ascii="Arial" w:hAnsi="Arial"/>
          <w:sz w:val="20"/>
          <w:szCs w:val="20"/>
        </w:rPr>
        <w:t>4.2.3. Объем межзерновых пустот в уплотненной смеси легкого бетона следует контролировать не реже одного раза в месяц.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423"/>
      <w:bookmarkStart w:id="125" w:name="sub_43"/>
      <w:bookmarkEnd w:id="124"/>
      <w:bookmarkEnd w:id="125"/>
      <w:r>
        <w:rPr>
          <w:rFonts w:cs="Arial" w:ascii="Arial" w:hAnsi="Arial"/>
          <w:sz w:val="20"/>
          <w:szCs w:val="20"/>
        </w:rPr>
        <w:t>4.3. Приемку плит по показателям прочности бетона (классу или марке бетона, отпускной и передаточной прочности),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 и толщины защитного слоя бетона до арматуры, ширины раскрытия трещин, категории бетонной поверхности следует производить по результатам приемо-сдаточных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43"/>
      <w:bookmarkEnd w:id="126"/>
      <w:r>
        <w:rPr>
          <w:rFonts w:cs="Arial" w:ascii="Arial" w:hAnsi="Arial"/>
          <w:sz w:val="20"/>
          <w:szCs w:val="20"/>
        </w:rPr>
        <w:t>4.2.3, 4.3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4.3.1, 4.3.2 (Исключены,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7" w:name="sub_500"/>
      <w:bookmarkEnd w:id="127"/>
      <w:r>
        <w:rPr>
          <w:rFonts w:cs="Arial" w:ascii="Arial" w:hAnsi="Arial"/>
          <w:b/>
          <w:bCs/>
          <w:sz w:val="20"/>
          <w:szCs w:val="20"/>
        </w:rPr>
        <w:t>5.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8" w:name="sub_500"/>
      <w:bookmarkStart w:id="129" w:name="sub_500"/>
      <w:bookmarkEnd w:id="12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1"/>
      <w:bookmarkEnd w:id="130"/>
      <w:r>
        <w:rPr>
          <w:rFonts w:cs="Arial" w:ascii="Arial" w:hAnsi="Arial"/>
          <w:sz w:val="20"/>
          <w:szCs w:val="20"/>
        </w:rPr>
        <w:t>5.1. Методы испытаний плит по прочности, жесткости и трещиностойкости должны соответствовать ГОСТ 8829.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1"/>
      <w:bookmarkStart w:id="132" w:name="sub_52"/>
      <w:bookmarkEnd w:id="131"/>
      <w:bookmarkEnd w:id="132"/>
      <w:r>
        <w:rPr>
          <w:rFonts w:cs="Arial" w:ascii="Arial" w:hAnsi="Arial"/>
          <w:sz w:val="20"/>
          <w:szCs w:val="20"/>
        </w:rPr>
        <w:t>5.2. Прочность бетона плит следует определять по ГОСТ 10180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2"/>
      <w:bookmarkEnd w:id="133"/>
      <w:r>
        <w:rPr>
          <w:rFonts w:cs="Arial" w:ascii="Arial" w:hAnsi="Arial"/>
          <w:sz w:val="20"/>
          <w:szCs w:val="20"/>
        </w:rPr>
        <w:t>При испытании плит неразрушающими методами фактическую отпускную прочность бетона на сжатие следует определять ультразвуковым методом по ГОСТ 17624 или приборами механического действия по ГОСТ 22690.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(Измененная, редакция. Изм. N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53"/>
      <w:bookmarkEnd w:id="134"/>
      <w:r>
        <w:rPr>
          <w:rFonts w:cs="Arial" w:ascii="Arial" w:hAnsi="Arial"/>
          <w:sz w:val="20"/>
          <w:szCs w:val="20"/>
        </w:rPr>
        <w:t>5.3. Морозостойкость бетона следует определять по ГОСТ 10060.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3"/>
      <w:bookmarkStart w:id="136" w:name="sub_54"/>
      <w:bookmarkEnd w:id="135"/>
      <w:bookmarkEnd w:id="136"/>
      <w:r>
        <w:rPr>
          <w:rFonts w:cs="Arial" w:ascii="Arial" w:hAnsi="Arial"/>
          <w:sz w:val="20"/>
          <w:szCs w:val="20"/>
        </w:rPr>
        <w:t>5.4. Водонепроницаемость бетона следует определять по ГОСТ 12730.0 и ГОСТ 12730.5.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4"/>
      <w:bookmarkStart w:id="138" w:name="sub_55"/>
      <w:bookmarkEnd w:id="137"/>
      <w:bookmarkEnd w:id="138"/>
      <w:r>
        <w:rPr>
          <w:rFonts w:cs="Arial" w:ascii="Arial" w:hAnsi="Arial"/>
          <w:sz w:val="20"/>
          <w:szCs w:val="20"/>
        </w:rPr>
        <w:t>5.5. Объем межзерновых пустот в уплотненной смеси легкого бетона следует определять по ГОСТ 10181.0 и ГОСТ 10181.3.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55"/>
      <w:bookmarkStart w:id="140" w:name="sub_56"/>
      <w:bookmarkEnd w:id="139"/>
      <w:bookmarkEnd w:id="140"/>
      <w:r>
        <w:rPr>
          <w:rFonts w:cs="Arial" w:ascii="Arial" w:hAnsi="Arial"/>
          <w:sz w:val="20"/>
          <w:szCs w:val="20"/>
        </w:rPr>
        <w:t>5.6. Среднюю плотность легкого бетона следует определять по ГОСТ 12730.0 и ГОСТ 12730.1.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56"/>
      <w:bookmarkEnd w:id="141"/>
      <w:r>
        <w:rPr>
          <w:rFonts w:cs="Arial" w:ascii="Arial" w:hAnsi="Arial"/>
          <w:sz w:val="20"/>
          <w:szCs w:val="20"/>
        </w:rPr>
        <w:t>5.5, 5.6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57"/>
      <w:bookmarkEnd w:id="142"/>
      <w:r>
        <w:rPr>
          <w:rFonts w:cs="Arial" w:ascii="Arial" w:hAnsi="Arial"/>
          <w:sz w:val="20"/>
          <w:szCs w:val="20"/>
        </w:rPr>
        <w:t>5.7. Измерение силы натяжения арматуры, контролируемой по окончании натяжения, следует проводить в соответствии с ГОСТ 22362.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57"/>
      <w:bookmarkStart w:id="144" w:name="sub_58"/>
      <w:bookmarkEnd w:id="143"/>
      <w:bookmarkEnd w:id="144"/>
      <w:r>
        <w:rPr>
          <w:rFonts w:cs="Arial" w:ascii="Arial" w:hAnsi="Arial"/>
          <w:sz w:val="20"/>
          <w:szCs w:val="20"/>
        </w:rPr>
        <w:t>5.8. Методы контроля и испытаний сварных арматурных и закладных изделий - по ГОСТ 10922 и ГОСТ 23858.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58"/>
      <w:bookmarkStart w:id="146" w:name="sub_59"/>
      <w:bookmarkEnd w:id="145"/>
      <w:bookmarkEnd w:id="146"/>
      <w:r>
        <w:rPr>
          <w:rFonts w:cs="Arial" w:ascii="Arial" w:hAnsi="Arial"/>
          <w:sz w:val="20"/>
          <w:szCs w:val="20"/>
        </w:rPr>
        <w:t>5.9. Размеры, отклонения от прямолинейности, плоскостности и равенства диагоналей поверхностей плит, положение закладных изделий, ширину раскрытия технологических трещин, размеры раковин и околов бетона плит следует проверять методами, установленными ГОСТ 26433.0 и ГОСТ 26433.1.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59"/>
      <w:bookmarkEnd w:id="147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510"/>
      <w:bookmarkEnd w:id="148"/>
      <w:r>
        <w:rPr>
          <w:rFonts w:cs="Arial" w:ascii="Arial" w:hAnsi="Arial"/>
          <w:sz w:val="20"/>
          <w:szCs w:val="20"/>
        </w:rPr>
        <w:t>5.10. Размеры и положение арматурных изделий, а также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плит с последующей заделкой борозд.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510"/>
      <w:bookmarkEnd w:id="149"/>
      <w:r>
        <w:rPr>
          <w:rFonts w:cs="Arial" w:ascii="Arial" w:hAnsi="Arial"/>
          <w:sz w:val="20"/>
          <w:szCs w:val="20"/>
        </w:rPr>
        <w:t>(Введен дополнительно,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0" w:name="sub_600"/>
      <w:bookmarkEnd w:id="150"/>
      <w:r>
        <w:rPr>
          <w:rFonts w:cs="Arial" w:ascii="Arial" w:hAnsi="Arial"/>
          <w:b/>
          <w:bCs/>
          <w:sz w:val="20"/>
          <w:szCs w:val="20"/>
        </w:rPr>
        <w:t>6.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1" w:name="sub_600"/>
      <w:bookmarkStart w:id="152" w:name="sub_600"/>
      <w:bookmarkEnd w:id="15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1"/>
      <w:bookmarkEnd w:id="153"/>
      <w:r>
        <w:rPr>
          <w:rFonts w:cs="Arial" w:ascii="Arial" w:hAnsi="Arial"/>
          <w:sz w:val="20"/>
          <w:szCs w:val="20"/>
        </w:rPr>
        <w:t>6.1. Маркировка плит - по ГОСТ 13015.2. Маркировочные надписи и знаки следует наносить на боковые грани плит, обращенные к стенам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61"/>
      <w:bookmarkStart w:id="155" w:name="sub_62"/>
      <w:bookmarkEnd w:id="154"/>
      <w:bookmarkEnd w:id="155"/>
      <w:r>
        <w:rPr>
          <w:rFonts w:cs="Arial" w:ascii="Arial" w:hAnsi="Arial"/>
          <w:sz w:val="20"/>
          <w:szCs w:val="20"/>
        </w:rPr>
        <w:t>6.2. Транспортировать и хранить плиты следует в соответствии с требованиями ГОСТ 13015.4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62"/>
      <w:bookmarkEnd w:id="156"/>
      <w:r>
        <w:rPr>
          <w:rFonts w:cs="Arial" w:ascii="Arial" w:hAnsi="Arial"/>
          <w:sz w:val="20"/>
          <w:szCs w:val="20"/>
        </w:rPr>
        <w:t>6.1, 6.2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3"/>
      <w:bookmarkEnd w:id="157"/>
      <w:r>
        <w:rPr>
          <w:rFonts w:cs="Arial" w:ascii="Arial" w:hAnsi="Arial"/>
          <w:sz w:val="20"/>
          <w:szCs w:val="20"/>
        </w:rPr>
        <w:t>6.3. Плиты следует хранить на специально оборудованных складах в штабелях в горизонтальном положении рассортированными по типам и маркам. Высота штабеля не должна превышать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63"/>
      <w:bookmarkEnd w:id="158"/>
      <w:r>
        <w:rPr>
          <w:rFonts w:cs="Arial" w:ascii="Arial" w:hAnsi="Arial"/>
          <w:sz w:val="20"/>
          <w:szCs w:val="20"/>
        </w:rPr>
        <w:t>Каждую плиту следует укладывать на прокладки толщиной не менее 30 мм, а при наличии выступающих монтажных петель - толщиной не менее чем на 20 мм больше высоты выступающей части петель.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Прокладки должны быть расположены по вертикали одна над другой в местах, указанных в рабочих чертежах, а при отсутствии таких указаний - рядом с монтажными петлями.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64"/>
      <w:bookmarkEnd w:id="159"/>
      <w:r>
        <w:rPr>
          <w:rFonts w:cs="Arial" w:ascii="Arial" w:hAnsi="Arial"/>
          <w:sz w:val="20"/>
          <w:szCs w:val="20"/>
        </w:rPr>
        <w:t>6.4, 6.5. (Исключены, Изм. N 2).</w:t>
      </w:r>
    </w:p>
    <w:p>
      <w:pPr>
        <w:pStyle w:val="Normal"/>
        <w:autoSpaceDE w:val="false"/>
        <w:ind w:firstLine="720"/>
        <w:jc w:val="both"/>
        <w:rPr/>
      </w:pPr>
      <w:bookmarkStart w:id="160" w:name="sub_64"/>
      <w:bookmarkStart w:id="161" w:name="sub_66"/>
      <w:bookmarkEnd w:id="160"/>
      <w:bookmarkEnd w:id="161"/>
      <w:r>
        <w:rPr>
          <w:rFonts w:cs="Arial" w:ascii="Arial" w:hAnsi="Arial"/>
          <w:sz w:val="20"/>
          <w:szCs w:val="20"/>
        </w:rPr>
        <w:t xml:space="preserve">6.6. Плиты перевозят в рабочем (горизонтальном) положении, продольной осью по направлению движения на прокладках согласно требованиям </w:t>
      </w:r>
      <w:hyperlink w:anchor="sub_6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п.6.3</w:t>
        </w:r>
      </w:hyperlink>
      <w:r>
        <w:rPr>
          <w:rFonts w:cs="Arial" w:ascii="Arial" w:hAnsi="Arial"/>
          <w:sz w:val="20"/>
          <w:szCs w:val="20"/>
        </w:rPr>
        <w:t>; при этом должны быть приняты меры к недопущению смещения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66"/>
      <w:bookmarkEnd w:id="162"/>
      <w:r>
        <w:rPr>
          <w:rFonts w:cs="Arial" w:ascii="Arial" w:hAnsi="Arial"/>
          <w:sz w:val="20"/>
          <w:szCs w:val="20"/>
        </w:rPr>
        <w:t>При перевозке на бортовых автомашинах расстояние от боковых поверхностей плит до бортов кузова должно быть не менее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67"/>
      <w:bookmarkEnd w:id="163"/>
      <w:r>
        <w:rPr>
          <w:rFonts w:cs="Arial" w:ascii="Arial" w:hAnsi="Arial"/>
          <w:sz w:val="20"/>
          <w:szCs w:val="20"/>
        </w:rPr>
        <w:t>6.7 (Исключен,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67"/>
      <w:bookmarkStart w:id="165" w:name="sub_67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6" w:name="sub_700"/>
      <w:bookmarkEnd w:id="166"/>
      <w:r>
        <w:rPr>
          <w:rFonts w:cs="Arial" w:ascii="Arial" w:hAnsi="Arial"/>
          <w:b/>
          <w:bCs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7" w:name="sub_700"/>
      <w:bookmarkStart w:id="168" w:name="sub_700"/>
      <w:bookmarkEnd w:id="16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71"/>
      <w:bookmarkEnd w:id="169"/>
      <w:r>
        <w:rPr>
          <w:rFonts w:cs="Arial" w:ascii="Arial" w:hAnsi="Arial"/>
          <w:sz w:val="20"/>
          <w:szCs w:val="20"/>
        </w:rPr>
        <w:t>7.1. Изготовитель должен гарантировать соответствие поставляемых плит требованиям настоящего стандарта и технических условий при соблюдении транспортными организациями правил транспортирования, а потребителем - условий применения и хранения плит,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71"/>
      <w:bookmarkStart w:id="171" w:name="sub_72"/>
      <w:bookmarkEnd w:id="170"/>
      <w:bookmarkEnd w:id="171"/>
      <w:r>
        <w:rPr>
          <w:rFonts w:cs="Arial" w:ascii="Arial" w:hAnsi="Arial"/>
          <w:sz w:val="20"/>
          <w:szCs w:val="20"/>
        </w:rPr>
        <w:t>7.2. Гарантийный срок хранения и эксплуатации плит, в течение которого изготовитель обязан устранить обнаруженные потребителем скрытые дефекты (отслоение или разрушение отделочных и облицовочных слоев), - два года с даты отгрузки плит потребителю.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72"/>
      <w:bookmarkEnd w:id="172"/>
      <w:r>
        <w:rPr>
          <w:rFonts w:cs="Arial" w:ascii="Arial" w:hAnsi="Arial"/>
          <w:sz w:val="20"/>
          <w:szCs w:val="20"/>
        </w:rPr>
        <w:t>Скрытыми дефектами следует считать такие дефекты, которые не могли быть обнаружены при приемочном контроле плит потребителем и выявились в процессе транспортирования, хранения, подготовки к монтажу, монтажа и эксплуатации в здании.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3" w:name="sub_1000"/>
      <w:bookmarkEnd w:id="173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4" w:name="sub_1000"/>
      <w:bookmarkEnd w:id="174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Проектные марки бетона по морозостойкости и водонепроницаемости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10"/>
      <w:bookmarkEnd w:id="175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10"/>
      <w:bookmarkStart w:id="177" w:name="sub_10"/>
      <w:bookmarkEnd w:id="1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Проектные марки бетона для блочных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Расчетная зимняя температура    │      Проектные марки бетона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наружного воздуха наиболее холодной ├────────────────┬─────────────────┤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пятидневки согласно СНиП 2.01.01-82 │       по       │       по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морозостойкости │водонепроницаемо-│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Плиты с гидроизоляцией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 минус 40°С                     │      F150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20 до минус 40°С включ.  │      F100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 5  "  "    20°С   "     │      F75 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5°С и выше                    │      F50 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без гидроизоляции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 минус 40°С                     │      F200      │       W4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20 до минус 40°С включ.  │      F150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 5 "   "    20°С  "      │      F100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5°С и выше                    │      F75 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8" w:name="sub_20"/>
      <w:bookmarkEnd w:id="178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20"/>
      <w:bookmarkStart w:id="180" w:name="sub_20"/>
      <w:bookmarkEnd w:id="1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Проектные марки бетона для консольных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Расчетная зимняя температура    │      Проектные марки бетона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наружного воздуха наиболее холодной ├────────────────┬─────────────────┤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пятидневки согласно СНиП 2.01.01-82 │       по       │       по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морозостойкости │водонепроницаемо-│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Плиты с гидроизоляцией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 минус 40°С                     │      F200      │       W4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20 до минус 40°С включ.  │      F150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 5  "  "    20°C  "      │      F100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5°С и выше                    │      F 75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Плиты без гидроизоляции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 минус 40°С                     │      F300      │       W6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20 до минус 40°C включ.  │      F200      │       W4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 5 "    "   20°С   "     │      F150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5°С и выше                    │      F100      │       W2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Табл.1, 2 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2007-04-23T14:18:00Z</dcterms:created>
  <dc:creator>VIKTOR</dc:creator>
  <dc:description/>
  <dc:language>ru-RU</dc:language>
  <cp:lastModifiedBy>VIKTOR</cp:lastModifiedBy>
  <dcterms:modified xsi:type="dcterms:W3CDTF">2007-04-23T14:18:00Z</dcterms:modified>
  <cp:revision>2</cp:revision>
  <dc:subject/>
  <dc:title/>
</cp:coreProperties>
</file>