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7E0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25328-82</w:t>
      </w:r>
      <w:r w:rsidRPr="00E87E05">
        <w:rPr>
          <w:rFonts w:ascii="Arial" w:hAnsi="Arial" w:cs="Arial"/>
          <w:b/>
          <w:bCs/>
          <w:sz w:val="20"/>
          <w:szCs w:val="20"/>
        </w:rPr>
        <w:br/>
        <w:t>"Цемент для строительных растворов. Технические условия"</w:t>
      </w:r>
      <w:r w:rsidRPr="00E87E0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9 апреля 1982 г. N 93)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E87E05">
        <w:rPr>
          <w:rFonts w:ascii="Arial" w:hAnsi="Arial" w:cs="Arial"/>
          <w:b/>
          <w:bCs/>
          <w:sz w:val="20"/>
          <w:szCs w:val="20"/>
          <w:lang w:val="en-US"/>
        </w:rPr>
        <w:t>Masonry cement.</w:t>
      </w:r>
      <w:proofErr w:type="gramEnd"/>
      <w:r w:rsidRPr="00E87E05">
        <w:rPr>
          <w:rFonts w:ascii="Arial" w:hAnsi="Arial" w:cs="Arial"/>
          <w:b/>
          <w:bCs/>
          <w:sz w:val="20"/>
          <w:szCs w:val="20"/>
          <w:lang w:val="en-US"/>
        </w:rPr>
        <w:t xml:space="preserve"> Specifications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E87E05">
        <w:rPr>
          <w:rFonts w:ascii="Arial" w:hAnsi="Arial" w:cs="Arial"/>
          <w:sz w:val="20"/>
          <w:szCs w:val="20"/>
        </w:rPr>
        <w:t>Дата</w:t>
      </w:r>
      <w:r w:rsidRPr="00E87E05">
        <w:rPr>
          <w:rFonts w:ascii="Arial" w:hAnsi="Arial" w:cs="Arial"/>
          <w:sz w:val="20"/>
          <w:szCs w:val="20"/>
          <w:lang w:val="en-US"/>
        </w:rPr>
        <w:t xml:space="preserve"> </w:t>
      </w:r>
      <w:r w:rsidRPr="00E87E05">
        <w:rPr>
          <w:rFonts w:ascii="Arial" w:hAnsi="Arial" w:cs="Arial"/>
          <w:sz w:val="20"/>
          <w:szCs w:val="20"/>
        </w:rPr>
        <w:t>введения</w:t>
      </w:r>
      <w:r w:rsidRPr="00E87E05">
        <w:rPr>
          <w:rFonts w:ascii="Arial" w:hAnsi="Arial" w:cs="Arial"/>
          <w:sz w:val="20"/>
          <w:szCs w:val="20"/>
          <w:lang w:val="en-US"/>
        </w:rPr>
        <w:t xml:space="preserve"> 1 </w:t>
      </w:r>
      <w:r w:rsidRPr="00E87E05">
        <w:rPr>
          <w:rFonts w:ascii="Arial" w:hAnsi="Arial" w:cs="Arial"/>
          <w:sz w:val="20"/>
          <w:szCs w:val="20"/>
        </w:rPr>
        <w:t>января</w:t>
      </w:r>
      <w:r w:rsidRPr="00E87E05">
        <w:rPr>
          <w:rFonts w:ascii="Arial" w:hAnsi="Arial" w:cs="Arial"/>
          <w:sz w:val="20"/>
          <w:szCs w:val="20"/>
          <w:lang w:val="en-US"/>
        </w:rPr>
        <w:t xml:space="preserve"> 1983 </w:t>
      </w:r>
      <w:r w:rsidRPr="00E87E05">
        <w:rPr>
          <w:rFonts w:ascii="Arial" w:hAnsi="Arial" w:cs="Arial"/>
          <w:sz w:val="20"/>
          <w:szCs w:val="20"/>
        </w:rPr>
        <w:t>г</w:t>
      </w:r>
      <w:r w:rsidRPr="00E87E05">
        <w:rPr>
          <w:rFonts w:ascii="Arial" w:hAnsi="Arial" w:cs="Arial"/>
          <w:sz w:val="20"/>
          <w:szCs w:val="20"/>
          <w:lang w:val="en-US"/>
        </w:rPr>
        <w:t>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4. Упаковка, маркировка, транспортирование и хранение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5. Указание по применению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E87E05">
          <w:rPr>
            <w:rFonts w:ascii="Courier New" w:hAnsi="Courier New" w:cs="Courier New"/>
            <w:noProof/>
            <w:sz w:val="20"/>
            <w:szCs w:val="20"/>
            <w:u w:val="single"/>
          </w:rPr>
          <w:t>6. Гарантии изготовителя</w:t>
        </w:r>
      </w:hyperlink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Настоящий стандарт распространяется на цемент, получаемый на основе портландцементного клинкера и предназначенный для строительных растворов, применяемых при производстве кладочных, облицовочных и штукатурных работ, а также для изготовления неармированных бетонов марок М150 и ниже, к которым не предъявляются требования по морозостойкости.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E87E05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1.1. Цемент должен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1.2. Цемент для строительных растворов - продукт, получаемый путем совместного измельчения портландцементного клинкера, гипса активных минеральных добавок и добавок-наполнителей.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1.3. Материалы, применяемые для изготовления цемента, должны соответствовать требованиям, предусмотренным в стандартах или технических условиях на эти материалы.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1.4. Добавки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1.4.1. Активные минеральные добавки - по нормативно-технической документации.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Гранулированные доменные или </w:t>
      </w:r>
      <w:proofErr w:type="spellStart"/>
      <w:r w:rsidRPr="00E87E05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шлаки - по ГОСТ 3476-74.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1.4.2. Добавки-наполнители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Кварцевый песок с содержанием оксида кремния SiO2 не менее 90%. Содержание глинистых, илистых или мелких пылевидных фракций величиной менее 0,05 мм не должно быть более 3%.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Кристаллический известняк, мрамор и пыль электрофильтров </w:t>
      </w:r>
      <w:proofErr w:type="spellStart"/>
      <w:r w:rsidRPr="00E87E05">
        <w:rPr>
          <w:rFonts w:ascii="Arial" w:hAnsi="Arial" w:cs="Arial"/>
          <w:sz w:val="20"/>
          <w:szCs w:val="20"/>
        </w:rPr>
        <w:t>клинкерообжигательных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печей - по нормативно-технической документации.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1.5. Гипсовый камень - по ГОСТ 4013-82. Допускается применять </w:t>
      </w:r>
      <w:proofErr w:type="spellStart"/>
      <w:r w:rsidRPr="00E87E05">
        <w:rPr>
          <w:rFonts w:ascii="Arial" w:hAnsi="Arial" w:cs="Arial"/>
          <w:sz w:val="20"/>
          <w:szCs w:val="20"/>
        </w:rPr>
        <w:t>фосфогипс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87E05">
        <w:rPr>
          <w:rFonts w:ascii="Arial" w:hAnsi="Arial" w:cs="Arial"/>
          <w:sz w:val="20"/>
          <w:szCs w:val="20"/>
        </w:rPr>
        <w:t>борогипс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по нормативно-технической документации.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1.6. Содержание клинкера в цементе должно быть не менее 20%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1.7. Допускается вводить в цемент пластифицирующие или </w:t>
      </w:r>
      <w:proofErr w:type="spellStart"/>
      <w:r w:rsidRPr="00E87E05">
        <w:rPr>
          <w:rFonts w:ascii="Arial" w:hAnsi="Arial" w:cs="Arial"/>
          <w:sz w:val="20"/>
          <w:szCs w:val="20"/>
        </w:rPr>
        <w:t>гидрофобизирующие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добавки, улучшающие качество цемента. Количество пластифицирующих добавок должно быть не более 0,5%, а </w:t>
      </w:r>
      <w:proofErr w:type="spellStart"/>
      <w:r w:rsidRPr="00E87E05">
        <w:rPr>
          <w:rFonts w:ascii="Arial" w:hAnsi="Arial" w:cs="Arial"/>
          <w:sz w:val="20"/>
          <w:szCs w:val="20"/>
        </w:rPr>
        <w:t>гидрофобизирующих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- не более 0,3%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1.8. Допускается вводить в цемент воздухововлекающие добавки в количестве до 1%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1.9. При изготовлении цемента для интенсификации процесса помола допускается вводить технологические добавки, не ухудшающие качества цемента, в количестве не более 1%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1.10. Предел прочности цемента при сжатии в 28-суточном возрасте должен быть не менее 19,6 МПа (200 кгс/см</w:t>
      </w:r>
      <w:proofErr w:type="gramStart"/>
      <w:r w:rsidRPr="00E87E05">
        <w:rPr>
          <w:rFonts w:ascii="Arial" w:hAnsi="Arial" w:cs="Arial"/>
          <w:sz w:val="20"/>
          <w:szCs w:val="20"/>
        </w:rPr>
        <w:t>2</w:t>
      </w:r>
      <w:proofErr w:type="gramEnd"/>
      <w:r w:rsidRPr="00E87E05">
        <w:rPr>
          <w:rFonts w:ascii="Arial" w:hAnsi="Arial" w:cs="Arial"/>
          <w:sz w:val="20"/>
          <w:szCs w:val="20"/>
        </w:rPr>
        <w:t>).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1.11. Начало схватывания цемента должно наступать не ранее 45 мин, а конец - не позднее 12 ч от начала </w:t>
      </w:r>
      <w:proofErr w:type="spellStart"/>
      <w:r w:rsidRPr="00E87E05">
        <w:rPr>
          <w:rFonts w:ascii="Arial" w:hAnsi="Arial" w:cs="Arial"/>
          <w:sz w:val="20"/>
          <w:szCs w:val="20"/>
        </w:rPr>
        <w:t>затворения</w:t>
      </w:r>
      <w:proofErr w:type="spellEnd"/>
      <w:r w:rsidRPr="00E87E05">
        <w:rPr>
          <w:rFonts w:ascii="Arial" w:hAnsi="Arial" w:cs="Arial"/>
          <w:sz w:val="20"/>
          <w:szCs w:val="20"/>
        </w:rPr>
        <w:t>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1.12. </w:t>
      </w:r>
      <w:proofErr w:type="spellStart"/>
      <w:r w:rsidRPr="00E87E05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цементного теста, изготовленного при В/</w:t>
      </w:r>
      <w:proofErr w:type="gramStart"/>
      <w:r w:rsidRPr="00E87E05">
        <w:rPr>
          <w:rFonts w:ascii="Arial" w:hAnsi="Arial" w:cs="Arial"/>
          <w:sz w:val="20"/>
          <w:szCs w:val="20"/>
        </w:rPr>
        <w:t>Ц</w:t>
      </w:r>
      <w:proofErr w:type="gramEnd"/>
      <w:r w:rsidRPr="00E87E05">
        <w:rPr>
          <w:rFonts w:ascii="Arial" w:hAnsi="Arial" w:cs="Arial"/>
          <w:sz w:val="20"/>
          <w:szCs w:val="20"/>
        </w:rPr>
        <w:t xml:space="preserve"> = 1,0, не должно быть более 30% по объему.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1.13. Образцы из цемента должны проявлять равномерность изменения объема при испытании их кипячением в воде.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1.14. Тонкость помола цемента должна быть такой, чтобы при просеивании через сито N 008 по ГОСТ 6613-86 проходило не менее 88% массы просеиваемой пробы.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1.15. Содержание ангидрида серной кислоты SO3 в цементе должно быть не менее 1,5 и не более 3,5 %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lastRenderedPageBreak/>
        <w:t>1.16. Содержание в цементе щелочных оксидов не должно быть более 2 % массы цемента.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E87E05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1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2.1. Правила приемки - по ГОСТ 22236-85.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"/>
      <w:r w:rsidRPr="00E87E05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2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3.1. Химический состав цемента определяют по ГОСТ 5382-73.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239038448"/>
      <w:r w:rsidRPr="00E87E05">
        <w:rPr>
          <w:rFonts w:ascii="Arial" w:hAnsi="Arial" w:cs="Arial"/>
          <w:i/>
          <w:iCs/>
          <w:sz w:val="20"/>
          <w:szCs w:val="20"/>
        </w:rPr>
        <w:t>Взамен ГОСТ 5382-73 постановлением Государственного строительного комитета СССР от 30 января 1991 г. N 3 с 1 июля 1991 г. введен в действие ГОСТ 5382-91</w:t>
      </w:r>
    </w:p>
    <w:bookmarkEnd w:id="3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3.1.1. Содержание суммы щелочных оксидов рассчитывают по формуле R2O = Na2O + 0,658 К2О.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3.2. Физико-механические свойства цемента определяют по ГОСТ 310.1-76-ГОСТ 310.3-76; ГОСТ 310.4-81.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3.3. Содержание в кварцевом песке оксида кремния SiO2, глинистых, илистых и мелких пылевидных фракций определяют по ГОСТ 6139-78.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239039512"/>
      <w:r w:rsidRPr="00E87E05">
        <w:rPr>
          <w:rFonts w:ascii="Arial" w:hAnsi="Arial" w:cs="Arial"/>
          <w:i/>
          <w:iCs/>
          <w:sz w:val="20"/>
          <w:szCs w:val="20"/>
        </w:rPr>
        <w:t>Взамен ГОСТ 6139-78 постановлением Госстроя СССР от 11 марта 1991 г. N 7 введен в действие с 1 июля 1991 г. ГОСТ 6139-91</w:t>
      </w:r>
    </w:p>
    <w:bookmarkEnd w:id="4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3.4. </w:t>
      </w:r>
      <w:proofErr w:type="spellStart"/>
      <w:r w:rsidRPr="00E87E05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цемента определяют по следующей методике.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3.4.1. Аппаратура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Фарфоровый стакан вместимостью 1 л.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Металлический шпатель.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Технические весы.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Градуированный цилиндр вместимостью 500 мл.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3.4.2. Проведение испытаний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Отвешивают 350 г цемента и 350 г воды с точностью до 1 г. Воду выливают в фарфоровый стакан, затем в стакан в течение 1 мин высыпают навеску цемента, непрерывно перемешивая содержимое металлическим шпателем. Полученное цементное тесто перемешивают еще 4 мин и осторожно переливают в градуированный цилиндр. Цилиндр с цементным тестом ставят на стол и тотчас же отсчитывают объем цементного теста. Во время опыта цилиндр должен стоять неподвижно и не подвергаться толчкам и встряхиваниям.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Объем осевшего цементного теста отмечают через 4 ч после первого отсчета.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 xml:space="preserve">Коэффициент </w:t>
      </w:r>
      <w:proofErr w:type="spellStart"/>
      <w:r w:rsidRPr="00E87E05">
        <w:rPr>
          <w:rFonts w:ascii="Arial" w:hAnsi="Arial" w:cs="Arial"/>
          <w:sz w:val="20"/>
          <w:szCs w:val="20"/>
        </w:rPr>
        <w:t>водоотделения</w:t>
      </w:r>
      <w:proofErr w:type="spellEnd"/>
      <w:r w:rsidRPr="00E87E05">
        <w:rPr>
          <w:rFonts w:ascii="Arial" w:hAnsi="Arial" w:cs="Arial"/>
          <w:sz w:val="20"/>
          <w:szCs w:val="20"/>
        </w:rPr>
        <w:t xml:space="preserve"> (объемный) вычисляют по формуле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991"/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    а - b</w:t>
      </w:r>
    </w:p>
    <w:bookmarkEnd w:id="5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К = ─────── 100,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                           в     а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    где а - первоначальный объем цементного теста, см3;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E05">
        <w:rPr>
          <w:rFonts w:ascii="Courier New" w:hAnsi="Courier New" w:cs="Courier New"/>
          <w:noProof/>
          <w:sz w:val="20"/>
          <w:szCs w:val="20"/>
        </w:rPr>
        <w:t xml:space="preserve">         b - объем осевшего цементного теста, см3.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4"/>
      <w:r w:rsidRPr="00E87E05">
        <w:rPr>
          <w:rFonts w:ascii="Arial" w:hAnsi="Arial" w:cs="Arial"/>
          <w:b/>
          <w:bCs/>
          <w:sz w:val="20"/>
          <w:szCs w:val="20"/>
        </w:rPr>
        <w:t>4. Упаковка, маркировка, транспортирование и хранение</w:t>
      </w:r>
    </w:p>
    <w:bookmarkEnd w:id="6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4.1. Упаковку, маркировку, транспортирование и хранение цемента осуществляют по ГОСТ 22237-85.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5"/>
      <w:r w:rsidRPr="00E87E05">
        <w:rPr>
          <w:rFonts w:ascii="Arial" w:hAnsi="Arial" w:cs="Arial"/>
          <w:b/>
          <w:bCs/>
          <w:sz w:val="20"/>
          <w:szCs w:val="20"/>
        </w:rPr>
        <w:t>5. Указание по применению</w:t>
      </w:r>
    </w:p>
    <w:bookmarkEnd w:id="7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5.1. Цемент для строительных растворов должен применяться в соответствии с Инструкцией по приготовлению и применению строительных растворов, утвержденной Госстроем СССР.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В связи с замедленным твердением при низких температурах этот цемент следует использовать, как правило, при температуре окружающей среды не ниже +10°С.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6"/>
      <w:r w:rsidRPr="00E87E05">
        <w:rPr>
          <w:rFonts w:ascii="Arial" w:hAnsi="Arial" w:cs="Arial"/>
          <w:b/>
          <w:bCs/>
          <w:sz w:val="20"/>
          <w:szCs w:val="20"/>
        </w:rPr>
        <w:lastRenderedPageBreak/>
        <w:t>6. Гарантии изготовителя</w:t>
      </w:r>
    </w:p>
    <w:bookmarkEnd w:id="8"/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E05">
        <w:rPr>
          <w:rFonts w:ascii="Arial" w:hAnsi="Arial" w:cs="Arial"/>
          <w:sz w:val="20"/>
          <w:szCs w:val="20"/>
        </w:rPr>
        <w:t>6.1. Предприятие-изготовитель гарантирует соответствие цемента всем требованиям настоящего стандарта в течение месяца при условии соблюдения его транспортирования в соответствии с требованиями ГОСТ 22237-85.</w:t>
      </w:r>
    </w:p>
    <w:p w:rsidR="00E87E05" w:rsidRPr="00E87E05" w:rsidRDefault="00E87E05" w:rsidP="00E87E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C5A" w:rsidRPr="00E87E05" w:rsidRDefault="00D40C5A"/>
    <w:sectPr w:rsidR="00D40C5A" w:rsidRPr="00E87E05" w:rsidSect="00D9183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E05"/>
    <w:rsid w:val="00D40C5A"/>
    <w:rsid w:val="00E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7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E0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E87E05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E87E0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87E0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87E05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Company>АССТРОЛ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2007-07-09T05:44:00Z</dcterms:created>
  <dcterms:modified xsi:type="dcterms:W3CDTF">2007-07-09T05:44:00Z</dcterms:modified>
</cp:coreProperties>
</file>