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60804072"/>
      <w:r w:rsidRPr="002F5709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25 мая 1984 г. N 31, в настоящий ГОСТ внесены изменения</w:t>
      </w:r>
    </w:p>
    <w:bookmarkEnd w:id="0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2F5709">
        <w:rPr>
          <w:rFonts w:ascii="Arial" w:hAnsi="Arial" w:cs="Arial"/>
          <w:i/>
          <w:iCs/>
          <w:sz w:val="20"/>
          <w:szCs w:val="20"/>
        </w:rPr>
        <w:t xml:space="preserve">См. текст </w:t>
      </w:r>
      <w:proofErr w:type="spellStart"/>
      <w:r w:rsidRPr="002F5709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2F5709">
        <w:rPr>
          <w:rFonts w:ascii="Arial" w:hAnsi="Arial" w:cs="Arial"/>
          <w:i/>
          <w:iCs/>
          <w:sz w:val="20"/>
          <w:szCs w:val="20"/>
        </w:rPr>
        <w:t xml:space="preserve"> в предыдущей редакции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Государственный стандарт СССР ГОСТ 23616-79 (</w:t>
      </w:r>
      <w:proofErr w:type="gramStart"/>
      <w:r w:rsidRPr="002F5709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2F5709">
        <w:rPr>
          <w:rFonts w:ascii="Arial" w:hAnsi="Arial" w:cs="Arial"/>
          <w:b/>
          <w:bCs/>
          <w:sz w:val="20"/>
          <w:szCs w:val="20"/>
        </w:rPr>
        <w:t xml:space="preserve"> СЭВ 4234-83)</w:t>
      </w:r>
      <w:r w:rsidRPr="002F5709">
        <w:rPr>
          <w:rFonts w:ascii="Arial" w:hAnsi="Arial" w:cs="Arial"/>
          <w:b/>
          <w:bCs/>
          <w:sz w:val="20"/>
          <w:szCs w:val="20"/>
        </w:rPr>
        <w:br/>
        <w:t>"Система обеспечения точности геометрических параметров в строительстве. Контроль точности"</w:t>
      </w:r>
      <w:r w:rsidRPr="002F5709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12 апреля 1979 г. N 55)</w:t>
      </w:r>
      <w:r w:rsidRPr="002F5709">
        <w:rPr>
          <w:rFonts w:ascii="Arial" w:hAnsi="Arial" w:cs="Arial"/>
          <w:b/>
          <w:bCs/>
          <w:sz w:val="20"/>
          <w:szCs w:val="20"/>
        </w:rPr>
        <w:br/>
        <w:t>(с изменениями от 25 мая 1984 г.)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2F5709">
        <w:rPr>
          <w:rFonts w:ascii="Arial" w:hAnsi="Arial" w:cs="Arial"/>
          <w:b/>
          <w:bCs/>
          <w:sz w:val="20"/>
          <w:szCs w:val="20"/>
          <w:lang w:val="en-US"/>
        </w:rPr>
        <w:t>System of ensuring of geometrical parameters accuracy in construction.</w:t>
      </w:r>
      <w:proofErr w:type="gramEnd"/>
      <w:r w:rsidRPr="002F570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2F5709">
        <w:rPr>
          <w:rFonts w:ascii="Arial" w:hAnsi="Arial" w:cs="Arial"/>
          <w:b/>
          <w:bCs/>
          <w:sz w:val="20"/>
          <w:szCs w:val="20"/>
        </w:rPr>
        <w:t>Control</w:t>
      </w:r>
      <w:proofErr w:type="spellEnd"/>
      <w:r w:rsidRPr="002F57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5709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2F570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5709">
        <w:rPr>
          <w:rFonts w:ascii="Arial" w:hAnsi="Arial" w:cs="Arial"/>
          <w:b/>
          <w:bCs/>
          <w:sz w:val="20"/>
          <w:szCs w:val="20"/>
        </w:rPr>
        <w:t>accuracy</w:t>
      </w:r>
      <w:proofErr w:type="spellEnd"/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Срок введения с 1 января 1980 г.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2. Назначение методов контроля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3. Сплошной контроль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4. Выборочный контроль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и средства измерений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1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1а.Информационные   данные   о   соответствии   ГОСТ 23616-79</w:t>
        </w:r>
      </w:hyperlink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2F5709">
        <w:rPr>
          <w:rFonts w:ascii="Courier New" w:hAnsi="Courier New" w:cs="Courier New"/>
          <w:noProof/>
          <w:sz w:val="20"/>
          <w:szCs w:val="20"/>
          <w:u w:val="single"/>
        </w:rPr>
        <w:t>СТ СЭВ 4234-83</w:t>
      </w:r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Виды, методы и объекты контроля по стадиям производства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Планы выборочного контроля по альтернативному признаку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Значения приемочного уровня дефектности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Метод  учета  дополнительного  риска  неправильной  оценки</w:t>
        </w:r>
      </w:hyperlink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2F5709">
        <w:rPr>
          <w:rFonts w:ascii="Courier New" w:hAnsi="Courier New" w:cs="Courier New"/>
          <w:noProof/>
          <w:sz w:val="20"/>
          <w:szCs w:val="20"/>
          <w:u w:val="single"/>
        </w:rPr>
        <w:t>результатов контроля, вызываемого погрешностями измерений</w:t>
      </w: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1"/>
      <w:r w:rsidRPr="002F5709">
        <w:rPr>
          <w:rFonts w:ascii="Arial" w:hAnsi="Arial" w:cs="Arial"/>
          <w:sz w:val="20"/>
          <w:szCs w:val="20"/>
        </w:rPr>
        <w:t>Настоящий стандарт распространяется на строительство зданий и сооружений, изготовление элементов для них (конструкций, изделий, деталей) и устанавливает основные правила и методы контроля точности геометрических параметров.</w:t>
      </w:r>
    </w:p>
    <w:bookmarkEnd w:id="1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 xml:space="preserve">Правила контроля </w:t>
      </w:r>
      <w:proofErr w:type="gramStart"/>
      <w:r w:rsidRPr="002F5709">
        <w:rPr>
          <w:rFonts w:ascii="Arial" w:hAnsi="Arial" w:cs="Arial"/>
          <w:sz w:val="20"/>
          <w:szCs w:val="20"/>
        </w:rPr>
        <w:t>точности геометрических параметров конкретных видов конструкций зданий</w:t>
      </w:r>
      <w:proofErr w:type="gramEnd"/>
      <w:r w:rsidRPr="002F5709">
        <w:rPr>
          <w:rFonts w:ascii="Arial" w:hAnsi="Arial" w:cs="Arial"/>
          <w:sz w:val="20"/>
          <w:szCs w:val="20"/>
        </w:rPr>
        <w:t xml:space="preserve"> и сооружений и их элементов, а также выполняемых работ назначают на основе настоящего стандарта в соответствующих стандартах или в других нормативно-технических, а также технологических документах.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Применяемые в стандарте термины по статистическому контролю соответствуют приведенным в ГОСТ 15895-77 (</w:t>
      </w:r>
      <w:proofErr w:type="gramStart"/>
      <w:r w:rsidRPr="002F5709">
        <w:rPr>
          <w:rFonts w:ascii="Arial" w:hAnsi="Arial" w:cs="Arial"/>
          <w:sz w:val="20"/>
          <w:szCs w:val="20"/>
        </w:rPr>
        <w:t>СТ</w:t>
      </w:r>
      <w:proofErr w:type="gramEnd"/>
      <w:r w:rsidRPr="002F5709">
        <w:rPr>
          <w:rFonts w:ascii="Arial" w:hAnsi="Arial" w:cs="Arial"/>
          <w:sz w:val="20"/>
          <w:szCs w:val="20"/>
        </w:rPr>
        <w:t xml:space="preserve"> СЭВ 547-77).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 xml:space="preserve">Стандарт соответствует </w:t>
      </w:r>
      <w:proofErr w:type="gramStart"/>
      <w:r w:rsidRPr="002F5709">
        <w:rPr>
          <w:rFonts w:ascii="Arial" w:hAnsi="Arial" w:cs="Arial"/>
          <w:sz w:val="20"/>
          <w:szCs w:val="20"/>
        </w:rPr>
        <w:t>СТ</w:t>
      </w:r>
      <w:proofErr w:type="gramEnd"/>
      <w:r w:rsidRPr="002F5709">
        <w:rPr>
          <w:rFonts w:ascii="Arial" w:hAnsi="Arial" w:cs="Arial"/>
          <w:sz w:val="20"/>
          <w:szCs w:val="20"/>
        </w:rPr>
        <w:t xml:space="preserve"> СЭВ 4234-83 (см. справочное </w:t>
      </w:r>
      <w:hyperlink w:anchor="sub_1100" w:history="1">
        <w:r w:rsidRPr="002F5709">
          <w:rPr>
            <w:rFonts w:ascii="Arial" w:hAnsi="Arial" w:cs="Arial"/>
            <w:sz w:val="20"/>
            <w:szCs w:val="20"/>
            <w:u w:val="single"/>
          </w:rPr>
          <w:t>приложение 1а</w:t>
        </w:r>
      </w:hyperlink>
      <w:r w:rsidRPr="002F5709">
        <w:rPr>
          <w:rFonts w:ascii="Arial" w:hAnsi="Arial" w:cs="Arial"/>
          <w:sz w:val="20"/>
          <w:szCs w:val="20"/>
        </w:rPr>
        <w:t>).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00"/>
      <w:r w:rsidRPr="002F5709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2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r w:rsidRPr="002F5709">
        <w:rPr>
          <w:rFonts w:ascii="Arial" w:hAnsi="Arial" w:cs="Arial"/>
          <w:sz w:val="20"/>
          <w:szCs w:val="20"/>
        </w:rPr>
        <w:t xml:space="preserve">1.1. Контроль точности геометрических параметров является обязательной составной частью контроля качества и производится посредством сопоставления действительных значений параметров или характеристик точности </w:t>
      </w:r>
      <w:proofErr w:type="gramStart"/>
      <w:r w:rsidRPr="002F5709">
        <w:rPr>
          <w:rFonts w:ascii="Arial" w:hAnsi="Arial" w:cs="Arial"/>
          <w:sz w:val="20"/>
          <w:szCs w:val="20"/>
        </w:rPr>
        <w:t>с</w:t>
      </w:r>
      <w:proofErr w:type="gramEnd"/>
      <w:r w:rsidRPr="002F5709">
        <w:rPr>
          <w:rFonts w:ascii="Arial" w:hAnsi="Arial" w:cs="Arial"/>
          <w:sz w:val="20"/>
          <w:szCs w:val="20"/>
        </w:rPr>
        <w:t xml:space="preserve"> установленными.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"/>
      <w:bookmarkEnd w:id="3"/>
      <w:r w:rsidRPr="002F5709">
        <w:rPr>
          <w:rFonts w:ascii="Arial" w:hAnsi="Arial" w:cs="Arial"/>
          <w:sz w:val="20"/>
          <w:szCs w:val="20"/>
        </w:rPr>
        <w:t>1.2. В процессе производства на предприятиях и в строительных организациях следует выполнять входной, операционный и приемочный контроль точности.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"/>
      <w:bookmarkEnd w:id="4"/>
      <w:r w:rsidRPr="002F5709">
        <w:rPr>
          <w:rFonts w:ascii="Arial" w:hAnsi="Arial" w:cs="Arial"/>
          <w:sz w:val="20"/>
          <w:szCs w:val="20"/>
        </w:rPr>
        <w:t>1.3. Контроль точности должен обеспечивать:</w:t>
      </w:r>
    </w:p>
    <w:bookmarkEnd w:id="5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определение с заданной вероятностью соответствия точности геометрических параметров требованиям нормативно-технической, технологической и проектной документации на объекты контроля;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получение необходимой информации для оценки и регулирования точности технологических процессов.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4"/>
      <w:r w:rsidRPr="002F5709">
        <w:rPr>
          <w:rFonts w:ascii="Arial" w:hAnsi="Arial" w:cs="Arial"/>
          <w:sz w:val="20"/>
          <w:szCs w:val="20"/>
        </w:rPr>
        <w:t>1.4. Контролю точности подлежат:</w:t>
      </w:r>
    </w:p>
    <w:bookmarkEnd w:id="6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геометрические параметры элементов и параметры, определяющие положение ориентиров разбивочных осей и ориентиров для установки элементов, а также положение элементов в конструкциях (номенклатура допусков указанных параметров приведена в ГОСТ 21779-82 и ГОСТ 21780-83);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2"/>
      <w:r w:rsidRPr="002F5709">
        <w:rPr>
          <w:rFonts w:ascii="Arial" w:hAnsi="Arial" w:cs="Arial"/>
          <w:sz w:val="20"/>
          <w:szCs w:val="20"/>
        </w:rPr>
        <w:t>геометрические параметры технологического оборудования, форм и оснастки, оказывающие влияние на точность изготовления элементов и их установки в конструкциях и указанные в соответствующих технологических документах.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5"/>
      <w:bookmarkEnd w:id="7"/>
      <w:r w:rsidRPr="002F5709">
        <w:rPr>
          <w:rFonts w:ascii="Arial" w:hAnsi="Arial" w:cs="Arial"/>
          <w:sz w:val="20"/>
          <w:szCs w:val="20"/>
        </w:rPr>
        <w:lastRenderedPageBreak/>
        <w:t>1.5. Правила контроля точности устанавливают в зависимости от характера объекта контроля и контролируемых параметров, объемов производства и стабильности технологических процессов с учетом стоимости и требуемой надежности контроля.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6"/>
      <w:bookmarkEnd w:id="8"/>
      <w:r w:rsidRPr="002F5709">
        <w:rPr>
          <w:rFonts w:ascii="Arial" w:hAnsi="Arial" w:cs="Arial"/>
          <w:sz w:val="20"/>
          <w:szCs w:val="20"/>
        </w:rPr>
        <w:t>1.6. В стандартах и других нормативно-технических документах, устанавливающих правила контроля, должны быть определены:</w:t>
      </w:r>
    </w:p>
    <w:bookmarkEnd w:id="9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контролируемые параметры;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применяемый метод контроля;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план контроля и порядок его проведения;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средства контроля, правила выполнения и требования к точности измерений;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метод оценки результатов контроля.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7"/>
      <w:r w:rsidRPr="002F5709">
        <w:rPr>
          <w:rFonts w:ascii="Arial" w:hAnsi="Arial" w:cs="Arial"/>
          <w:sz w:val="20"/>
          <w:szCs w:val="20"/>
        </w:rPr>
        <w:t xml:space="preserve">1.7. </w:t>
      </w:r>
      <w:proofErr w:type="gramStart"/>
      <w:r w:rsidRPr="002F5709">
        <w:rPr>
          <w:rFonts w:ascii="Arial" w:hAnsi="Arial" w:cs="Arial"/>
          <w:sz w:val="20"/>
          <w:szCs w:val="20"/>
        </w:rPr>
        <w:t>На предприятиях и в строительных организациях следует разрабатывать стандарты предприятия, карты и ведомости контроля и другие технологические документы на процессы и операции контроля, определяющие для конкретных объектов контроля размещение постов контроля по технологическому процессу, исполнителей, объем и содержание работ по контролю, методики и схемы измерений, правила сбора, обработки и использования информации о результатах контроля.</w:t>
      </w:r>
      <w:proofErr w:type="gramEnd"/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8"/>
      <w:bookmarkEnd w:id="10"/>
      <w:r w:rsidRPr="002F5709">
        <w:rPr>
          <w:rFonts w:ascii="Arial" w:hAnsi="Arial" w:cs="Arial"/>
          <w:sz w:val="20"/>
          <w:szCs w:val="20"/>
        </w:rPr>
        <w:t xml:space="preserve">1.8. Нормативно-технические и технологические документы, устанавливающие правила контроля точности, должны проходить метрологическую экспертизу в соответствии с требованиями </w:t>
      </w:r>
      <w:proofErr w:type="gramStart"/>
      <w:r w:rsidRPr="002F5709">
        <w:rPr>
          <w:rFonts w:ascii="Arial" w:hAnsi="Arial" w:cs="Arial"/>
          <w:sz w:val="20"/>
          <w:szCs w:val="20"/>
        </w:rPr>
        <w:t>стандартов Государственной системы обеспечения единства измерений</w:t>
      </w:r>
      <w:proofErr w:type="gramEnd"/>
      <w:r w:rsidRPr="002F5709">
        <w:rPr>
          <w:rFonts w:ascii="Arial" w:hAnsi="Arial" w:cs="Arial"/>
          <w:sz w:val="20"/>
          <w:szCs w:val="20"/>
        </w:rPr>
        <w:t>.</w:t>
      </w:r>
    </w:p>
    <w:bookmarkEnd w:id="11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00"/>
      <w:r w:rsidRPr="002F5709">
        <w:rPr>
          <w:rFonts w:ascii="Arial" w:hAnsi="Arial" w:cs="Arial"/>
          <w:b/>
          <w:bCs/>
          <w:sz w:val="20"/>
          <w:szCs w:val="20"/>
        </w:rPr>
        <w:t>2. Назначение методов контроля</w:t>
      </w:r>
    </w:p>
    <w:bookmarkEnd w:id="12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r w:rsidRPr="002F5709">
        <w:rPr>
          <w:rFonts w:ascii="Arial" w:hAnsi="Arial" w:cs="Arial"/>
          <w:sz w:val="20"/>
          <w:szCs w:val="20"/>
        </w:rPr>
        <w:t xml:space="preserve">2.1. Контроль точности назначают преимущественно выборочным по </w:t>
      </w:r>
      <w:proofErr w:type="gramStart"/>
      <w:r w:rsidRPr="002F5709">
        <w:rPr>
          <w:rFonts w:ascii="Arial" w:hAnsi="Arial" w:cs="Arial"/>
          <w:sz w:val="20"/>
          <w:szCs w:val="20"/>
        </w:rPr>
        <w:t>альтернативному</w:t>
      </w:r>
      <w:proofErr w:type="gramEnd"/>
      <w:r w:rsidRPr="002F5709">
        <w:rPr>
          <w:rFonts w:ascii="Arial" w:hAnsi="Arial" w:cs="Arial"/>
          <w:sz w:val="20"/>
          <w:szCs w:val="20"/>
        </w:rPr>
        <w:t xml:space="preserve"> или количественному признакам, а в необходимых случаях - сплошным.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2"/>
      <w:bookmarkEnd w:id="13"/>
      <w:r w:rsidRPr="002F5709">
        <w:rPr>
          <w:rFonts w:ascii="Arial" w:hAnsi="Arial" w:cs="Arial"/>
          <w:sz w:val="20"/>
          <w:szCs w:val="20"/>
        </w:rPr>
        <w:t>2.2. Сплошной контроль следует назначать:</w:t>
      </w:r>
    </w:p>
    <w:bookmarkEnd w:id="14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при небольших объемах производства, когда выборочный контроль неосуществим;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при нестабильном характере производства, в том числе в период наладки технологических процессов;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при повышенных требованиях к обеспечению заданной точности, связанных с необходимостью применения выборок большого объема.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"/>
      <w:r w:rsidRPr="002F5709">
        <w:rPr>
          <w:rFonts w:ascii="Arial" w:hAnsi="Arial" w:cs="Arial"/>
          <w:sz w:val="20"/>
          <w:szCs w:val="20"/>
        </w:rPr>
        <w:t>2.3. Выборочный контроль следует назначать при наложенном стабильном производстве, когда обеспечена статистическая однородность технологического процесса.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4"/>
      <w:bookmarkEnd w:id="15"/>
      <w:r w:rsidRPr="002F5709">
        <w:rPr>
          <w:rFonts w:ascii="Arial" w:hAnsi="Arial" w:cs="Arial"/>
          <w:sz w:val="20"/>
          <w:szCs w:val="20"/>
        </w:rPr>
        <w:t>2.4. При выборочном методе преимущественно следует применять контроль по альтернативному признаку.</w:t>
      </w:r>
    </w:p>
    <w:bookmarkEnd w:id="16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Контроль по количественному признаку применяют для наиболее ответственных параметров, когда их количество невелико и имеется необходимость в дальнейшей отработке процесса, а также, если по условиям производства целесообразно сократить объем выборок по сравнению с контролем по альтернативному признаку. Этот метод применим, когда контролируемые параметры независимы друг от друга и имеют нормальное распределение.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При необходимости, часть параметров можно контролировать по количественному признаку, а часть - по альтернативному.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5"/>
      <w:r w:rsidRPr="002F5709">
        <w:rPr>
          <w:rFonts w:ascii="Arial" w:hAnsi="Arial" w:cs="Arial"/>
          <w:sz w:val="20"/>
          <w:szCs w:val="20"/>
        </w:rPr>
        <w:t>2.5. Инспекционный контроль следует проводить с применением методов, установленных в соответствующих нормативно-технических документах для приемочного контроля.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6"/>
      <w:bookmarkEnd w:id="17"/>
      <w:r w:rsidRPr="002F5709">
        <w:rPr>
          <w:rFonts w:ascii="Arial" w:hAnsi="Arial" w:cs="Arial"/>
          <w:sz w:val="20"/>
          <w:szCs w:val="20"/>
        </w:rPr>
        <w:t xml:space="preserve">2.6. Виды, методы и объекты контроля по стадиям производства приведены в рекомендуемом </w:t>
      </w:r>
      <w:hyperlink w:anchor="sub_1000" w:history="1">
        <w:r w:rsidRPr="002F5709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bookmarkEnd w:id="18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300"/>
      <w:r w:rsidRPr="002F5709">
        <w:rPr>
          <w:rFonts w:ascii="Arial" w:hAnsi="Arial" w:cs="Arial"/>
          <w:b/>
          <w:bCs/>
          <w:sz w:val="20"/>
          <w:szCs w:val="20"/>
        </w:rPr>
        <w:t>3. Сплошной контроль</w:t>
      </w:r>
    </w:p>
    <w:bookmarkEnd w:id="19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"/>
      <w:r w:rsidRPr="002F5709">
        <w:rPr>
          <w:rFonts w:ascii="Arial" w:hAnsi="Arial" w:cs="Arial"/>
          <w:sz w:val="20"/>
          <w:szCs w:val="20"/>
        </w:rPr>
        <w:t>3.1. При сплошном контроле точность данного геометрического параметра проверяют в каждом объекте контроля (единице продукции).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2"/>
      <w:bookmarkEnd w:id="20"/>
      <w:r w:rsidRPr="002F5709">
        <w:rPr>
          <w:rFonts w:ascii="Arial" w:hAnsi="Arial" w:cs="Arial"/>
          <w:sz w:val="20"/>
          <w:szCs w:val="20"/>
        </w:rPr>
        <w:t>3.2. Контроль производят по мере завершения соответствующих технологических операций или выпуска готового изделия, либо после формирования партий продукции или выполнения определенного объема строительно-монтажных работ.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3"/>
      <w:bookmarkEnd w:id="21"/>
      <w:r w:rsidRPr="002F5709">
        <w:rPr>
          <w:rFonts w:ascii="Arial" w:hAnsi="Arial" w:cs="Arial"/>
          <w:sz w:val="20"/>
          <w:szCs w:val="20"/>
        </w:rPr>
        <w:t xml:space="preserve">3.3. Контрольными нормативными при сплошном контроле являются верхнее дельта </w:t>
      </w:r>
      <w:proofErr w:type="spellStart"/>
      <w:r w:rsidRPr="002F5709">
        <w:rPr>
          <w:rFonts w:ascii="Arial" w:hAnsi="Arial" w:cs="Arial"/>
          <w:sz w:val="20"/>
          <w:szCs w:val="20"/>
        </w:rPr>
        <w:t>x_sup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и нижнее дельта </w:t>
      </w:r>
      <w:proofErr w:type="spellStart"/>
      <w:r w:rsidRPr="002F5709">
        <w:rPr>
          <w:rFonts w:ascii="Arial" w:hAnsi="Arial" w:cs="Arial"/>
          <w:sz w:val="20"/>
          <w:szCs w:val="20"/>
        </w:rPr>
        <w:t>x_inf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предельные отклонения от номинальных размеров или от номинального положения ориентира, точки прямой или плоскости, определяющие требования к точности контролируемого параметра.</w:t>
      </w:r>
    </w:p>
    <w:bookmarkEnd w:id="22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 xml:space="preserve">В отдельных случаях контрольными нормативами могут быть наибольший </w:t>
      </w:r>
      <w:proofErr w:type="spellStart"/>
      <w:r w:rsidRPr="002F5709">
        <w:rPr>
          <w:rFonts w:ascii="Arial" w:hAnsi="Arial" w:cs="Arial"/>
          <w:sz w:val="20"/>
          <w:szCs w:val="20"/>
        </w:rPr>
        <w:t>x_max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или наименьший </w:t>
      </w:r>
      <w:proofErr w:type="spellStart"/>
      <w:r w:rsidRPr="002F5709">
        <w:rPr>
          <w:rFonts w:ascii="Arial" w:hAnsi="Arial" w:cs="Arial"/>
          <w:sz w:val="20"/>
          <w:szCs w:val="20"/>
        </w:rPr>
        <w:t>x_min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предельные размеры.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4"/>
      <w:r w:rsidRPr="002F5709">
        <w:rPr>
          <w:rFonts w:ascii="Arial" w:hAnsi="Arial" w:cs="Arial"/>
          <w:sz w:val="20"/>
          <w:szCs w:val="20"/>
        </w:rPr>
        <w:lastRenderedPageBreak/>
        <w:t xml:space="preserve">3.4. Для определения соответствия геометрических параметров контрольным </w:t>
      </w:r>
      <w:proofErr w:type="gramStart"/>
      <w:r w:rsidRPr="002F5709">
        <w:rPr>
          <w:rFonts w:ascii="Arial" w:hAnsi="Arial" w:cs="Arial"/>
          <w:sz w:val="20"/>
          <w:szCs w:val="20"/>
        </w:rPr>
        <w:t>нормативам</w:t>
      </w:r>
      <w:proofErr w:type="gramEnd"/>
      <w:r w:rsidRPr="002F5709">
        <w:rPr>
          <w:rFonts w:ascii="Arial" w:hAnsi="Arial" w:cs="Arial"/>
          <w:sz w:val="20"/>
          <w:szCs w:val="20"/>
        </w:rPr>
        <w:t xml:space="preserve"> согласно установленным правилам измерений находят действительные отклонения </w:t>
      </w:r>
      <w:proofErr w:type="spellStart"/>
      <w:r w:rsidRPr="002F5709">
        <w:rPr>
          <w:rFonts w:ascii="Arial" w:hAnsi="Arial" w:cs="Arial"/>
          <w:sz w:val="20"/>
          <w:szCs w:val="20"/>
        </w:rPr>
        <w:t>дельта_хi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, или действительные размеры </w:t>
      </w:r>
      <w:proofErr w:type="spellStart"/>
      <w:r w:rsidRPr="002F5709">
        <w:rPr>
          <w:rFonts w:ascii="Arial" w:hAnsi="Arial" w:cs="Arial"/>
          <w:sz w:val="20"/>
          <w:szCs w:val="20"/>
        </w:rPr>
        <w:t>х_i</w:t>
      </w:r>
      <w:proofErr w:type="spellEnd"/>
      <w:r w:rsidRPr="002F5709">
        <w:rPr>
          <w:rFonts w:ascii="Arial" w:hAnsi="Arial" w:cs="Arial"/>
          <w:sz w:val="20"/>
          <w:szCs w:val="20"/>
        </w:rPr>
        <w:t>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5"/>
      <w:bookmarkEnd w:id="23"/>
      <w:r w:rsidRPr="002F5709">
        <w:rPr>
          <w:rFonts w:ascii="Arial" w:hAnsi="Arial" w:cs="Arial"/>
          <w:sz w:val="20"/>
          <w:szCs w:val="20"/>
        </w:rPr>
        <w:t xml:space="preserve">3.5. Объект контроля считают </w:t>
      </w:r>
      <w:proofErr w:type="gramStart"/>
      <w:r w:rsidRPr="002F5709">
        <w:rPr>
          <w:rFonts w:ascii="Arial" w:hAnsi="Arial" w:cs="Arial"/>
          <w:sz w:val="20"/>
          <w:szCs w:val="20"/>
        </w:rPr>
        <w:t>годным</w:t>
      </w:r>
      <w:proofErr w:type="gramEnd"/>
      <w:r w:rsidRPr="002F5709">
        <w:rPr>
          <w:rFonts w:ascii="Arial" w:hAnsi="Arial" w:cs="Arial"/>
          <w:sz w:val="20"/>
          <w:szCs w:val="20"/>
        </w:rPr>
        <w:t xml:space="preserve"> по данному контролируемом параметру, если соблюдено одно из следующих условий:</w:t>
      </w:r>
    </w:p>
    <w:bookmarkEnd w:id="24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771"/>
      <w:r w:rsidRPr="002F5709">
        <w:rPr>
          <w:rFonts w:ascii="Courier New" w:hAnsi="Courier New" w:cs="Courier New"/>
          <w:noProof/>
          <w:sz w:val="20"/>
          <w:szCs w:val="20"/>
        </w:rPr>
        <w:t xml:space="preserve">     дельта x    &lt;= дельта x  &lt;= дельта x                             (1)</w:t>
      </w:r>
    </w:p>
    <w:bookmarkEnd w:id="25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F5709">
        <w:rPr>
          <w:rFonts w:ascii="Courier New" w:hAnsi="Courier New" w:cs="Courier New"/>
          <w:noProof/>
          <w:sz w:val="20"/>
          <w:szCs w:val="20"/>
          <w:lang w:val="en-US"/>
        </w:rPr>
        <w:t>inf            i            sup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772"/>
      <w:r w:rsidRPr="002F5709">
        <w:rPr>
          <w:rFonts w:ascii="Courier New" w:hAnsi="Courier New" w:cs="Courier New"/>
          <w:noProof/>
          <w:sz w:val="20"/>
          <w:szCs w:val="20"/>
          <w:lang w:val="en-US"/>
        </w:rPr>
        <w:t xml:space="preserve">     x    &lt;= x  &lt;= x   .                                              </w:t>
      </w:r>
      <w:r w:rsidRPr="002F5709">
        <w:rPr>
          <w:rFonts w:ascii="Courier New" w:hAnsi="Courier New" w:cs="Courier New"/>
          <w:noProof/>
          <w:sz w:val="20"/>
          <w:szCs w:val="20"/>
        </w:rPr>
        <w:t>(2)</w:t>
      </w:r>
    </w:p>
    <w:bookmarkEnd w:id="26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 min     j     max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6"/>
      <w:r w:rsidRPr="002F5709">
        <w:rPr>
          <w:rFonts w:ascii="Arial" w:hAnsi="Arial" w:cs="Arial"/>
          <w:sz w:val="20"/>
          <w:szCs w:val="20"/>
        </w:rPr>
        <w:t xml:space="preserve">3.6. В целях сокращения трудоемкости контроля проверка соблюдения условий (1) и (2) может производиться без определения количественных значений </w:t>
      </w:r>
      <w:proofErr w:type="spellStart"/>
      <w:r w:rsidRPr="002F5709">
        <w:rPr>
          <w:rFonts w:ascii="Arial" w:hAnsi="Arial" w:cs="Arial"/>
          <w:sz w:val="20"/>
          <w:szCs w:val="20"/>
        </w:rPr>
        <w:t>дельта_xi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,. и </w:t>
      </w:r>
      <w:proofErr w:type="spellStart"/>
      <w:r w:rsidRPr="002F5709">
        <w:rPr>
          <w:rFonts w:ascii="Arial" w:hAnsi="Arial" w:cs="Arial"/>
          <w:sz w:val="20"/>
          <w:szCs w:val="20"/>
        </w:rPr>
        <w:t>х_i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с помощью предельных калибров или шаблонов.</w:t>
      </w:r>
    </w:p>
    <w:bookmarkEnd w:id="27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400"/>
      <w:r w:rsidRPr="002F5709">
        <w:rPr>
          <w:rFonts w:ascii="Arial" w:hAnsi="Arial" w:cs="Arial"/>
          <w:b/>
          <w:bCs/>
          <w:sz w:val="20"/>
          <w:szCs w:val="20"/>
        </w:rPr>
        <w:t>4. Выборочный контроль</w:t>
      </w:r>
    </w:p>
    <w:bookmarkEnd w:id="28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"/>
      <w:r w:rsidRPr="002F5709">
        <w:rPr>
          <w:rFonts w:ascii="Arial" w:hAnsi="Arial" w:cs="Arial"/>
          <w:sz w:val="20"/>
          <w:szCs w:val="20"/>
        </w:rPr>
        <w:t>4.1. При выборочном контроле точность данного геометрического параметра проверяют по установленному плану контроля в выборке, состоящей из определенного количества объектов контроля (единиц продукции) в общем объеме партии (в потоке) продукции или в объеме выполненных работ.</w:t>
      </w:r>
    </w:p>
    <w:bookmarkEnd w:id="29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Возможность применения эффективного выборочного контроля устанавливают на основе результатов статистического анализа точности по ГОСТ 23615-79.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2"/>
      <w:r w:rsidRPr="002F5709">
        <w:rPr>
          <w:rFonts w:ascii="Arial" w:hAnsi="Arial" w:cs="Arial"/>
          <w:sz w:val="20"/>
          <w:szCs w:val="20"/>
        </w:rPr>
        <w:t>4.2. Для контроля формируют случайные выборки в соответствии с требованиями ГОСТ 18321-73.</w:t>
      </w:r>
    </w:p>
    <w:bookmarkEnd w:id="30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При контроле точности разбивочных работ и установки элементов выборку составляют из определенного количества закрепленных в натуре ориентиров или установленных элементов из их общего числа, входящего в принимаемый за партию объем строительно-монтажных работ.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3"/>
      <w:r w:rsidRPr="002F5709">
        <w:rPr>
          <w:rFonts w:ascii="Arial" w:hAnsi="Arial" w:cs="Arial"/>
          <w:sz w:val="20"/>
          <w:szCs w:val="20"/>
        </w:rPr>
        <w:t xml:space="preserve">4.3. При контроле по альтернативному признаку контрольными нормативами являются предельные отклонения дельта </w:t>
      </w:r>
      <w:proofErr w:type="spellStart"/>
      <w:r w:rsidRPr="002F5709">
        <w:rPr>
          <w:rFonts w:ascii="Arial" w:hAnsi="Arial" w:cs="Arial"/>
          <w:sz w:val="20"/>
          <w:szCs w:val="20"/>
        </w:rPr>
        <w:t>x_sup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и дельта </w:t>
      </w:r>
      <w:proofErr w:type="spellStart"/>
      <w:r w:rsidRPr="002F5709">
        <w:rPr>
          <w:rFonts w:ascii="Arial" w:hAnsi="Arial" w:cs="Arial"/>
          <w:sz w:val="20"/>
          <w:szCs w:val="20"/>
        </w:rPr>
        <w:t>x_inf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(или </w:t>
      </w:r>
      <w:proofErr w:type="spellStart"/>
      <w:r w:rsidRPr="002F5709">
        <w:rPr>
          <w:rFonts w:ascii="Arial" w:hAnsi="Arial" w:cs="Arial"/>
          <w:sz w:val="20"/>
          <w:szCs w:val="20"/>
        </w:rPr>
        <w:t>x_max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F5709">
        <w:rPr>
          <w:rFonts w:ascii="Arial" w:hAnsi="Arial" w:cs="Arial"/>
          <w:sz w:val="20"/>
          <w:szCs w:val="20"/>
        </w:rPr>
        <w:t>x_min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) и приемочные и браковочные числа AC на </w:t>
      </w:r>
      <w:proofErr w:type="spellStart"/>
      <w:r w:rsidRPr="002F5709">
        <w:rPr>
          <w:rFonts w:ascii="Arial" w:hAnsi="Arial" w:cs="Arial"/>
          <w:sz w:val="20"/>
          <w:szCs w:val="20"/>
        </w:rPr>
        <w:t>Re</w:t>
      </w:r>
      <w:proofErr w:type="spellEnd"/>
      <w:r w:rsidRPr="002F5709">
        <w:rPr>
          <w:rFonts w:ascii="Arial" w:hAnsi="Arial" w:cs="Arial"/>
          <w:sz w:val="20"/>
          <w:szCs w:val="20"/>
        </w:rPr>
        <w:t>, характеризующие предельное количество дефектных единиц в выборке.</w:t>
      </w:r>
    </w:p>
    <w:bookmarkEnd w:id="31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 xml:space="preserve">Может быть принят одноступенчатый или двухступенчатый способ контроля, </w:t>
      </w:r>
      <w:proofErr w:type="gramStart"/>
      <w:r w:rsidRPr="002F5709">
        <w:rPr>
          <w:rFonts w:ascii="Arial" w:hAnsi="Arial" w:cs="Arial"/>
          <w:sz w:val="20"/>
          <w:szCs w:val="20"/>
        </w:rPr>
        <w:t>которые</w:t>
      </w:r>
      <w:proofErr w:type="gramEnd"/>
      <w:r w:rsidRPr="002F5709">
        <w:rPr>
          <w:rFonts w:ascii="Arial" w:hAnsi="Arial" w:cs="Arial"/>
          <w:sz w:val="20"/>
          <w:szCs w:val="20"/>
        </w:rPr>
        <w:t xml:space="preserve"> равнозначны по получаемой оценке.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 xml:space="preserve">При этом планы контроля устанавливают в соответствии с рекомендуемым </w:t>
      </w:r>
      <w:hyperlink w:anchor="sub_2000" w:history="1">
        <w:r w:rsidRPr="002F5709">
          <w:rPr>
            <w:rFonts w:ascii="Arial" w:hAnsi="Arial" w:cs="Arial"/>
            <w:sz w:val="20"/>
            <w:szCs w:val="20"/>
            <w:u w:val="single"/>
          </w:rPr>
          <w:t>приложением 2</w:t>
        </w:r>
      </w:hyperlink>
      <w:r w:rsidRPr="002F5709">
        <w:rPr>
          <w:rFonts w:ascii="Arial" w:hAnsi="Arial" w:cs="Arial"/>
          <w:sz w:val="20"/>
          <w:szCs w:val="20"/>
        </w:rPr>
        <w:t xml:space="preserve"> в зависимости от условий производства и приемочного уровня дефектности, принятого для данного контролируемого параметра с учетом рекомендуемого </w:t>
      </w:r>
      <w:hyperlink w:anchor="sub_3000" w:history="1">
        <w:r w:rsidRPr="002F5709">
          <w:rPr>
            <w:rFonts w:ascii="Arial" w:hAnsi="Arial" w:cs="Arial"/>
            <w:sz w:val="20"/>
            <w:szCs w:val="20"/>
            <w:u w:val="single"/>
          </w:rPr>
          <w:t>приложения 3.</w:t>
        </w:r>
      </w:hyperlink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В обоснованных случаях допускается применение других планов контроля по ГОСТ 18242-72.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4"/>
      <w:r w:rsidRPr="002F5709">
        <w:rPr>
          <w:rFonts w:ascii="Arial" w:hAnsi="Arial" w:cs="Arial"/>
          <w:sz w:val="20"/>
          <w:szCs w:val="20"/>
        </w:rPr>
        <w:t xml:space="preserve">4.4. При контроле по альтернативному признаку определяют количество дефектных объектов контроля (единиц продукции) в выборке путем ее сплошного контроля в соответствии с </w:t>
      </w:r>
      <w:hyperlink w:anchor="sub_300" w:history="1">
        <w:r w:rsidRPr="002F5709">
          <w:rPr>
            <w:rFonts w:ascii="Arial" w:hAnsi="Arial" w:cs="Arial"/>
            <w:sz w:val="20"/>
            <w:szCs w:val="20"/>
            <w:u w:val="single"/>
          </w:rPr>
          <w:t>разд.3.</w:t>
        </w:r>
      </w:hyperlink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5"/>
      <w:bookmarkEnd w:id="32"/>
      <w:r w:rsidRPr="002F5709">
        <w:rPr>
          <w:rFonts w:ascii="Arial" w:hAnsi="Arial" w:cs="Arial"/>
          <w:sz w:val="20"/>
          <w:szCs w:val="20"/>
        </w:rPr>
        <w:t>4.5. Партия принимается, если количество дефектных объектов контроля в выборке меньше или равно приемочному числу</w:t>
      </w:r>
      <w:proofErr w:type="gramStart"/>
      <w:r w:rsidRPr="002F5709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2F5709">
        <w:rPr>
          <w:rFonts w:ascii="Arial" w:hAnsi="Arial" w:cs="Arial"/>
          <w:sz w:val="20"/>
          <w:szCs w:val="20"/>
        </w:rPr>
        <w:t>_С_1 и не принимается, если это количество больше или равно браковочному числу Re_1.</w:t>
      </w:r>
    </w:p>
    <w:bookmarkEnd w:id="33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При двухступенчатом контроле, в случаях, когда число дефектных объектов контроля в выборке больше</w:t>
      </w:r>
      <w:proofErr w:type="gramStart"/>
      <w:r w:rsidRPr="002F5709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2F5709">
        <w:rPr>
          <w:rFonts w:ascii="Arial" w:hAnsi="Arial" w:cs="Arial"/>
          <w:sz w:val="20"/>
          <w:szCs w:val="20"/>
        </w:rPr>
        <w:t>_С_1 и меньше Re_1, извлекается вторая выборка. Если общее число дефектных единиц в двух выборках меньше или равно приемочному числу</w:t>
      </w:r>
      <w:proofErr w:type="gramStart"/>
      <w:r w:rsidRPr="002F5709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2F5709">
        <w:rPr>
          <w:rFonts w:ascii="Arial" w:hAnsi="Arial" w:cs="Arial"/>
          <w:sz w:val="20"/>
          <w:szCs w:val="20"/>
        </w:rPr>
        <w:t>_с2, партия принимается, если больше или равно браковочному числу Re_2, - не принимается.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6"/>
      <w:r w:rsidRPr="002F5709">
        <w:rPr>
          <w:rFonts w:ascii="Arial" w:hAnsi="Arial" w:cs="Arial"/>
          <w:sz w:val="20"/>
          <w:szCs w:val="20"/>
        </w:rPr>
        <w:t xml:space="preserve">4.6. При контроле по количественному признаку контрольными нормативами являются </w:t>
      </w:r>
      <w:proofErr w:type="spellStart"/>
      <w:r w:rsidRPr="002F5709">
        <w:rPr>
          <w:rFonts w:ascii="Arial" w:hAnsi="Arial" w:cs="Arial"/>
          <w:sz w:val="20"/>
          <w:szCs w:val="20"/>
        </w:rPr>
        <w:t>x_max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5709">
        <w:rPr>
          <w:rFonts w:ascii="Arial" w:hAnsi="Arial" w:cs="Arial"/>
          <w:sz w:val="20"/>
          <w:szCs w:val="20"/>
        </w:rPr>
        <w:t>x_min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и табличные коэффициенты, характеризующие допустимое для данного плана контроля соотношение между действительными и нормативными характеристиками точности.</w:t>
      </w:r>
    </w:p>
    <w:bookmarkEnd w:id="34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>Правила контроля по количественному признаку назначают в соответствии с ГОСТ 20736-75.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7"/>
      <w:r w:rsidRPr="002F5709">
        <w:rPr>
          <w:rFonts w:ascii="Arial" w:hAnsi="Arial" w:cs="Arial"/>
          <w:sz w:val="20"/>
          <w:szCs w:val="20"/>
        </w:rPr>
        <w:t>4.7. Отклоненные при выборочном контроле партии могут быть предъявлены для сплошного контроля.</w:t>
      </w:r>
    </w:p>
    <w:bookmarkEnd w:id="35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500"/>
      <w:r w:rsidRPr="002F5709">
        <w:rPr>
          <w:rFonts w:ascii="Arial" w:hAnsi="Arial" w:cs="Arial"/>
          <w:b/>
          <w:bCs/>
          <w:sz w:val="20"/>
          <w:szCs w:val="20"/>
        </w:rPr>
        <w:t>5. Методы и средства измерений</w:t>
      </w:r>
    </w:p>
    <w:bookmarkEnd w:id="36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"/>
      <w:r w:rsidRPr="002F5709">
        <w:rPr>
          <w:rFonts w:ascii="Arial" w:hAnsi="Arial" w:cs="Arial"/>
          <w:sz w:val="20"/>
          <w:szCs w:val="20"/>
        </w:rPr>
        <w:t>5.1. Применяемые для контроля точности методы и средства измерений должны обеспечивать необходимую точность и достоверность этих измерений и назначаться в соответствии с особенностями объекта контроля и контролируемого параметра с учетом их трудоемкости и стоимости.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2"/>
      <w:bookmarkEnd w:id="37"/>
      <w:r w:rsidRPr="002F5709">
        <w:rPr>
          <w:rFonts w:ascii="Arial" w:hAnsi="Arial" w:cs="Arial"/>
          <w:sz w:val="20"/>
          <w:szCs w:val="20"/>
        </w:rPr>
        <w:t>5.2. Точность контрольных измерений должна соответствовать условию</w:t>
      </w:r>
    </w:p>
    <w:bookmarkEnd w:id="38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2дельта x   &lt;= Дельта x,                                         (3)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met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где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дельта x    - предельное значение абсолютной погрешности измерения;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met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    Дельта x    - допуск контролируемого параметра.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3"/>
      <w:r w:rsidRPr="002F5709">
        <w:rPr>
          <w:rFonts w:ascii="Arial" w:hAnsi="Arial" w:cs="Arial"/>
          <w:sz w:val="20"/>
          <w:szCs w:val="20"/>
        </w:rPr>
        <w:t>5.3. При расчете предельных значений погрешностей учитывают случайные и неустранимые систематические погрешности метода и средств измерений.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4"/>
      <w:bookmarkEnd w:id="39"/>
      <w:r w:rsidRPr="002F5709">
        <w:rPr>
          <w:rFonts w:ascii="Arial" w:hAnsi="Arial" w:cs="Arial"/>
          <w:sz w:val="20"/>
          <w:szCs w:val="20"/>
        </w:rPr>
        <w:t xml:space="preserve">5.4. Метод учета дополнительного риска неправильной оценки результатов контроля, вызываемого погрешностями измерений, приведен в справочном </w:t>
      </w:r>
      <w:hyperlink w:anchor="sub_4000" w:history="1">
        <w:r w:rsidRPr="002F5709">
          <w:rPr>
            <w:rFonts w:ascii="Arial" w:hAnsi="Arial" w:cs="Arial"/>
            <w:sz w:val="20"/>
            <w:szCs w:val="20"/>
            <w:u w:val="single"/>
          </w:rPr>
          <w:t>приложении 4</w:t>
        </w:r>
      </w:hyperlink>
      <w:r w:rsidRPr="002F5709">
        <w:rPr>
          <w:rFonts w:ascii="Arial" w:hAnsi="Arial" w:cs="Arial"/>
          <w:sz w:val="20"/>
          <w:szCs w:val="20"/>
        </w:rPr>
        <w:t>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5"/>
      <w:bookmarkEnd w:id="40"/>
      <w:r w:rsidRPr="002F5709">
        <w:rPr>
          <w:rFonts w:ascii="Arial" w:hAnsi="Arial" w:cs="Arial"/>
          <w:sz w:val="20"/>
          <w:szCs w:val="20"/>
        </w:rPr>
        <w:t>5.5. Исключен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6"/>
      <w:bookmarkEnd w:id="41"/>
      <w:r w:rsidRPr="002F5709">
        <w:rPr>
          <w:rFonts w:ascii="Arial" w:hAnsi="Arial" w:cs="Arial"/>
          <w:sz w:val="20"/>
          <w:szCs w:val="20"/>
        </w:rPr>
        <w:t>5.6. Исключен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7"/>
      <w:bookmarkEnd w:id="42"/>
      <w:r w:rsidRPr="002F5709">
        <w:rPr>
          <w:rFonts w:ascii="Arial" w:hAnsi="Arial" w:cs="Arial"/>
          <w:sz w:val="20"/>
          <w:szCs w:val="20"/>
        </w:rPr>
        <w:t xml:space="preserve">5.7. Применяемые средства, а также методики измерений должны быть аттестованы государственной или ведомственной метрологической службой в соответствии с требованиями </w:t>
      </w:r>
      <w:proofErr w:type="gramStart"/>
      <w:r w:rsidRPr="002F5709">
        <w:rPr>
          <w:rFonts w:ascii="Arial" w:hAnsi="Arial" w:cs="Arial"/>
          <w:sz w:val="20"/>
          <w:szCs w:val="20"/>
        </w:rPr>
        <w:t>стандартов Государственной системы обеспечения единства измерений</w:t>
      </w:r>
      <w:proofErr w:type="gramEnd"/>
      <w:r w:rsidRPr="002F5709">
        <w:rPr>
          <w:rFonts w:ascii="Arial" w:hAnsi="Arial" w:cs="Arial"/>
          <w:sz w:val="20"/>
          <w:szCs w:val="20"/>
        </w:rPr>
        <w:t>.</w:t>
      </w:r>
    </w:p>
    <w:bookmarkEnd w:id="43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4" w:name="sub_1100"/>
      <w:r w:rsidRPr="002F5709">
        <w:rPr>
          <w:rFonts w:ascii="Arial" w:hAnsi="Arial" w:cs="Arial"/>
          <w:b/>
          <w:bCs/>
          <w:sz w:val="20"/>
          <w:szCs w:val="20"/>
        </w:rPr>
        <w:t>Приложение 1а</w:t>
      </w:r>
    </w:p>
    <w:bookmarkEnd w:id="44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 xml:space="preserve">Информационные данные о соответствии ГОСТ 23616-79 </w:t>
      </w:r>
      <w:proofErr w:type="gramStart"/>
      <w:r w:rsidRPr="002F5709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2F5709">
        <w:rPr>
          <w:rFonts w:ascii="Arial" w:hAnsi="Arial" w:cs="Arial"/>
          <w:b/>
          <w:bCs/>
          <w:sz w:val="20"/>
          <w:szCs w:val="20"/>
        </w:rPr>
        <w:t xml:space="preserve"> СЭВ 4234-83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┌────────────────┬─────────────────┬─────────────────┬──────────────────┐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│Пункт настоящего│  Пункт СТ СЭВ   │Пункт настоящего │   Пункт СТ СЭВ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стандарта    │     4234-83     │    стандарта    │     4234-83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11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1.1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1.1       │       </w:t>
      </w:r>
      <w:hyperlink w:anchor="sub_34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3.4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3.4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12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1.2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1.2       │       </w:t>
      </w:r>
      <w:hyperlink w:anchor="sub_35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3.5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3.5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13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1.3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1.3       │       </w:t>
      </w:r>
      <w:hyperlink w:anchor="sub_36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3.6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3.6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14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1.4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1.4       │    </w:t>
      </w:r>
      <w:hyperlink w:anchor="sub_41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4.1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42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4.2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│    2.1 и 2.2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</w:t>
      </w:r>
      <w:hyperlink w:anchor="sub_15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1.5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16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1.6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│       1.5       │       </w:t>
      </w:r>
      <w:hyperlink w:anchor="sub_43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4.3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2.4 и 2.5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21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2.1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1.6       │       </w:t>
      </w:r>
      <w:hyperlink w:anchor="sub_46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4.6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2.3 и 2.5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22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2.2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1.7       │       </w:t>
      </w:r>
      <w:hyperlink w:anchor="sub_47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4.7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2.7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26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2.6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1.10       │       </w:t>
      </w:r>
      <w:hyperlink w:anchor="sub_51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5.1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4.1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31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3.1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3.1       │ </w:t>
      </w:r>
      <w:hyperlink w:anchor="sub_52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5.2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; </w:t>
      </w:r>
      <w:hyperlink w:anchor="sub_53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5.3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54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5.4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│       4.2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32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3.2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3.2       │       </w:t>
      </w:r>
      <w:hyperlink w:anchor="sub_57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5.7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4.3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33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3.3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│       3.3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               │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          │                 │  </w:t>
      </w:r>
      <w:hyperlink w:anchor="sub_100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│  Приложение 1.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│                 │  Рекомендуемое  │  Информационное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└────────────────┴─────────────────┴─────────────────┴──────────────────┘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1000"/>
      <w:r w:rsidRPr="002F5709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45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Виды, методы и объекты контроля по стадиям производства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┬───────────────────────┬──────────────────────────────┬───────────────────────┐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Вид контроля   │  Стадия производства  │       Объекты контроля       │    Методы контроля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───┼──────────────────────────────┼──────────────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│1.         Входной│Изготовление элементов │Проектная документация        │           -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│контроль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│Изделия,              детали и│Выборочный           по│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│полуфабрикаты,  поступающие  в│альтернативному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│производство                  │признаку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│Рабочие органы и  регулирующие│Сплошной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│устройства      оборудования и│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│оснастка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│Строительно-монтажные  │Проектная документация        │           -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5709">
        <w:rPr>
          <w:rFonts w:ascii="Courier New" w:hAnsi="Courier New" w:cs="Courier New"/>
          <w:noProof/>
          <w:sz w:val="20"/>
          <w:szCs w:val="20"/>
        </w:rPr>
        <w:t>│                  │работы (при организации│                              │                       │</w:t>
      </w:r>
      <w:proofErr w:type="gramEnd"/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│работ    по     каждому│Ориентиры  разбивочных   осей,│Выборочный           по│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│последующему этапу)    │отметки     дна     котлована,│альтернативному     или│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│элементы          строительных│количественному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│конструкций  после  завершения│признакам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│работ предыдущего этапа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│Элементы  сборных  конструкций│Выборочный           по│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│зданий      и      сооружений,│альтернативному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│поступающие  на   строительную│признаку.  В  отдельных│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│площадку      Приспособления и│случаях   -    сплошной│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│монтажная оснастка            │Сплошной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1002"/>
      <w:r w:rsidRPr="002F5709">
        <w:rPr>
          <w:rFonts w:ascii="Courier New" w:hAnsi="Courier New" w:cs="Courier New"/>
          <w:noProof/>
          <w:sz w:val="20"/>
          <w:szCs w:val="20"/>
        </w:rPr>
        <w:t>│2. Операционный   │Изготовление элементов │Результаты выполнения         │Выборочный по          │</w:t>
      </w:r>
    </w:p>
    <w:bookmarkEnd w:id="46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│контроль          │                       │технологических операций,     │количественному или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│влияющих на точность          │альтернативному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lastRenderedPageBreak/>
        <w:t>│                  │                       │геометрических параметров     │признакам; в случае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│готовой продукции             │необходимости -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│сплошной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│Технологическое оборудование, │Сплошной или выборочный│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│формы и оснастка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│Строительно-монтажные  │Ориентиры разбивки точек и    │Выборочный по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5709">
        <w:rPr>
          <w:rFonts w:ascii="Courier New" w:hAnsi="Courier New" w:cs="Courier New"/>
          <w:noProof/>
          <w:sz w:val="20"/>
          <w:szCs w:val="20"/>
        </w:rPr>
        <w:t>│                  │работы (в процессе     │осей, высотные отметки опорных│количественному или    │</w:t>
      </w:r>
      <w:proofErr w:type="gramEnd"/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│выполнения работ по    │плоскостей и установочные     │альтернативному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│определенному этапу)   │ориентиры                     │признакам, или сплошной│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│Элементы сборных конструкций в│Сплошной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│процессе установки и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│временного закрепления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│Оснастка, применяемая для     │Сплошной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│установки элементов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1003"/>
      <w:r w:rsidRPr="002F5709">
        <w:rPr>
          <w:rFonts w:ascii="Courier New" w:hAnsi="Courier New" w:cs="Courier New"/>
          <w:noProof/>
          <w:sz w:val="20"/>
          <w:szCs w:val="20"/>
        </w:rPr>
        <w:t>│3.      Приемочный│Изготовление элементов │Элементы  сборных  конструкций│Сплошной или выборочный│</w:t>
      </w:r>
    </w:p>
    <w:bookmarkEnd w:id="47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│контроль          │                       │после     завершения     цикла│по альтернативному  или│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│изготовления                  │количественному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│признакам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│Строительно-монтажные  │Ориентиры  разбивочных   осей,│Выборочный           по│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5709">
        <w:rPr>
          <w:rFonts w:ascii="Courier New" w:hAnsi="Courier New" w:cs="Courier New"/>
          <w:noProof/>
          <w:sz w:val="20"/>
          <w:szCs w:val="20"/>
        </w:rPr>
        <w:t>│                  │работы           (после│высотные    отметки    опорных│альтернативному        │</w:t>
      </w:r>
      <w:proofErr w:type="gramEnd"/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F5709">
        <w:rPr>
          <w:rFonts w:ascii="Courier New" w:hAnsi="Courier New" w:cs="Courier New"/>
          <w:noProof/>
          <w:sz w:val="20"/>
          <w:szCs w:val="20"/>
        </w:rPr>
        <w:t>│                  │выполнения   работ   по│плоскостей   и    установочные│признаку               │</w:t>
      </w:r>
      <w:proofErr w:type="gramEnd"/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│определенному этапу)   │ориентиры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│Элементы  сборных  конструкций│Выборочный по альтерна-│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lastRenderedPageBreak/>
        <w:t>│                  │                       │после постоянного закрепления,│тивному признаку; в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│а также их сопряжения         │отдельных случаях -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│                       │                              │сплошной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───┴──────────────────────────────┴───────────────────────┘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2000"/>
      <w:r w:rsidRPr="002F5709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8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Планы выборочного контроля по альтернативному признаку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1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1. Одноступенчатый контроль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20" w:history="1">
        <w:r w:rsidRPr="002F5709">
          <w:rPr>
            <w:rFonts w:ascii="Courier New" w:hAnsi="Courier New" w:cs="Courier New"/>
            <w:noProof/>
            <w:sz w:val="20"/>
            <w:szCs w:val="20"/>
            <w:u w:val="single"/>
          </w:rPr>
          <w:t>2. Двухступенчатый контроль</w:t>
        </w:r>
      </w:hyperlink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9" w:name="sub_2010"/>
      <w:r w:rsidRPr="002F5709">
        <w:rPr>
          <w:rFonts w:ascii="Arial" w:hAnsi="Arial" w:cs="Arial"/>
          <w:b/>
          <w:bCs/>
          <w:sz w:val="20"/>
          <w:szCs w:val="20"/>
        </w:rPr>
        <w:t>1. Одноступенчатый контроль</w:t>
      </w:r>
    </w:p>
    <w:bookmarkEnd w:id="49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2011"/>
      <w:r w:rsidRPr="002F570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┌──────────────────────┬──────────────┬───────────────────────────────────────────────┐</w:t>
      </w:r>
    </w:p>
    <w:bookmarkEnd w:id="50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Объем партии      │Объем выборки │   Приемочные Ас и браковочные Re числа при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   приемочном уровне дефектности, %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├──────────────────────┼──────────────┼───────────┬───────────┬───────────┬───────────┤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  0,25     │    1,5    │   4,0     │ 1 10,0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├──────────────────────┼──────────────┼───────────┼───────────┼───────────┼───────────┤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│Зона       │      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│сплошного  │     │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│контроля   │     │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│До 25                 │      5       │           │     </w:t>
      </w:r>
      <w:r w:rsidRPr="002F5709">
        <w:rPr>
          <w:rFonts w:ascii="Courier New" w:hAnsi="Courier New" w:cs="Courier New"/>
          <w:noProof/>
          <w:sz w:val="20"/>
          <w:szCs w:val="20"/>
        </w:rPr>
        <w:softHyphen/>
        <w:t xml:space="preserve">     │0     1    │1     2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           │      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│От 26 до 90           │      8       │           │0     1    │1     2    │2     3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├───────────┤      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│"    91 "   280       │      13      │     │     │     </w:t>
      </w:r>
      <w:r w:rsidRPr="002F5709">
        <w:rPr>
          <w:rFonts w:ascii="Courier New" w:hAnsi="Courier New" w:cs="Courier New"/>
          <w:noProof/>
          <w:sz w:val="20"/>
          <w:szCs w:val="20"/>
        </w:rPr>
        <w:noBreakHyphen/>
        <w:t xml:space="preserve">     │1     2    │3     4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     │     │     │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│"   281 "   500       │      20      │     </w:t>
      </w:r>
      <w:r w:rsidRPr="002F5709">
        <w:rPr>
          <w:rFonts w:ascii="Courier New" w:hAnsi="Courier New" w:cs="Courier New"/>
          <w:noProof/>
          <w:sz w:val="20"/>
          <w:szCs w:val="20"/>
        </w:rPr>
        <w:softHyphen/>
        <w:t xml:space="preserve">     │     </w:t>
      </w:r>
      <w:r w:rsidRPr="002F5709">
        <w:rPr>
          <w:rFonts w:ascii="Courier New" w:hAnsi="Courier New" w:cs="Courier New"/>
          <w:noProof/>
          <w:sz w:val="20"/>
          <w:szCs w:val="20"/>
        </w:rPr>
        <w:softHyphen/>
        <w:t xml:space="preserve">     │2     3    │5     6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           │      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│"   501 "  1200       │      32      │           │1     2    │3     4    │7     8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           │      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│"  1201 "  3200       │      50      │0     1    │2     3    │5     6    │10    11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lastRenderedPageBreak/>
        <w:t>│                      │              │           │      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│"  3201 " 10000       │      80      │     </w:t>
      </w:r>
      <w:r w:rsidRPr="002F5709">
        <w:rPr>
          <w:rFonts w:ascii="Courier New" w:hAnsi="Courier New" w:cs="Courier New"/>
          <w:noProof/>
          <w:sz w:val="20"/>
          <w:szCs w:val="20"/>
        </w:rPr>
        <w:noBreakHyphen/>
        <w:t xml:space="preserve">     │3     4    │7     8    │14    15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     │     │      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│" 10001 " 35000       │     125      │     </w:t>
      </w:r>
      <w:r w:rsidRPr="002F5709">
        <w:rPr>
          <w:rFonts w:ascii="Courier New" w:hAnsi="Courier New" w:cs="Courier New"/>
          <w:noProof/>
          <w:sz w:val="20"/>
          <w:szCs w:val="20"/>
        </w:rPr>
        <w:softHyphen/>
        <w:t xml:space="preserve">     │5     6    │10    11   │21    22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│              │           │           │           │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│Более 35000           │     200      │1     2    │7     8    │14    15   │     </w:t>
      </w:r>
      <w:r w:rsidRPr="002F5709">
        <w:rPr>
          <w:rFonts w:ascii="Courier New" w:hAnsi="Courier New" w:cs="Courier New"/>
          <w:noProof/>
          <w:sz w:val="20"/>
          <w:szCs w:val="20"/>
        </w:rPr>
        <w:noBreakHyphen/>
        <w:t xml:space="preserve">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├──────────────────────┴──────────────┴───────────┴───────────┴───────────┴───────────┤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</w:t>
      </w:r>
      <w:r w:rsidRPr="002F5709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2012"/>
      <w:r w:rsidRPr="002F5709">
        <w:rPr>
          <w:rFonts w:ascii="Courier New" w:hAnsi="Courier New" w:cs="Courier New"/>
          <w:noProof/>
          <w:sz w:val="20"/>
          <w:szCs w:val="20"/>
        </w:rPr>
        <w:t xml:space="preserve">│1. </w:t>
      </w:r>
      <w:r w:rsidRPr="002F5709">
        <w:rPr>
          <w:rFonts w:ascii="Courier New" w:hAnsi="Courier New" w:cs="Courier New"/>
          <w:noProof/>
          <w:sz w:val="20"/>
          <w:szCs w:val="20"/>
        </w:rPr>
        <w:softHyphen/>
        <w:t xml:space="preserve"> - применяется та часть плана включая объем выборки, которая расположена под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2014"/>
      <w:bookmarkEnd w:id="51"/>
      <w:r w:rsidRPr="002F5709">
        <w:rPr>
          <w:rFonts w:ascii="Courier New" w:hAnsi="Courier New" w:cs="Courier New"/>
          <w:noProof/>
          <w:sz w:val="20"/>
          <w:szCs w:val="20"/>
        </w:rPr>
        <w:t>│</w:t>
      </w:r>
      <w:r w:rsidRPr="002F570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</w:t>
      </w:r>
      <w:r w:rsidRPr="002F5709">
        <w:rPr>
          <w:rFonts w:ascii="Courier New" w:hAnsi="Courier New" w:cs="Courier New"/>
          <w:noProof/>
          <w:sz w:val="20"/>
          <w:szCs w:val="20"/>
        </w:rPr>
        <w:t>стрелкой.                                                                     │</w:t>
      </w:r>
    </w:p>
    <w:bookmarkEnd w:id="52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│2. </w:t>
      </w:r>
      <w:r w:rsidRPr="002F5709">
        <w:rPr>
          <w:rFonts w:ascii="Courier New" w:hAnsi="Courier New" w:cs="Courier New"/>
          <w:noProof/>
          <w:sz w:val="20"/>
          <w:szCs w:val="20"/>
        </w:rPr>
        <w:noBreakHyphen/>
        <w:t xml:space="preserve"> - применяется та часть плана включая объем выборки, которая расположена над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2013"/>
      <w:r w:rsidRPr="002F5709">
        <w:rPr>
          <w:rFonts w:ascii="Courier New" w:hAnsi="Courier New" w:cs="Courier New"/>
          <w:noProof/>
          <w:sz w:val="20"/>
          <w:szCs w:val="20"/>
        </w:rPr>
        <w:t>│</w:t>
      </w:r>
      <w:r w:rsidRPr="002F5709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</w:t>
      </w:r>
      <w:r w:rsidRPr="002F5709">
        <w:rPr>
          <w:rFonts w:ascii="Courier New" w:hAnsi="Courier New" w:cs="Courier New"/>
          <w:noProof/>
          <w:sz w:val="20"/>
          <w:szCs w:val="20"/>
        </w:rPr>
        <w:t>стрелкой.                                                                     │</w:t>
      </w:r>
    </w:p>
    <w:bookmarkEnd w:id="53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│3. Приемочное число Ас расположено слева, браковочное Re - справа.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2020"/>
      <w:r w:rsidRPr="002F5709">
        <w:rPr>
          <w:rFonts w:ascii="Arial" w:hAnsi="Arial" w:cs="Arial"/>
          <w:b/>
          <w:bCs/>
          <w:sz w:val="20"/>
          <w:szCs w:val="20"/>
        </w:rPr>
        <w:t>2. Двухступенчатый контроль</w:t>
      </w:r>
    </w:p>
    <w:bookmarkEnd w:id="54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2021"/>
      <w:r w:rsidRPr="002F570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┌───────────────────┬──────────┬────────────┬──────────────────────────────────────────┐</w:t>
      </w:r>
    </w:p>
    <w:bookmarkEnd w:id="55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Объем партии    │  Номер   │   Объем    │Приемочные Ас_1 и Ас_2 и браковочные Rе_1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выборки  │  выборки   │и Re_2 числа при приемочном уровне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│дефектности, %   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├───────────┬─────────┬──────────┬─────────┤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0,25    │   1,5   │   4,0    │  10,0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├───────────────────┼──────────┼────────────┼───────────┴─────────┴──────────┼─────────┤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│До 25              │    1     │     3      │Зона одноступенчатого или       │  0    2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сплошного   контроля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           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2     │     3      │                                │  1    2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├───────────────────┼──────────┼────────────┤                     ┌──────────┼─────────┤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│От 26 до 90        │    1     │     5      │                     │  0    2  │  0    3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 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lastRenderedPageBreak/>
        <w:t>│                   │    2     │     5      │                     │  1    2  │  3    4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├───────────────────┼──────────┼────────────┤                     ├──────────┼─────────┤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│От    91 до   280  │    1     │     8      │                     │  0    2  │  1    4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 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2     │     8      │                     │  1    2  │  4    5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├───────────────────┼──────────┼────────────┤           ┌─────────┼──────────┼─────────┤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│От   281 до   500  │    1     │     13     │           │    │    │  0    3  │  2    5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                   │          │            │           │    </w:t>
      </w:r>
      <w:r w:rsidRPr="002F5709">
        <w:rPr>
          <w:rFonts w:ascii="Courier New" w:hAnsi="Courier New" w:cs="Courier New"/>
          <w:noProof/>
          <w:sz w:val="20"/>
          <w:szCs w:val="20"/>
        </w:rPr>
        <w:softHyphen/>
        <w:t xml:space="preserve">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│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2     │     13     │           │         │  3    4  │  6    7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├───────────────────┼──────────┼────────────┤           ├─────────┼──────────┼─────────┤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│От   501 до  1200  │    1     │     20     │           │ 0    2  │  1    4  │  3    7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│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2     │     20     │           │ 1    2  │  4    5  │  8    9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├───────────────────┼──────────┼────────────┤           ├─────────┼──────────┼─────────┤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│От  1201 до  3200  │    1     │     32     │           │ 0    3  │  2    5  │  5    9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│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│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2     │     32     │           │ 3    4  │  6    7  │ 12   13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├───────────────────┼──────────┼────────────┤           ├─────────┼──────────┼─────────┤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│От  3201 до 10000  │    1     │     50     │           │ 1    4  │  3    7  │  7   11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│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2     │     50     │           │ 4    5  │  8    9  │ 18   19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├───────────────────┼──────────┼────────────┼───────────┼─────────┼──────────┼─────────┤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│От 10001 до 35000  │    1     │     80     │     I     │ 2    5  │  5    9  │ 11   16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v     │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│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2     │     80     │           │ 6    7  │ 12    13 │ 26   27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├───────────────────┼──────────┼────────────┼───────────┼─────────┼──────────┼─────────┤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│Более 35000        │    1     │    125     │  0     2  │ 3    7  │  7    11 │    ^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lastRenderedPageBreak/>
        <w:t>│                   │          │            │           │         │          │    I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      │            │           │         │         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│    2     │    125     │  1     2  │ 8    9  │ 18    19 │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├───────────────────┴──────────┴────────────┴───────────┴─────────┴──────────┴─────────┤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</w:t>
      </w:r>
      <w:r w:rsidRPr="002F5709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2F570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│1. </w:t>
      </w:r>
      <w:r w:rsidRPr="002F5709">
        <w:rPr>
          <w:rFonts w:ascii="Courier New" w:hAnsi="Courier New" w:cs="Courier New"/>
          <w:noProof/>
          <w:sz w:val="20"/>
          <w:szCs w:val="20"/>
        </w:rPr>
        <w:softHyphen/>
        <w:t xml:space="preserve"> применяется та часть плана включая объем выборки, которая расположена под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стрелкой.                                               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 xml:space="preserve">│2. </w:t>
      </w:r>
      <w:r w:rsidRPr="002F5709">
        <w:rPr>
          <w:rFonts w:ascii="Courier New" w:hAnsi="Courier New" w:cs="Courier New"/>
          <w:noProof/>
          <w:sz w:val="20"/>
          <w:szCs w:val="20"/>
        </w:rPr>
        <w:noBreakHyphen/>
        <w:t xml:space="preserve"> применяется та часть плана включая объем выборки, которая расположена над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2023"/>
      <w:r w:rsidRPr="002F5709">
        <w:rPr>
          <w:rFonts w:ascii="Courier New" w:hAnsi="Courier New" w:cs="Courier New"/>
          <w:noProof/>
          <w:sz w:val="20"/>
          <w:szCs w:val="20"/>
        </w:rPr>
        <w:t>│     стрелкой.                                                                        │</w:t>
      </w:r>
    </w:p>
    <w:bookmarkEnd w:id="56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│3. Приемочные числа Ас_1, Ас_2 расположены слева, а браковочные числа Rе_1 и Re_2 -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справа.                                                   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7" w:name="sub_3000"/>
      <w:r w:rsidRPr="002F5709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57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Значения приемочного уровня дефектности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3001"/>
      <w:r w:rsidRPr="002F570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bookmarkEnd w:id="58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Приемочный уровень │                Область применения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дефектности, %   │                         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3002"/>
      <w:r w:rsidRPr="002F5709">
        <w:rPr>
          <w:rFonts w:ascii="Courier New" w:hAnsi="Courier New" w:cs="Courier New"/>
          <w:noProof/>
          <w:sz w:val="20"/>
          <w:szCs w:val="20"/>
        </w:rPr>
        <w:t>│0,25; 1,5           │Параметры,    являющиеся      составляющими    или│</w:t>
      </w:r>
    </w:p>
    <w:bookmarkEnd w:id="59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│результирующими при расчете  точности  конструкций│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│по  ГОСТ 21780-83   и   обеспечивающие  надежность│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│сооружения в эксплуатации, к обеспечению  точности│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│которых   предъявляются   повышенные   требования.│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│Нарушение требований к точности  таких  параметров│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│является критическим дефектом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0" w:name="sub_3003"/>
      <w:r w:rsidRPr="002F5709">
        <w:rPr>
          <w:rFonts w:ascii="Courier New" w:hAnsi="Courier New" w:cs="Courier New"/>
          <w:noProof/>
          <w:sz w:val="20"/>
          <w:szCs w:val="20"/>
        </w:rPr>
        <w:t>│4,0                 │Параметры,    являющиеся      составляющими    или│</w:t>
      </w:r>
    </w:p>
    <w:bookmarkEnd w:id="60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│результирующими при расчете  точности  конструкций│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│по    ГОСТ 21780-83,  а     также     влияющие  на│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│эксплуатационные    свойства   объекта   контроля.│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│Нарушение   требований   к   точности    указанных│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│параметров является значительным дефектом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                         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3004"/>
      <w:r w:rsidRPr="002F5709">
        <w:rPr>
          <w:rFonts w:ascii="Courier New" w:hAnsi="Courier New" w:cs="Courier New"/>
          <w:noProof/>
          <w:sz w:val="20"/>
          <w:szCs w:val="20"/>
        </w:rPr>
        <w:t>│10,0                │Параметры,  не  входящие в  исходные уравнения при│</w:t>
      </w:r>
    </w:p>
    <w:bookmarkEnd w:id="61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│расчете точности конструкций по ГОСТ 21780-76  или│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│пригоняемые  по  месту.  Нарушение    требований к│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│точности     указанных     параметров     является│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│малозначительным дефектом   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2" w:name="sub_4000"/>
      <w:r w:rsidRPr="002F5709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62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F5709">
        <w:rPr>
          <w:rFonts w:ascii="Arial" w:hAnsi="Arial" w:cs="Arial"/>
          <w:b/>
          <w:bCs/>
          <w:sz w:val="20"/>
          <w:szCs w:val="20"/>
        </w:rPr>
        <w:lastRenderedPageBreak/>
        <w:t>Метод учета дополнительного риска неправильной оценки результатов контроля, вызываемого погрешностями измерений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001"/>
      <w:r w:rsidRPr="002F5709">
        <w:rPr>
          <w:rFonts w:ascii="Arial" w:hAnsi="Arial" w:cs="Arial"/>
          <w:sz w:val="20"/>
          <w:szCs w:val="20"/>
        </w:rPr>
        <w:t xml:space="preserve">1. При назначении точности и выборе средств измерения следует учитывать, что погрешности измерения увеличивают риск неправильной оценки результатов контроля. При этом возрастает вероятность </w:t>
      </w:r>
      <w:proofErr w:type="spellStart"/>
      <w:r w:rsidRPr="002F5709">
        <w:rPr>
          <w:rFonts w:ascii="Arial" w:hAnsi="Arial" w:cs="Arial"/>
          <w:sz w:val="20"/>
          <w:szCs w:val="20"/>
        </w:rPr>
        <w:t>бракования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годного объекта контроля или приемки бракованного в качестве годного.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002"/>
      <w:bookmarkEnd w:id="63"/>
      <w:r w:rsidRPr="002F5709">
        <w:rPr>
          <w:rFonts w:ascii="Arial" w:hAnsi="Arial" w:cs="Arial"/>
          <w:sz w:val="20"/>
          <w:szCs w:val="20"/>
        </w:rPr>
        <w:t>2. При необходимости сохранения стандартных значений указанного риска, принятых в планах контроля по ГОСТ 18242-72 и ГОСТ 20736-75, при назначении планов выборочного контроля может быть увеличен объем выборки.</w:t>
      </w:r>
    </w:p>
    <w:bookmarkEnd w:id="64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 xml:space="preserve">В таблице приведены значения увеличенного объема выборки </w:t>
      </w:r>
      <w:proofErr w:type="spellStart"/>
      <w:r w:rsidRPr="002F5709">
        <w:rPr>
          <w:rFonts w:ascii="Arial" w:hAnsi="Arial" w:cs="Arial"/>
          <w:sz w:val="20"/>
          <w:szCs w:val="20"/>
        </w:rPr>
        <w:t>n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, вычисленные для нормального закона распределения контролируемого параметра и погрешности измерения дельта </w:t>
      </w:r>
      <w:proofErr w:type="spellStart"/>
      <w:r w:rsidRPr="002F5709">
        <w:rPr>
          <w:rFonts w:ascii="Arial" w:hAnsi="Arial" w:cs="Arial"/>
          <w:sz w:val="20"/>
          <w:szCs w:val="20"/>
        </w:rPr>
        <w:t>x_met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= +-2,5 гамма </w:t>
      </w:r>
      <w:proofErr w:type="spellStart"/>
      <w:r w:rsidRPr="002F5709">
        <w:rPr>
          <w:rFonts w:ascii="Arial" w:hAnsi="Arial" w:cs="Arial"/>
          <w:sz w:val="20"/>
          <w:szCs w:val="20"/>
        </w:rPr>
        <w:t>x_met</w:t>
      </w:r>
      <w:proofErr w:type="spellEnd"/>
      <w:r w:rsidRPr="002F5709">
        <w:rPr>
          <w:rFonts w:ascii="Arial" w:hAnsi="Arial" w:cs="Arial"/>
          <w:sz w:val="20"/>
          <w:szCs w:val="20"/>
        </w:rPr>
        <w:t xml:space="preserve"> по формуле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238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5" w:name="sub_7777"/>
      <w:r w:rsidRPr="002F5709">
        <w:rPr>
          <w:rFonts w:ascii="Arial" w:hAnsi="Arial" w:cs="Arial"/>
          <w:sz w:val="20"/>
          <w:szCs w:val="20"/>
        </w:rPr>
        <w:t xml:space="preserve">"Формула для определения объема выборки </w:t>
      </w:r>
      <w:proofErr w:type="spellStart"/>
      <w:r w:rsidRPr="002F5709">
        <w:rPr>
          <w:rFonts w:ascii="Arial" w:hAnsi="Arial" w:cs="Arial"/>
          <w:sz w:val="20"/>
          <w:szCs w:val="20"/>
        </w:rPr>
        <w:t>n</w:t>
      </w:r>
      <w:proofErr w:type="spellEnd"/>
      <w:r w:rsidRPr="002F5709">
        <w:rPr>
          <w:rFonts w:ascii="Arial" w:hAnsi="Arial" w:cs="Arial"/>
          <w:sz w:val="20"/>
          <w:szCs w:val="20"/>
        </w:rPr>
        <w:t>'"</w:t>
      </w:r>
    </w:p>
    <w:bookmarkEnd w:id="65"/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F5709">
        <w:rPr>
          <w:rFonts w:ascii="Arial" w:hAnsi="Arial" w:cs="Arial"/>
          <w:sz w:val="20"/>
          <w:szCs w:val="20"/>
        </w:rPr>
        <w:t xml:space="preserve">Критерии оценки результатов контроля по увеличенному объему выборки принимают по плану контроля для выборки </w:t>
      </w:r>
      <w:proofErr w:type="spellStart"/>
      <w:r w:rsidRPr="002F5709">
        <w:rPr>
          <w:rFonts w:ascii="Arial" w:hAnsi="Arial" w:cs="Arial"/>
          <w:sz w:val="20"/>
          <w:szCs w:val="20"/>
        </w:rPr>
        <w:t>n</w:t>
      </w:r>
      <w:proofErr w:type="spellEnd"/>
      <w:r w:rsidRPr="002F5709">
        <w:rPr>
          <w:rFonts w:ascii="Arial" w:hAnsi="Arial" w:cs="Arial"/>
          <w:sz w:val="20"/>
          <w:szCs w:val="20"/>
        </w:rPr>
        <w:t>.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Предельная погрешность        │    Увеличенный объем выборки n' при приемочном уровне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измерений дельта x_met в долях от   │                      дефектности, %        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технологического допуска       ├──────────────┬──────────────┬─────────────┬──────────────┤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контролируемого параметра       │      0,25    │     1,5      │     4,0     │     10,0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                │              │              │             │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┼──────────────┼──────────────┼─────────────┼──────────────┤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                │    1,13n     │    1,08n     │    1,06n    │    1,036n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Дельта x                     │              │              │             │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0,3 ────────                     │              │              │             │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2                         │              │              │             │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                │              │              │             │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                          │    1,23n     │    1,15n     │    1,11n    │    1,065n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lastRenderedPageBreak/>
        <w:t>│         Дельта x                     │              │              │             │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0,4 ────────                     │              │              │             │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│            2                         │              │              │             │              │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709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┴──────────────┴──────────────┴─────────────┴──────────────┘</w:t>
      </w: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F5709" w:rsidRPr="002F5709" w:rsidRDefault="002F5709" w:rsidP="002F5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7659E" w:rsidRPr="002F5709" w:rsidRDefault="0017659E"/>
    <w:sectPr w:rsidR="0017659E" w:rsidRPr="002F5709" w:rsidSect="0005225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709"/>
    <w:rsid w:val="0017659E"/>
    <w:rsid w:val="002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57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0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F570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F5709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2F570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2F570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2F5709"/>
    <w:pPr>
      <w:ind w:left="140"/>
    </w:pPr>
  </w:style>
  <w:style w:type="character" w:customStyle="1" w:styleId="a8">
    <w:name w:val="Продолжение ссылки"/>
    <w:basedOn w:val="a4"/>
    <w:uiPriority w:val="99"/>
    <w:rsid w:val="002F5709"/>
  </w:style>
  <w:style w:type="paragraph" w:styleId="a9">
    <w:name w:val="Balloon Text"/>
    <w:basedOn w:val="a"/>
    <w:link w:val="aa"/>
    <w:uiPriority w:val="99"/>
    <w:semiHidden/>
    <w:unhideWhenUsed/>
    <w:rsid w:val="002F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5104</Words>
  <Characters>29099</Characters>
  <Application>Microsoft Office Word</Application>
  <DocSecurity>0</DocSecurity>
  <Lines>242</Lines>
  <Paragraphs>68</Paragraphs>
  <ScaleCrop>false</ScaleCrop>
  <Company>АССТРОЛ</Company>
  <LinksUpToDate>false</LinksUpToDate>
  <CharactersWithSpaces>34135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2007-05-21T05:53:00Z</dcterms:created>
  <dcterms:modified xsi:type="dcterms:W3CDTF">2007-05-21T05:53:00Z</dcterms:modified>
</cp:coreProperties>
</file>