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60747276"/>
      <w:r w:rsidRPr="00A414E8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27 июня 1986 г. N 88, в текст настоящего ГОСТ внесены изменения</w:t>
      </w:r>
    </w:p>
    <w:bookmarkEnd w:id="0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A414E8">
        <w:rPr>
          <w:rFonts w:ascii="Arial" w:hAnsi="Arial" w:cs="Arial"/>
          <w:i/>
          <w:iCs/>
          <w:sz w:val="20"/>
          <w:szCs w:val="20"/>
        </w:rPr>
        <w:t>См. текст ГОСТ в предыдущей редакции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414E8">
        <w:rPr>
          <w:rFonts w:ascii="Arial" w:hAnsi="Arial" w:cs="Arial"/>
          <w:b/>
          <w:bCs/>
          <w:sz w:val="20"/>
          <w:szCs w:val="20"/>
        </w:rPr>
        <w:t>Государственный стандарт СССР ГОСТ 23615-79 (СТ СЭВ 5061-85)</w:t>
      </w:r>
      <w:r w:rsidRPr="00A414E8">
        <w:rPr>
          <w:rFonts w:ascii="Arial" w:hAnsi="Arial" w:cs="Arial"/>
          <w:b/>
          <w:bCs/>
          <w:sz w:val="20"/>
          <w:szCs w:val="20"/>
        </w:rPr>
        <w:br/>
        <w:t>"Система обеспечения точности геометрических параметров в строительстве. Статистический анализ точности"</w:t>
      </w:r>
      <w:r w:rsidRPr="00A414E8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12 апреля 1979 г. N 55)</w:t>
      </w:r>
      <w:r w:rsidRPr="00A414E8">
        <w:rPr>
          <w:rFonts w:ascii="Arial" w:hAnsi="Arial" w:cs="Arial"/>
          <w:b/>
          <w:bCs/>
          <w:sz w:val="20"/>
          <w:szCs w:val="20"/>
        </w:rPr>
        <w:br/>
        <w:t>(с изменениями от 27 июня 1986 г.)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414E8">
        <w:rPr>
          <w:rFonts w:ascii="Arial" w:hAnsi="Arial" w:cs="Arial"/>
          <w:b/>
          <w:bCs/>
          <w:sz w:val="20"/>
          <w:szCs w:val="20"/>
          <w:lang w:val="en-US"/>
        </w:rPr>
        <w:t xml:space="preserve">System of ensuring of geometrical parameters accuracy in construction. </w:t>
      </w:r>
      <w:r w:rsidRPr="00A414E8">
        <w:rPr>
          <w:rFonts w:ascii="Arial" w:hAnsi="Arial" w:cs="Arial"/>
          <w:b/>
          <w:bCs/>
          <w:sz w:val="20"/>
          <w:szCs w:val="20"/>
        </w:rPr>
        <w:t>Statistical analysis of accuracy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Срок введения с 1 января 1980 г.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A414E8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A414E8">
          <w:rPr>
            <w:rFonts w:ascii="Courier New" w:hAnsi="Courier New" w:cs="Courier New"/>
            <w:noProof/>
            <w:sz w:val="20"/>
            <w:szCs w:val="20"/>
            <w:u w:val="single"/>
          </w:rPr>
          <w:t>2. Образование выборок</w:t>
        </w:r>
      </w:hyperlink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A414E8">
          <w:rPr>
            <w:rFonts w:ascii="Courier New" w:hAnsi="Courier New" w:cs="Courier New"/>
            <w:noProof/>
            <w:sz w:val="20"/>
            <w:szCs w:val="20"/>
            <w:u w:val="single"/>
          </w:rPr>
          <w:t>3. Расчет статистических характеристик точности</w:t>
        </w:r>
      </w:hyperlink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A414E8">
          <w:rPr>
            <w:rFonts w:ascii="Courier New" w:hAnsi="Courier New" w:cs="Courier New"/>
            <w:noProof/>
            <w:sz w:val="20"/>
            <w:szCs w:val="20"/>
            <w:u w:val="single"/>
          </w:rPr>
          <w:t>4. Проверка статистической однородности процесса</w:t>
        </w:r>
      </w:hyperlink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A414E8">
          <w:rPr>
            <w:rFonts w:ascii="Courier New" w:hAnsi="Courier New" w:cs="Courier New"/>
            <w:noProof/>
            <w:sz w:val="20"/>
            <w:szCs w:val="20"/>
            <w:u w:val="single"/>
          </w:rPr>
          <w:t>5. Оценка точности процесса</w:t>
        </w:r>
      </w:hyperlink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A414E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Порядок расчета статистических характеристик  и  проверки</w:t>
        </w:r>
      </w:hyperlink>
      <w:r w:rsidRPr="00A414E8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A414E8">
        <w:rPr>
          <w:rFonts w:ascii="Courier New" w:hAnsi="Courier New" w:cs="Courier New"/>
          <w:noProof/>
          <w:sz w:val="20"/>
          <w:szCs w:val="20"/>
          <w:u w:val="single"/>
        </w:rPr>
        <w:t>статической однородности процесса упрощенным способом</w:t>
      </w:r>
      <w:r w:rsidRPr="00A414E8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A414E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Пример     проверки      статистической      однородности</w:t>
        </w:r>
      </w:hyperlink>
      <w:r w:rsidRPr="00A414E8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A414E8">
        <w:rPr>
          <w:rFonts w:ascii="Courier New" w:hAnsi="Courier New" w:cs="Courier New"/>
          <w:noProof/>
          <w:sz w:val="20"/>
          <w:szCs w:val="20"/>
          <w:u w:val="single"/>
        </w:rPr>
        <w:t>технологического процесса</w:t>
      </w: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"/>
      <w:r w:rsidRPr="00A414E8">
        <w:rPr>
          <w:rFonts w:ascii="Arial" w:hAnsi="Arial" w:cs="Arial"/>
          <w:sz w:val="20"/>
          <w:szCs w:val="20"/>
        </w:rPr>
        <w:t>Настоящий стандарт устанавливает общие правила статистического анализа точности геометрических параметров при изготовлении строительных элементов (деталей, изделий, конструкций), выполнении разбивочных работ в процессе строительства и установке элементов в конструкциях зданий и сооружений.</w:t>
      </w:r>
    </w:p>
    <w:bookmarkEnd w:id="1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Стандарт распространяется на технологические процессы и операции массового и серийного производства.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Применяемые в стандарте термины по статистическому анализу и контролю соответствуют приведенным в ГОСТ 15895-77 (СТ СЭВ 547-77).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Стандарт полностью соответствует СТ СЭВ 5061-85.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00"/>
      <w:r w:rsidRPr="00A414E8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2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r w:rsidRPr="00A414E8">
        <w:rPr>
          <w:rFonts w:ascii="Arial" w:hAnsi="Arial" w:cs="Arial"/>
          <w:sz w:val="20"/>
          <w:szCs w:val="20"/>
        </w:rPr>
        <w:t>1.1. Статистическим анализом устанавливают закономерности распределения действительных значений геометрических параметров конструкций зданий и сооружений и их элементов и определяют статистические характеристики точности этих параметров.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bookmarkEnd w:id="3"/>
      <w:r w:rsidRPr="00A414E8">
        <w:rPr>
          <w:rFonts w:ascii="Arial" w:hAnsi="Arial" w:cs="Arial"/>
          <w:sz w:val="20"/>
          <w:szCs w:val="20"/>
        </w:rPr>
        <w:t>1.2. На основе результатов статистического анализа:</w:t>
      </w:r>
    </w:p>
    <w:bookmarkEnd w:id="4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производят оценку действительной точности и устанавливают возможности технологических процессов и операций по ее обеспечению;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3"/>
      <w:r w:rsidRPr="00A414E8">
        <w:rPr>
          <w:rFonts w:ascii="Arial" w:hAnsi="Arial" w:cs="Arial"/>
          <w:sz w:val="20"/>
          <w:szCs w:val="20"/>
        </w:rPr>
        <w:t>определяют возможность применения статистических методов регулирования точности по ГОСТ 15893-77 и контроля точности по ГОСТ 23616-79;</w:t>
      </w:r>
    </w:p>
    <w:bookmarkEnd w:id="5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проверяют эффективность применяемых методов регулирования и контроля точности при управлении технологическими процессами.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3"/>
      <w:r w:rsidRPr="00A414E8">
        <w:rPr>
          <w:rFonts w:ascii="Arial" w:hAnsi="Arial" w:cs="Arial"/>
          <w:sz w:val="20"/>
          <w:szCs w:val="20"/>
        </w:rPr>
        <w:t>1.3. Статистический анализ точности выполняют отдельно по каждому геометрическому параметру в следующей последовательности: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2"/>
      <w:bookmarkEnd w:id="6"/>
      <w:r w:rsidRPr="00A414E8">
        <w:rPr>
          <w:rFonts w:ascii="Arial" w:hAnsi="Arial" w:cs="Arial"/>
          <w:sz w:val="20"/>
          <w:szCs w:val="20"/>
        </w:rPr>
        <w:t>в зависимости от характера производства образуют необходимые выборки и определяют действительные отклонения параметра от номинального;</w:t>
      </w:r>
    </w:p>
    <w:bookmarkEnd w:id="7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рассчитывают статистические характеристики действительной точности параметра в выборках;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4"/>
      <w:r w:rsidRPr="00A414E8">
        <w:rPr>
          <w:rFonts w:ascii="Arial" w:hAnsi="Arial" w:cs="Arial"/>
          <w:sz w:val="20"/>
          <w:szCs w:val="20"/>
        </w:rPr>
        <w:t>проверяют статистическую однородность процесса - согласие опытного распределения действительных отклонений параметра с теоретическим и стабильность статистических характеристик в выборках;</w:t>
      </w:r>
    </w:p>
    <w:bookmarkEnd w:id="8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оценивают точность технологического процесса и, в зависимости от цели анализа, принимают решение о порядке применения его результатов.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r w:rsidRPr="00A414E8">
        <w:rPr>
          <w:rFonts w:ascii="Arial" w:hAnsi="Arial" w:cs="Arial"/>
          <w:sz w:val="20"/>
          <w:szCs w:val="20"/>
        </w:rPr>
        <w:lastRenderedPageBreak/>
        <w:t>1.4. Статистический анализ точности следует проводить после предварительного изучения состояния технологического процесса в соответствии с требованиями ГОСТ 15893-77 и его наладки по полученным результатам.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5"/>
      <w:bookmarkEnd w:id="9"/>
      <w:r w:rsidRPr="00A414E8">
        <w:rPr>
          <w:rFonts w:ascii="Arial" w:hAnsi="Arial" w:cs="Arial"/>
          <w:sz w:val="20"/>
          <w:szCs w:val="20"/>
        </w:rPr>
        <w:t>1.5. Действительные отклонения геометрического параметра в выборках определяют в результате его измерений в соответствии с требованиями ГОСТ 23616-79 и ГОСТ 26433.0-85.</w:t>
      </w:r>
    </w:p>
    <w:bookmarkEnd w:id="10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200"/>
      <w:r w:rsidRPr="00A414E8">
        <w:rPr>
          <w:rFonts w:ascii="Arial" w:hAnsi="Arial" w:cs="Arial"/>
          <w:b/>
          <w:bCs/>
          <w:sz w:val="20"/>
          <w:szCs w:val="20"/>
        </w:rPr>
        <w:t>2. Образование выборок</w:t>
      </w:r>
    </w:p>
    <w:bookmarkEnd w:id="11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r w:rsidRPr="00A414E8">
        <w:rPr>
          <w:rFonts w:ascii="Arial" w:hAnsi="Arial" w:cs="Arial"/>
          <w:sz w:val="20"/>
          <w:szCs w:val="20"/>
        </w:rPr>
        <w:t>2.1. В качестве исследуемой генеральной совокупности принимают объем продукции или работ (например, разбивочных), производимый на технологической линии (потоке, участке и т.п.) при неизменных типовых условиях производства в течение определенного времени, достаточного для характеристики данного процесса.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bookmarkEnd w:id="12"/>
      <w:r w:rsidRPr="00A414E8">
        <w:rPr>
          <w:rFonts w:ascii="Arial" w:hAnsi="Arial" w:cs="Arial"/>
          <w:sz w:val="20"/>
          <w:szCs w:val="20"/>
        </w:rPr>
        <w:t>2.2. Статистический анализ точности выполняют по действительным отклонениям параметра в представительной объединенной выборке, состоящей из не менее чем 100 объектов контроля и получаемой путем последовательного отбора из исследуемой совокупности серии выборок малого объема.</w:t>
      </w:r>
    </w:p>
    <w:bookmarkEnd w:id="13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Эти выборки отбирают через равные промежутки времени, определяемые в зависимости от объема производства и особенностей технологического процесса.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"/>
      <w:r w:rsidRPr="00A414E8">
        <w:rPr>
          <w:rFonts w:ascii="Arial" w:hAnsi="Arial" w:cs="Arial"/>
          <w:sz w:val="20"/>
          <w:szCs w:val="20"/>
        </w:rPr>
        <w:t>2.3. При анализе точности процессов изготовления элементов массового производства, когда на каждой единице или комплекте технологического оборудования постоянно в достаточно большом объеме производится однотипная продукция (например, кирпич, асбестоцементные листы), отбирают серию мгновенных выборок одинакового объема n = 5 - 10 единицам.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4"/>
      <w:bookmarkEnd w:id="14"/>
      <w:r w:rsidRPr="00A414E8">
        <w:rPr>
          <w:rFonts w:ascii="Arial" w:hAnsi="Arial" w:cs="Arial"/>
          <w:sz w:val="20"/>
          <w:szCs w:val="20"/>
        </w:rPr>
        <w:t>2.4. При анализе точности изготовления элементов серийного производства, когда достаточный объем продукции может быть получен с нескольких однотипных единиц технологического оборудования (например, производство ряда видов железобетонных изделий, сборка металлоконструкций и т.п.) отбирают серию выборок одинакового объема n &gt;= 30 единицам. Эти выборки могут быть составлены из изделий, отбираемых при приемочном контроле нескольких последовательных или параллельных партий продукции.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5"/>
      <w:bookmarkEnd w:id="15"/>
      <w:r w:rsidRPr="00A414E8">
        <w:rPr>
          <w:rFonts w:ascii="Arial" w:hAnsi="Arial" w:cs="Arial"/>
          <w:sz w:val="20"/>
          <w:szCs w:val="20"/>
        </w:rPr>
        <w:t>2.5. При анализе точности разбивки осей и установки элементов образуют серию выборок одинакового объема из n &gt;= 30 закрепленных в натуре ориентиров или элементов, установленных на одном или нескольких монтажных горизонтах.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6"/>
      <w:bookmarkEnd w:id="16"/>
      <w:r w:rsidRPr="00A414E8">
        <w:rPr>
          <w:rFonts w:ascii="Arial" w:hAnsi="Arial" w:cs="Arial"/>
          <w:sz w:val="20"/>
          <w:szCs w:val="20"/>
        </w:rPr>
        <w:t>2.6. Порядок формирования выборки для обеспечения ее представительности и случайности определяют в соответствии с характером объекта исследований и требованиями ГОСТ 18321-73.</w:t>
      </w:r>
    </w:p>
    <w:bookmarkEnd w:id="17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300"/>
      <w:r w:rsidRPr="00A414E8">
        <w:rPr>
          <w:rFonts w:ascii="Arial" w:hAnsi="Arial" w:cs="Arial"/>
          <w:b/>
          <w:bCs/>
          <w:sz w:val="20"/>
          <w:szCs w:val="20"/>
        </w:rPr>
        <w:t>3. Расчет статистических характеристик точности</w:t>
      </w:r>
    </w:p>
    <w:bookmarkEnd w:id="18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"/>
      <w:r w:rsidRPr="00A414E8">
        <w:rPr>
          <w:rFonts w:ascii="Arial" w:hAnsi="Arial" w:cs="Arial"/>
          <w:sz w:val="20"/>
          <w:szCs w:val="20"/>
        </w:rPr>
        <w:t>3.1. При проведении статистического анализа вычисляют выборочные средние отклонения, а также выборочные средние квадратические отклонения или размахи действительных отклонений в выборках.</w:t>
      </w:r>
    </w:p>
    <w:bookmarkEnd w:id="19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1"/>
      <w:r w:rsidRPr="00A414E8">
        <w:rPr>
          <w:rFonts w:ascii="Arial" w:hAnsi="Arial" w:cs="Arial"/>
          <w:b/>
          <w:bCs/>
          <w:sz w:val="20"/>
          <w:szCs w:val="20"/>
        </w:rPr>
        <w:t>Примечание.</w:t>
      </w:r>
      <w:r w:rsidRPr="00A414E8">
        <w:rPr>
          <w:rFonts w:ascii="Arial" w:hAnsi="Arial" w:cs="Arial"/>
          <w:sz w:val="20"/>
          <w:szCs w:val="20"/>
        </w:rPr>
        <w:t xml:space="preserve"> При анализе точности конфигурации элементов выборочные средние отклонения не вычисляют.</w:t>
      </w:r>
    </w:p>
    <w:bookmarkEnd w:id="20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"/>
      <w:r w:rsidRPr="00A414E8">
        <w:rPr>
          <w:rFonts w:ascii="Arial" w:hAnsi="Arial" w:cs="Arial"/>
          <w:sz w:val="20"/>
          <w:szCs w:val="20"/>
        </w:rPr>
        <w:t>3.2. Выборочное среднее отклонение дельта x_m в выборках малого объема и в объединенной выборке вычисляют по формуле</w:t>
      </w:r>
    </w:p>
    <w:bookmarkEnd w:id="21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2" w:name="sub_1"/>
      <w:r w:rsidRPr="00A414E8">
        <w:rPr>
          <w:rFonts w:ascii="Arial" w:hAnsi="Arial" w:cs="Arial"/>
          <w:sz w:val="20"/>
          <w:szCs w:val="20"/>
        </w:rPr>
        <w:t>"Формула (1)"</w:t>
      </w:r>
    </w:p>
    <w:bookmarkEnd w:id="22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где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дельта x  - действительное отклонение;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i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n         - объем выборки.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3"/>
      <w:r w:rsidRPr="00A414E8">
        <w:rPr>
          <w:rFonts w:ascii="Arial" w:hAnsi="Arial" w:cs="Arial"/>
          <w:sz w:val="20"/>
          <w:szCs w:val="20"/>
        </w:rPr>
        <w:t>3.3. Выборочное среднее квадратическое отклонение S_x в выборках малого объема n &gt;= 30 единицам и в объединенной выборке вычисляют по формуле</w:t>
      </w:r>
    </w:p>
    <w:bookmarkEnd w:id="23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" w:name="sub_77711"/>
      <w:r w:rsidRPr="00A414E8">
        <w:rPr>
          <w:rFonts w:ascii="Arial" w:hAnsi="Arial" w:cs="Arial"/>
          <w:sz w:val="20"/>
          <w:szCs w:val="20"/>
        </w:rPr>
        <w:t>"Формула (2)"</w:t>
      </w:r>
    </w:p>
    <w:bookmarkEnd w:id="24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В случаях, когда выборочное среднее отклонение в соответствии с примечанием к </w:t>
      </w:r>
      <w:hyperlink w:anchor="sub_31" w:history="1">
        <w:r w:rsidRPr="00A414E8">
          <w:rPr>
            <w:rFonts w:ascii="Arial" w:hAnsi="Arial" w:cs="Arial"/>
            <w:sz w:val="20"/>
            <w:szCs w:val="20"/>
            <w:u w:val="single"/>
          </w:rPr>
          <w:t>п.3.1</w:t>
        </w:r>
      </w:hyperlink>
      <w:r w:rsidRPr="00A414E8">
        <w:rPr>
          <w:rFonts w:ascii="Arial" w:hAnsi="Arial" w:cs="Arial"/>
          <w:sz w:val="20"/>
          <w:szCs w:val="20"/>
        </w:rPr>
        <w:t xml:space="preserve"> не вычисляют, значение дельта x_m в </w:t>
      </w:r>
      <w:hyperlink w:anchor="sub_77711" w:history="1">
        <w:r w:rsidRPr="00A414E8">
          <w:rPr>
            <w:rFonts w:ascii="Arial" w:hAnsi="Arial" w:cs="Arial"/>
            <w:sz w:val="20"/>
            <w:szCs w:val="20"/>
            <w:u w:val="single"/>
          </w:rPr>
          <w:t>формуле (2)</w:t>
        </w:r>
      </w:hyperlink>
      <w:r w:rsidRPr="00A414E8">
        <w:rPr>
          <w:rFonts w:ascii="Arial" w:hAnsi="Arial" w:cs="Arial"/>
          <w:sz w:val="20"/>
          <w:szCs w:val="20"/>
        </w:rPr>
        <w:t xml:space="preserve"> принимают равным нулю.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4"/>
      <w:r w:rsidRPr="00A414E8">
        <w:rPr>
          <w:rFonts w:ascii="Arial" w:hAnsi="Arial" w:cs="Arial"/>
          <w:sz w:val="20"/>
          <w:szCs w:val="20"/>
        </w:rPr>
        <w:t>3.4. Размахи R_x действительных отклонений параметра определяют в выборках малого объема из п = 5 - 10 единицам по формуле</w:t>
      </w:r>
    </w:p>
    <w:bookmarkEnd w:id="25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7775"/>
      <w:r w:rsidRPr="00A414E8">
        <w:rPr>
          <w:rFonts w:ascii="Courier New" w:hAnsi="Courier New" w:cs="Courier New"/>
          <w:noProof/>
          <w:sz w:val="20"/>
          <w:szCs w:val="20"/>
        </w:rPr>
        <w:t xml:space="preserve">     R  = дельта x     - дельта x    ,                               (3)</w:t>
      </w:r>
    </w:p>
    <w:bookmarkEnd w:id="26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>x           i max          i min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A414E8">
        <w:rPr>
          <w:rFonts w:ascii="Courier New" w:hAnsi="Courier New" w:cs="Courier New"/>
          <w:noProof/>
          <w:sz w:val="20"/>
          <w:szCs w:val="20"/>
        </w:rPr>
        <w:t>где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A414E8">
        <w:rPr>
          <w:rFonts w:ascii="Courier New" w:hAnsi="Courier New" w:cs="Courier New"/>
          <w:noProof/>
          <w:sz w:val="20"/>
          <w:szCs w:val="20"/>
        </w:rPr>
        <w:t>дельта x    и дельта x    - наибольшие    и   наименьшие   значения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i max         i min дельта_x_i в выборке.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5"/>
      <w:r w:rsidRPr="00A414E8">
        <w:rPr>
          <w:rFonts w:ascii="Arial" w:hAnsi="Arial" w:cs="Arial"/>
          <w:sz w:val="20"/>
          <w:szCs w:val="20"/>
        </w:rPr>
        <w:t xml:space="preserve">3.5. Порядок расчета статистических характеристик приведен в рекомендуемом </w:t>
      </w:r>
      <w:hyperlink w:anchor="sub_1000" w:history="1">
        <w:r w:rsidRPr="00A414E8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6"/>
      <w:bookmarkEnd w:id="27"/>
      <w:r w:rsidRPr="00A414E8">
        <w:rPr>
          <w:rFonts w:ascii="Arial" w:hAnsi="Arial" w:cs="Arial"/>
          <w:sz w:val="20"/>
          <w:szCs w:val="20"/>
        </w:rPr>
        <w:t xml:space="preserve">3.6. В качестве статистических характеристик точности процесса принимают значения дельта_x_m и S_x в объединенной выборке, если результаты проведенной в соответствии с </w:t>
      </w:r>
      <w:hyperlink w:anchor="sub_400" w:history="1">
        <w:r w:rsidRPr="00A414E8">
          <w:rPr>
            <w:rFonts w:ascii="Arial" w:hAnsi="Arial" w:cs="Arial"/>
            <w:sz w:val="20"/>
            <w:szCs w:val="20"/>
            <w:u w:val="single"/>
          </w:rPr>
          <w:t>разд. 4</w:t>
        </w:r>
      </w:hyperlink>
      <w:r w:rsidRPr="00A414E8">
        <w:rPr>
          <w:rFonts w:ascii="Arial" w:hAnsi="Arial" w:cs="Arial"/>
          <w:sz w:val="20"/>
          <w:szCs w:val="20"/>
        </w:rPr>
        <w:t xml:space="preserve"> проверки подтвердили статистическую однородность процесса.</w:t>
      </w:r>
    </w:p>
    <w:bookmarkEnd w:id="28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Значения дельта_x_n, S_x и R_x в выборках малого объема используют при проверке однородности процесса.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400"/>
      <w:r w:rsidRPr="00A414E8">
        <w:rPr>
          <w:rFonts w:ascii="Arial" w:hAnsi="Arial" w:cs="Arial"/>
          <w:b/>
          <w:bCs/>
          <w:sz w:val="20"/>
          <w:szCs w:val="20"/>
        </w:rPr>
        <w:t>4. Проверка статистической однородности процесса</w:t>
      </w:r>
    </w:p>
    <w:bookmarkEnd w:id="29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1"/>
      <w:r w:rsidRPr="00A414E8">
        <w:rPr>
          <w:rFonts w:ascii="Arial" w:hAnsi="Arial" w:cs="Arial"/>
          <w:sz w:val="20"/>
          <w:szCs w:val="20"/>
        </w:rPr>
        <w:t>4.1. При проверке статистической однородности процесса устанавливают: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12"/>
      <w:bookmarkEnd w:id="30"/>
      <w:r w:rsidRPr="00A414E8">
        <w:rPr>
          <w:rFonts w:ascii="Arial" w:hAnsi="Arial" w:cs="Arial"/>
          <w:sz w:val="20"/>
          <w:szCs w:val="20"/>
        </w:rPr>
        <w:t>согласие распределения действительных отклонений параметра в объединенной выборке с теоретическим;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13"/>
      <w:bookmarkEnd w:id="31"/>
      <w:r w:rsidRPr="00A414E8">
        <w:rPr>
          <w:rFonts w:ascii="Arial" w:hAnsi="Arial" w:cs="Arial"/>
          <w:sz w:val="20"/>
          <w:szCs w:val="20"/>
        </w:rPr>
        <w:t>стабильность выборочного среднего отклонения дельта x_m, величина которой характеризует систематические погрешности процесса;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14"/>
      <w:bookmarkEnd w:id="32"/>
      <w:r w:rsidRPr="00A414E8">
        <w:rPr>
          <w:rFonts w:ascii="Arial" w:hAnsi="Arial" w:cs="Arial"/>
          <w:sz w:val="20"/>
          <w:szCs w:val="20"/>
        </w:rPr>
        <w:t>стабильность выборочного среднего квадратического отклонения S_x или размах R_x, величина которых характеризует случайные погрешности процесса.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2"/>
      <w:bookmarkEnd w:id="33"/>
      <w:r w:rsidRPr="00A414E8">
        <w:rPr>
          <w:rFonts w:ascii="Arial" w:hAnsi="Arial" w:cs="Arial"/>
          <w:sz w:val="20"/>
          <w:szCs w:val="20"/>
        </w:rPr>
        <w:t>4.2. Согласие распределения действительных отклонений с теоретическим устанавливают по ГОСТ 11.006-74.</w:t>
      </w:r>
    </w:p>
    <w:bookmarkEnd w:id="34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Допускается использование других методов, принятых в математической статистике (например, построение ряда отклонений на вероятностной бумаге и т.д.).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3"/>
      <w:r w:rsidRPr="00A414E8">
        <w:rPr>
          <w:rFonts w:ascii="Arial" w:hAnsi="Arial" w:cs="Arial"/>
          <w:sz w:val="20"/>
          <w:szCs w:val="20"/>
        </w:rPr>
        <w:t>4.3. При нормальном распределении геометрического параметра стабильность статистических характеристик в мгновенных выборках и выборках малого объема n &gt;= 30 единицам проверяют по попаданию их значений в доверительные интервалы, границы которых вычисляют для доверительной вероятности не менее 0,95.</w:t>
      </w:r>
    </w:p>
    <w:bookmarkEnd w:id="35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В случае, если гипотеза о нормальном распределении геометрического параметра не может быть принята, применяют другие методы математической статистики.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4"/>
      <w:r w:rsidRPr="00A414E8">
        <w:rPr>
          <w:rFonts w:ascii="Arial" w:hAnsi="Arial" w:cs="Arial"/>
          <w:sz w:val="20"/>
          <w:szCs w:val="20"/>
        </w:rPr>
        <w:t>4.4. Исключен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5"/>
      <w:bookmarkEnd w:id="36"/>
      <w:r w:rsidRPr="00A414E8">
        <w:rPr>
          <w:rFonts w:ascii="Arial" w:hAnsi="Arial" w:cs="Arial"/>
          <w:sz w:val="20"/>
          <w:szCs w:val="20"/>
        </w:rPr>
        <w:t xml:space="preserve">4.5. Проверку статистической однородности технологических процессов изготовления строительных элементов, а также геометрических параметров зданий и сооружений допускается выполнять упрощенным способом в соответствии с рекомендуемым </w:t>
      </w:r>
      <w:hyperlink w:anchor="sub_1000" w:history="1">
        <w:r w:rsidRPr="00A414E8">
          <w:rPr>
            <w:rFonts w:ascii="Arial" w:hAnsi="Arial" w:cs="Arial"/>
            <w:sz w:val="20"/>
            <w:szCs w:val="20"/>
            <w:u w:val="single"/>
          </w:rPr>
          <w:t>приложением 1.</w:t>
        </w:r>
      </w:hyperlink>
    </w:p>
    <w:bookmarkEnd w:id="37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Пример проверки приведен в справочном </w:t>
      </w:r>
      <w:hyperlink w:anchor="sub_2000" w:history="1">
        <w:r w:rsidRPr="00A414E8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6"/>
      <w:r w:rsidRPr="00A414E8">
        <w:rPr>
          <w:rFonts w:ascii="Arial" w:hAnsi="Arial" w:cs="Arial"/>
          <w:sz w:val="20"/>
          <w:szCs w:val="20"/>
        </w:rPr>
        <w:lastRenderedPageBreak/>
        <w:t>4.6. Процесс считается статистически однородным по данному геометрическому параметру, если распределение действительных отклонений в объединенной выборке приближается к нормальному и характеристики точности в серии выборок, составивших объединенную выборку, стабильны во времени.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7"/>
      <w:bookmarkEnd w:id="38"/>
      <w:r w:rsidRPr="00A414E8">
        <w:rPr>
          <w:rFonts w:ascii="Arial" w:hAnsi="Arial" w:cs="Arial"/>
          <w:sz w:val="20"/>
          <w:szCs w:val="20"/>
        </w:rPr>
        <w:t>4.7. В случае, если распределение действительных отклонений не соответствует нормальному, а характеристики точности в серии выборок малого объема не стабильны, процесс не может считаться налаженным и установившимся. В этом случае следует ввести операционный контроль, установить причины нестабильности точности и произвести соответствующую настройку оборудования, после чего повторить анализ.</w:t>
      </w:r>
    </w:p>
    <w:bookmarkEnd w:id="39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В любом случае систематическая погрешность, по абсолютной величине превышающая значение 1,643 S_x/кв.корень n, должна быть устранена регулированием.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500"/>
      <w:r w:rsidRPr="00A414E8">
        <w:rPr>
          <w:rFonts w:ascii="Arial" w:hAnsi="Arial" w:cs="Arial"/>
          <w:b/>
          <w:bCs/>
          <w:sz w:val="20"/>
          <w:szCs w:val="20"/>
        </w:rPr>
        <w:t>5. Оценка точности процесса</w:t>
      </w:r>
    </w:p>
    <w:bookmarkEnd w:id="40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1"/>
      <w:r w:rsidRPr="00A414E8">
        <w:rPr>
          <w:rFonts w:ascii="Arial" w:hAnsi="Arial" w:cs="Arial"/>
          <w:sz w:val="20"/>
          <w:szCs w:val="20"/>
        </w:rPr>
        <w:t>5.1. На основании результатов статистического анализа устанавливают возможность процесса обеспечивать точность параметра в соответствии с определенным классом точности по ГОСТ 21779-82.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2"/>
      <w:bookmarkEnd w:id="41"/>
      <w:r w:rsidRPr="00A414E8">
        <w:rPr>
          <w:rFonts w:ascii="Arial" w:hAnsi="Arial" w:cs="Arial"/>
          <w:sz w:val="20"/>
          <w:szCs w:val="20"/>
        </w:rPr>
        <w:t>5.2. Класс точности определяют из условия</w:t>
      </w:r>
    </w:p>
    <w:bookmarkEnd w:id="42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7776"/>
      <w:r w:rsidRPr="00A414E8">
        <w:rPr>
          <w:rFonts w:ascii="Courier New" w:hAnsi="Courier New" w:cs="Courier New"/>
          <w:noProof/>
          <w:sz w:val="20"/>
          <w:szCs w:val="20"/>
        </w:rPr>
        <w:t xml:space="preserve">     Дельта &gt; 2tS ,                                                (4)</w:t>
      </w:r>
    </w:p>
    <w:bookmarkEnd w:id="43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Дельта - ближайшее   большее   к значению   2tS_x  значение допуска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для    данного    интервала    номинального    размера   в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соответствующих таблицах ГОСТ 21779-82;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t      - коэффициент, принимаемый по таблице настоящего стандарта в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зависимости от значения приемочного уровня дефектности AQL,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принятого при контроле точности по ГОСТ 23616-79.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9997"/>
      <w:r w:rsidRPr="00A414E8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┌──────────┬───────────┬───────────┬───────────┬───────────┐</w:t>
      </w:r>
    </w:p>
    <w:bookmarkEnd w:id="44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AQL, %   │   0,25    │    1,5    │    4,0    │   10,0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├──────────┼───────────┼───────────┼───────────┼───────────┤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t     │    3,0    │    2,4    │    2,4    │    1,6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└──────────┴───────────┴───────────┴───────────┴───────────┘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3"/>
      <w:r w:rsidRPr="00A414E8">
        <w:rPr>
          <w:rFonts w:ascii="Arial" w:hAnsi="Arial" w:cs="Arial"/>
          <w:sz w:val="20"/>
          <w:szCs w:val="20"/>
        </w:rPr>
        <w:t>5.3. Для сопоставления уровня точности различных производств или в различные промежутки времени следует использовать показатель уровня точности h, характеризующий запас точности по отношению к допуску Дельта и определяемый по формуле</w:t>
      </w:r>
    </w:p>
    <w:bookmarkEnd w:id="45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7777"/>
      <w:r w:rsidRPr="00A414E8">
        <w:rPr>
          <w:rFonts w:ascii="Courier New" w:hAnsi="Courier New" w:cs="Courier New"/>
          <w:noProof/>
          <w:sz w:val="20"/>
          <w:szCs w:val="20"/>
        </w:rPr>
        <w:t xml:space="preserve">         Дельта - 2tS_x</w:t>
      </w:r>
    </w:p>
    <w:bookmarkEnd w:id="46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h = ────────────,                                                (5)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Дельта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S_x - выборочное среднее квадратическое отклонение, определяемое  для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статистически однородного процесса в случайных выборках объемом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не менее 30 единиц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4"/>
      <w:r w:rsidRPr="00A414E8">
        <w:rPr>
          <w:rFonts w:ascii="Arial" w:hAnsi="Arial" w:cs="Arial"/>
          <w:sz w:val="20"/>
          <w:szCs w:val="20"/>
        </w:rPr>
        <w:t>5.4. Если h по абсолютному значению оказывается меньше, чем 0,14, то следует считать, что запас точности отсутствует.</w:t>
      </w:r>
    </w:p>
    <w:bookmarkEnd w:id="47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Если h отрицательна и по своему абсолютному значению превышает 0,14, то это означает, что процесс перешел в более низкий класс точности.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При значении h, приближающемся к 0,5, следует проверить возможность отнесения процесса к более высокому классу точности.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1000"/>
      <w:r w:rsidRPr="00A414E8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48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414E8">
        <w:rPr>
          <w:rFonts w:ascii="Arial" w:hAnsi="Arial" w:cs="Arial"/>
          <w:b/>
          <w:bCs/>
          <w:sz w:val="20"/>
          <w:szCs w:val="20"/>
        </w:rPr>
        <w:t>Порядок расчета статистических характеристик и проверки статической однородности процесса упрощенным способом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001"/>
      <w:r w:rsidRPr="00A414E8">
        <w:rPr>
          <w:rFonts w:ascii="Arial" w:hAnsi="Arial" w:cs="Arial"/>
          <w:sz w:val="20"/>
          <w:szCs w:val="20"/>
        </w:rPr>
        <w:t xml:space="preserve">1. Действительные отклонения в выборках объемом n = 5 - 10 единиц заносят в хронологическом порядке в </w:t>
      </w:r>
      <w:hyperlink w:anchor="sub_8881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табл.1.</w:t>
        </w:r>
      </w:hyperlink>
    </w:p>
    <w:bookmarkEnd w:id="49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Характеристики дельта_x_n и R_x вычисляют по </w:t>
      </w:r>
      <w:hyperlink w:anchor="sub_1" w:history="1">
        <w:r w:rsidRPr="00A414E8">
          <w:rPr>
            <w:rFonts w:ascii="Arial" w:hAnsi="Arial" w:cs="Arial"/>
            <w:sz w:val="20"/>
            <w:szCs w:val="20"/>
            <w:u w:val="single"/>
          </w:rPr>
          <w:t>формулам (1)</w:t>
        </w:r>
      </w:hyperlink>
      <w:r w:rsidRPr="00A414E8">
        <w:rPr>
          <w:rFonts w:ascii="Arial" w:hAnsi="Arial" w:cs="Arial"/>
          <w:sz w:val="20"/>
          <w:szCs w:val="20"/>
        </w:rPr>
        <w:t xml:space="preserve"> и </w:t>
      </w:r>
      <w:hyperlink w:anchor="sub_7775" w:history="1">
        <w:r w:rsidRPr="00A414E8">
          <w:rPr>
            <w:rFonts w:ascii="Arial" w:hAnsi="Arial" w:cs="Arial"/>
            <w:sz w:val="20"/>
            <w:szCs w:val="20"/>
            <w:u w:val="single"/>
          </w:rPr>
          <w:t>( 3)</w:t>
        </w:r>
      </w:hyperlink>
      <w:r w:rsidRPr="00A414E8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02"/>
      <w:r w:rsidRPr="00A414E8">
        <w:rPr>
          <w:rFonts w:ascii="Arial" w:hAnsi="Arial" w:cs="Arial"/>
          <w:sz w:val="20"/>
          <w:szCs w:val="20"/>
        </w:rPr>
        <w:t xml:space="preserve">2. Действительное отклонение в каждой из выборок объема n &gt;= 30 единицам заносят в </w:t>
      </w:r>
      <w:hyperlink w:anchor="sub_8882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bookmarkEnd w:id="50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В каждой строчке вычисляют значения дельта_x_i(2), дельта_x_i + 1, (дельта_x_i + 1)(2), складывают результаты вычислений по каждой графе и проверяют их правильность тождеством.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1924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1" w:name="sub_771"/>
      <w:r w:rsidRPr="00A414E8">
        <w:rPr>
          <w:rFonts w:ascii="Arial" w:hAnsi="Arial" w:cs="Arial"/>
          <w:sz w:val="20"/>
          <w:szCs w:val="20"/>
        </w:rPr>
        <w:t>"Тождество к пункту 2 приложения 1"</w:t>
      </w:r>
    </w:p>
    <w:bookmarkEnd w:id="51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03"/>
      <w:r w:rsidRPr="00A414E8">
        <w:rPr>
          <w:rFonts w:ascii="Arial" w:hAnsi="Arial" w:cs="Arial"/>
          <w:sz w:val="20"/>
          <w:szCs w:val="20"/>
        </w:rPr>
        <w:t>3. Для расчета характеристик точности в объединенной выборке и проверки согласия действительного распределения с теоретическим, действительные отклонения из всех выборок малого объема выписывают в порядке их возрастания и полученное поле рассеяния между наименьшим и наибольшим отклонениями разбивают на интервалы распределения, равные цене деления измерительного инструмента, принимая целые числа за середины интервалов дельта_x_j, (j = 1, 2, ..., m - количество интервалов).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04"/>
      <w:bookmarkEnd w:id="52"/>
      <w:r w:rsidRPr="00A414E8">
        <w:rPr>
          <w:rFonts w:ascii="Arial" w:hAnsi="Arial" w:cs="Arial"/>
          <w:sz w:val="20"/>
          <w:szCs w:val="20"/>
        </w:rPr>
        <w:t xml:space="preserve">4. Подсчитывают количество отклонений, относящихся к каждому интервалу (частоты f_j) и по форме </w:t>
      </w:r>
      <w:hyperlink w:anchor="sub_8883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A414E8">
        <w:rPr>
          <w:rFonts w:ascii="Arial" w:hAnsi="Arial" w:cs="Arial"/>
          <w:sz w:val="20"/>
          <w:szCs w:val="20"/>
        </w:rPr>
        <w:t xml:space="preserve"> (левая часть) строят гистограмму действительных отклонений, откладывая по вертикали интервалы распределения, а по горизонтали - соответствующие им частоты.</w:t>
      </w:r>
    </w:p>
    <w:bookmarkEnd w:id="53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911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4" w:name="sub_772"/>
      <w:r w:rsidRPr="00A414E8">
        <w:rPr>
          <w:rFonts w:ascii="Arial" w:hAnsi="Arial" w:cs="Arial"/>
          <w:sz w:val="20"/>
          <w:szCs w:val="20"/>
        </w:rPr>
        <w:t>"Форма таблицы для построения гистограммы и расчета характеристик дельта_x_m и S_x в объединенной выборке"</w:t>
      </w:r>
    </w:p>
    <w:bookmarkEnd w:id="54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lastRenderedPageBreak/>
        <w:t>При построении гистограммы следует учитывать, что отклонения конфигурации элементов всегда имеют положительный знак.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5" w:name="sub_8881"/>
      <w:r w:rsidRPr="00A414E8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5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433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6" w:name="sub_773"/>
      <w:r w:rsidRPr="00A414E8">
        <w:rPr>
          <w:rFonts w:ascii="Arial" w:hAnsi="Arial" w:cs="Arial"/>
          <w:sz w:val="20"/>
          <w:szCs w:val="20"/>
        </w:rPr>
        <w:t>"Форма таблицы для расчета характеристик дельта_x_m и R_x в мгновенных выборках объемом n = 5 - 10"</w:t>
      </w:r>
    </w:p>
    <w:bookmarkEnd w:id="56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В правую часть </w:t>
      </w:r>
      <w:hyperlink w:anchor="sub_8883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A414E8">
        <w:rPr>
          <w:rFonts w:ascii="Arial" w:hAnsi="Arial" w:cs="Arial"/>
          <w:sz w:val="20"/>
          <w:szCs w:val="20"/>
        </w:rPr>
        <w:t xml:space="preserve"> заносят значения дельта(2)_x_j, дельта_x_j + 1, (дельта_x_j + 1)(2), f_j дельта_j, f_j дельта(2)_x_j, f_j(дельта_x_j + 1)(2), вычисленные для каждого значения дельта_x_j, принятого за середину интервала, и проверяют правильность вычислений тождеством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514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7" w:name="sub_774"/>
      <w:r w:rsidRPr="00A414E8">
        <w:rPr>
          <w:rFonts w:ascii="Arial" w:hAnsi="Arial" w:cs="Arial"/>
          <w:sz w:val="20"/>
          <w:szCs w:val="20"/>
        </w:rPr>
        <w:t>"Тождество к пункту 4 приложения 1"</w:t>
      </w:r>
    </w:p>
    <w:bookmarkEnd w:id="57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Значения дельта_x_m и S_x вычисляют по преобразованным </w:t>
      </w:r>
      <w:hyperlink w:anchor="sub_1" w:history="1">
        <w:r w:rsidRPr="00A414E8">
          <w:rPr>
            <w:rFonts w:ascii="Arial" w:hAnsi="Arial" w:cs="Arial"/>
            <w:sz w:val="20"/>
            <w:szCs w:val="20"/>
            <w:u w:val="single"/>
          </w:rPr>
          <w:t>формулам (1)</w:t>
        </w:r>
      </w:hyperlink>
      <w:r w:rsidRPr="00A414E8">
        <w:rPr>
          <w:rFonts w:ascii="Arial" w:hAnsi="Arial" w:cs="Arial"/>
          <w:sz w:val="20"/>
          <w:szCs w:val="20"/>
        </w:rPr>
        <w:t xml:space="preserve"> и </w:t>
      </w:r>
      <w:hyperlink w:anchor="sub_77711" w:history="1">
        <w:r w:rsidRPr="00A414E8">
          <w:rPr>
            <w:rFonts w:ascii="Arial" w:hAnsi="Arial" w:cs="Arial"/>
            <w:sz w:val="20"/>
            <w:szCs w:val="20"/>
            <w:u w:val="single"/>
          </w:rPr>
          <w:t>(2)</w:t>
        </w:r>
      </w:hyperlink>
      <w:r w:rsidRPr="00A414E8">
        <w:rPr>
          <w:rFonts w:ascii="Arial" w:hAnsi="Arial" w:cs="Arial"/>
          <w:sz w:val="20"/>
          <w:szCs w:val="20"/>
        </w:rPr>
        <w:t>: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8" w:name="sub_8882"/>
      <w:r w:rsidRPr="00A414E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8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44842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"Форма таблицы для расчета характеристик дельта_x_m и S_x в выборках объемом n &gt;= 30"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6710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9" w:name="sub_775"/>
      <w:r w:rsidRPr="00A414E8">
        <w:rPr>
          <w:rFonts w:ascii="Arial" w:hAnsi="Arial" w:cs="Arial"/>
          <w:sz w:val="20"/>
          <w:szCs w:val="20"/>
        </w:rPr>
        <w:t>"Формулы (1а) и (2а) к приложению 1"</w:t>
      </w:r>
    </w:p>
    <w:bookmarkEnd w:id="59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подставляя в них соответствующие суммы чисел из таблицы.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После вычисления дельта_x_m и S_x действительные отклонения ср.зн. дельта _x_j, выходящие за пределы интервалов, в которые попадают значения дельта_x_m +- 3S_x, исключают из гистограммы и </w:t>
      </w:r>
      <w:hyperlink w:anchor="sub_8883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A414E8">
        <w:rPr>
          <w:rFonts w:ascii="Arial" w:hAnsi="Arial" w:cs="Arial"/>
          <w:sz w:val="20"/>
          <w:szCs w:val="20"/>
        </w:rPr>
        <w:t xml:space="preserve"> как грубые ошибки, после чего уточняют значения дельта _x_m и S_x.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005"/>
      <w:r w:rsidRPr="00A414E8">
        <w:rPr>
          <w:rFonts w:ascii="Arial" w:hAnsi="Arial" w:cs="Arial"/>
          <w:sz w:val="20"/>
          <w:szCs w:val="20"/>
        </w:rPr>
        <w:t xml:space="preserve">5. На полученной гистограмме по характеристикам дельта_x_m и S_x строят кривую нормального распределения. С этой целью в соответствии с </w:t>
      </w:r>
      <w:hyperlink w:anchor="sub_8884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табл.4</w:t>
        </w:r>
      </w:hyperlink>
      <w:r w:rsidRPr="00A414E8">
        <w:rPr>
          <w:rFonts w:ascii="Arial" w:hAnsi="Arial" w:cs="Arial"/>
          <w:sz w:val="20"/>
          <w:szCs w:val="20"/>
        </w:rPr>
        <w:t xml:space="preserve"> вычисляют значения дельта и частоты f, </w:t>
      </w:r>
      <w:r w:rsidRPr="00A414E8">
        <w:rPr>
          <w:rFonts w:ascii="Arial" w:hAnsi="Arial" w:cs="Arial"/>
          <w:sz w:val="20"/>
          <w:szCs w:val="20"/>
        </w:rPr>
        <w:lastRenderedPageBreak/>
        <w:t xml:space="preserve">соответствующие нормальному распределению, и, отложив эти значения на вертикальной и горизонтальной шкале левой части </w:t>
      </w:r>
      <w:hyperlink w:anchor="sub_8883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A414E8">
        <w:rPr>
          <w:rFonts w:ascii="Arial" w:hAnsi="Arial" w:cs="Arial"/>
          <w:sz w:val="20"/>
          <w:szCs w:val="20"/>
        </w:rPr>
        <w:t>, по полученным на гистограмме точкам с координатами дельта и f строят плавную кривую.</w:t>
      </w:r>
    </w:p>
    <w:bookmarkEnd w:id="60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1" w:name="sub_8883"/>
      <w:r w:rsidRPr="00A414E8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61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9112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"Форма таблицы для построения гистограммы и расчета характеристик дельта_x_m и S_x в объединенной выборке"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675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2" w:name="sub_8884"/>
      <w:r w:rsidRPr="00A414E8">
        <w:rPr>
          <w:rFonts w:ascii="Arial" w:hAnsi="Arial" w:cs="Arial"/>
          <w:sz w:val="20"/>
          <w:szCs w:val="20"/>
        </w:rPr>
        <w:t>"Таблица 4 к приложению 1"</w:t>
      </w:r>
    </w:p>
    <w:bookmarkEnd w:id="62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006"/>
      <w:r w:rsidRPr="00A414E8">
        <w:rPr>
          <w:rFonts w:ascii="Arial" w:hAnsi="Arial" w:cs="Arial"/>
          <w:sz w:val="20"/>
          <w:szCs w:val="20"/>
        </w:rPr>
        <w:lastRenderedPageBreak/>
        <w:t>6. При отсутствии на гистограмме резких отличий от построенной кривой (пиков распределения у ее границ, явно выраженных нескольких вершин и т.п.), по интервалам распределения, расположенным за пределами дельта _x_m +- tS_x при t = 2; 2,4 и 3, определяют сумму частостей действительных отклонений m_t</w:t>
      </w:r>
    </w:p>
    <w:bookmarkEnd w:id="63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сумма W ,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j=1   j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в процентах по формуле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0859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4" w:name="sub_776"/>
      <w:r w:rsidRPr="00A414E8">
        <w:rPr>
          <w:rFonts w:ascii="Arial" w:hAnsi="Arial" w:cs="Arial"/>
          <w:sz w:val="20"/>
          <w:szCs w:val="20"/>
        </w:rPr>
        <w:t>"Формула к пункту 6 приложения 1"</w:t>
      </w:r>
    </w:p>
    <w:bookmarkEnd w:id="64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Распределение считают приближающимся к нормальному, если найденные суммы частостей не превышают соответствующих значений, приведенных в табл.5.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5" w:name="sub_8885"/>
      <w:r w:rsidRPr="00A414E8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65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┌──────────────────────────┬──────────────┬───────────────┬─────────────┐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t             │     2,0      │      2,4      │     3,0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├──────────────────────────┼──────────────┼───────────────┼─────────────┤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сумма W_j, %        │     12,5     │      8,6      │    5,55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└──────────────────────────┴──────────────┴───────────────┴─────────────┘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07"/>
      <w:r w:rsidRPr="00A414E8">
        <w:rPr>
          <w:rFonts w:ascii="Arial" w:hAnsi="Arial" w:cs="Arial"/>
          <w:sz w:val="20"/>
          <w:szCs w:val="20"/>
        </w:rPr>
        <w:t>7. Стабильность выборочного среднего отклонения дельта _x_m и размахов R_x в серии мгновенных выборок проверяют условиями:</w:t>
      </w:r>
    </w:p>
    <w:bookmarkEnd w:id="66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дельта</w:t>
      </w: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x   ─ A S  &lt;= </w:t>
      </w:r>
      <w:r w:rsidRPr="00A414E8">
        <w:rPr>
          <w:rFonts w:ascii="Courier New" w:hAnsi="Courier New" w:cs="Courier New"/>
          <w:noProof/>
          <w:sz w:val="20"/>
          <w:szCs w:val="20"/>
        </w:rPr>
        <w:t>дельта</w:t>
      </w: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x  &lt;= </w:t>
      </w:r>
      <w:r w:rsidRPr="00A414E8">
        <w:rPr>
          <w:rFonts w:ascii="Courier New" w:hAnsi="Courier New" w:cs="Courier New"/>
          <w:noProof/>
          <w:sz w:val="20"/>
          <w:szCs w:val="20"/>
        </w:rPr>
        <w:t>дельта</w:t>
      </w: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x + A S 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m     1 x            n            n   1 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A414E8">
        <w:rPr>
          <w:rFonts w:ascii="Courier New" w:hAnsi="Courier New" w:cs="Courier New"/>
          <w:noProof/>
          <w:sz w:val="20"/>
          <w:szCs w:val="20"/>
        </w:rPr>
        <w:t>R  &lt;= A  S ,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x     2  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A  и А  - коэффициенты,   принимаемые   по  табл.6 в зависимости от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1    2   объема мгновенных выборок n.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7" w:name="sub_8886"/>
      <w:r w:rsidRPr="00A414E8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67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┌──────────┬───────────┬───────────┬────────────┬───────────┬───────────┐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n     │    A_1    │    А_2    │     n      │    A_1    │    А_2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├──────────┼───────────┼───────────┼────────────┼───────────┼───────────┤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5     │   1,34    │   4,89    │     8      │   1,06    │   5,25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│           │           │            │           │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6     │   1,22    │   5,04    │     9      │   1,00    │   5,34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│           │           │            │           │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lastRenderedPageBreak/>
        <w:t>│    7     │   1,13    │   5,16    │     10     │   0,95    │   5,43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└──────────┴───────────┴───────────┴────────────┴───────────┴───────────┘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При устойчивом технологическом процессе не менее 95% значений дельта_x_m и R_x должны соответствовать указанным условиям.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008"/>
      <w:r w:rsidRPr="00A414E8">
        <w:rPr>
          <w:rFonts w:ascii="Arial" w:hAnsi="Arial" w:cs="Arial"/>
          <w:sz w:val="20"/>
          <w:szCs w:val="20"/>
        </w:rPr>
        <w:t>8. Стабильность характеристик S_x и дельта_x_m в серии выборок объемом n &gt;= 30 проверяется вычислением показателей F_э и t_э по формулам:</w:t>
      </w:r>
    </w:p>
    <w:bookmarkEnd w:id="68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</w:t>
      </w: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>2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S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x max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F = ────────,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A414E8">
        <w:rPr>
          <w:rFonts w:ascii="Courier New" w:hAnsi="Courier New" w:cs="Courier New"/>
          <w:noProof/>
          <w:sz w:val="20"/>
          <w:szCs w:val="20"/>
        </w:rPr>
        <w:t>э</w:t>
      </w: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2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S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x min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</w:t>
      </w:r>
      <w:r w:rsidRPr="00A414E8">
        <w:rPr>
          <w:rFonts w:ascii="Courier New" w:hAnsi="Courier New" w:cs="Courier New"/>
          <w:noProof/>
          <w:sz w:val="20"/>
          <w:szCs w:val="20"/>
        </w:rPr>
        <w:t>где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S      и S      - соответственно наибольшее и  наименьшее  значения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x max    x min   характеристики S_x в серии выборок;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Характеристики S_x и дельта_x_m в серии выборок считаются стабильными, если F_э &lt;= 1,5, t_э &lt;= 2,0.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428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9" w:name="sub_777"/>
      <w:r w:rsidRPr="00A414E8">
        <w:rPr>
          <w:rFonts w:ascii="Arial" w:hAnsi="Arial" w:cs="Arial"/>
          <w:sz w:val="20"/>
          <w:szCs w:val="20"/>
        </w:rPr>
        <w:t>"Формула к пункту 8 приложения 1"</w:t>
      </w:r>
    </w:p>
    <w:bookmarkEnd w:id="69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0" w:name="sub_2000"/>
      <w:r w:rsidRPr="00A414E8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70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414E8">
        <w:rPr>
          <w:rFonts w:ascii="Arial" w:hAnsi="Arial" w:cs="Arial"/>
          <w:b/>
          <w:bCs/>
          <w:sz w:val="20"/>
          <w:szCs w:val="20"/>
        </w:rPr>
        <w:t>Пример проверки статистической однородности технологического процесса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Необходимо произвести проверку статистической однородности технологического процесса изготовления панелей наружных стен. Анализируемый параметр - длина. Номинальные длины всех марок панелей находятся в интервале от 2500 до 4000 мм. Панели изготавливаются в горизонтальных формах, объем выпуска - 25 панелей в смену. Парк форм для изготовления панелей - 96 шт., каждая из которых имеет свои действительные внутренние размеры, влияющие на точность соответствующих размеров панелей. Подобный технологический процесс относится к процессам серийного производства.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001"/>
      <w:r w:rsidRPr="00A414E8">
        <w:rPr>
          <w:rFonts w:ascii="Arial" w:hAnsi="Arial" w:cs="Arial"/>
          <w:sz w:val="20"/>
          <w:szCs w:val="20"/>
        </w:rPr>
        <w:t>1. Для составления выборки объемом n &gt;= 30 изделий ежедневно в течение трех дней записывались действительные отклонения длины панелей, которые контролировались в соответствии с ГОСТ 11024-84 (по 5 изделий в каждую смену). Из накопленных 45 действительных отклонений были исключены пять отклонений длины изделий из форм, которые попали в контроль повторно.</w:t>
      </w:r>
    </w:p>
    <w:bookmarkEnd w:id="71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Результаты измерений были округлены до целых значений в мм и занесены в </w:t>
      </w:r>
      <w:hyperlink w:anchor="sub_9991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A414E8">
        <w:rPr>
          <w:rFonts w:ascii="Arial" w:hAnsi="Arial" w:cs="Arial"/>
          <w:sz w:val="20"/>
          <w:szCs w:val="20"/>
        </w:rPr>
        <w:t xml:space="preserve">, составленную по форме </w:t>
      </w:r>
      <w:hyperlink w:anchor="sub_8882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табл.2 приложения 1</w:t>
        </w:r>
      </w:hyperlink>
      <w:r w:rsidRPr="00A414E8">
        <w:rPr>
          <w:rFonts w:ascii="Arial" w:hAnsi="Arial" w:cs="Arial"/>
          <w:sz w:val="20"/>
          <w:szCs w:val="20"/>
        </w:rPr>
        <w:t>, после чего в табл.1 были выполнены необходимые вычисления.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Правильность заполнения таблицы в соответствии с </w:t>
      </w:r>
      <w:hyperlink w:anchor="sub_1001" w:history="1">
        <w:r w:rsidRPr="00A414E8">
          <w:rPr>
            <w:rFonts w:ascii="Arial" w:hAnsi="Arial" w:cs="Arial"/>
            <w:sz w:val="20"/>
            <w:szCs w:val="20"/>
            <w:u w:val="single"/>
          </w:rPr>
          <w:t>п.1 приложения 1</w:t>
        </w:r>
      </w:hyperlink>
      <w:r w:rsidRPr="00A414E8">
        <w:rPr>
          <w:rFonts w:ascii="Arial" w:hAnsi="Arial" w:cs="Arial"/>
          <w:sz w:val="20"/>
          <w:szCs w:val="20"/>
        </w:rPr>
        <w:t xml:space="preserve"> была проверена тождеством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628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2" w:name="sub_881"/>
      <w:r w:rsidRPr="00A414E8">
        <w:rPr>
          <w:rFonts w:ascii="Arial" w:hAnsi="Arial" w:cs="Arial"/>
          <w:sz w:val="20"/>
          <w:szCs w:val="20"/>
        </w:rPr>
        <w:t>"Тождество к пункту 1 приложения 2"</w:t>
      </w:r>
    </w:p>
    <w:bookmarkEnd w:id="72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_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535 = 369 + 2 х 63 + 40,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0012"/>
      <w:r w:rsidRPr="00A414E8">
        <w:rPr>
          <w:rFonts w:ascii="Arial" w:hAnsi="Arial" w:cs="Arial"/>
          <w:sz w:val="20"/>
          <w:szCs w:val="20"/>
        </w:rPr>
        <w:t xml:space="preserve">после чего по </w:t>
      </w:r>
      <w:hyperlink w:anchor="sub_1" w:history="1">
        <w:r w:rsidRPr="00A414E8">
          <w:rPr>
            <w:rFonts w:ascii="Arial" w:hAnsi="Arial" w:cs="Arial"/>
            <w:sz w:val="20"/>
            <w:szCs w:val="20"/>
            <w:u w:val="single"/>
          </w:rPr>
          <w:t>формулам (1)</w:t>
        </w:r>
      </w:hyperlink>
      <w:r w:rsidRPr="00A414E8">
        <w:rPr>
          <w:rFonts w:ascii="Arial" w:hAnsi="Arial" w:cs="Arial"/>
          <w:sz w:val="20"/>
          <w:szCs w:val="20"/>
        </w:rPr>
        <w:t xml:space="preserve"> и </w:t>
      </w:r>
      <w:hyperlink w:anchor="sub_77711" w:history="1">
        <w:r w:rsidRPr="00A414E8">
          <w:rPr>
            <w:rFonts w:ascii="Arial" w:hAnsi="Arial" w:cs="Arial"/>
            <w:sz w:val="20"/>
            <w:szCs w:val="20"/>
            <w:u w:val="single"/>
          </w:rPr>
          <w:t>(2)</w:t>
        </w:r>
      </w:hyperlink>
      <w:r w:rsidRPr="00A414E8">
        <w:rPr>
          <w:rFonts w:ascii="Arial" w:hAnsi="Arial" w:cs="Arial"/>
          <w:sz w:val="20"/>
          <w:szCs w:val="20"/>
        </w:rPr>
        <w:t xml:space="preserve"> определены</w:t>
      </w:r>
    </w:p>
    <w:bookmarkEnd w:id="73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7334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n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сумма дельта 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j=1          i   63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дельта x = ─────────────── = ── = 1,57 мм;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n        n            40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4" w:name="sub_882"/>
      <w:r w:rsidRPr="00A414E8">
        <w:rPr>
          <w:rFonts w:ascii="Arial" w:hAnsi="Arial" w:cs="Arial"/>
          <w:sz w:val="20"/>
          <w:szCs w:val="20"/>
        </w:rPr>
        <w:t>"Формула к пункту 1 приложения 2"</w:t>
      </w:r>
    </w:p>
    <w:bookmarkEnd w:id="74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95700" cy="3581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5" w:name="sub_9991"/>
      <w:r w:rsidRPr="00A414E8">
        <w:rPr>
          <w:rFonts w:ascii="Arial" w:hAnsi="Arial" w:cs="Arial"/>
          <w:sz w:val="20"/>
          <w:szCs w:val="20"/>
        </w:rPr>
        <w:t>"Таблица 1 к приложению 2"</w:t>
      </w:r>
    </w:p>
    <w:bookmarkEnd w:id="75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002"/>
      <w:r w:rsidRPr="00A414E8">
        <w:rPr>
          <w:rFonts w:ascii="Arial" w:hAnsi="Arial" w:cs="Arial"/>
          <w:sz w:val="20"/>
          <w:szCs w:val="20"/>
        </w:rPr>
        <w:t>2. В течение последующих пяти месяцев в аналогичном порядке были образованы еще пять выборок того же объема n = 40, для каждой из которых были вычислены те же статистические характеристики дельта_n и S_x.</w:t>
      </w:r>
    </w:p>
    <w:bookmarkEnd w:id="76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Сроки отбора выборок устанавливались таким образом, чтобы время между соседними выборками было больше, чем время формирования выборки.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Результаты вычислений статистических характеристик по всем выборкам приведены в табл.2.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7" w:name="sub_9992"/>
      <w:r w:rsidRPr="00A414E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77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457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┌──────────┬────────────────┬──────────────┬────────────────┬───────────┐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N п/п   │   Месяц, год   │      n       │                │  S , мм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│                │              │ дельта x, мм   │   x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│                │              │         n      │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├──────────┼────────────────┼──────────────┼────────────────┼───────────┤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1     │    05.78 г.    │     40       │      1,57      │   2,60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│                │              │                │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1     │    06.78 г.    │     40       │      1,43      │   2,13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│                │              │                │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3     │    07.78 г.    │     40       │      0,92      │   2,22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│                │              │                │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4     │    08.78 г.    │     40       │      1,05      │   2,35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│                │              │                │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5     │    09.78 г.    │     40       │      1,36      │   2,18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│                │              │                │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6     │    10.78 г.    │     40       │      0,87      │   2,57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└──────────┴────────────────┴──────────────┴────────────────┴───────────┘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8" w:name="sub_883"/>
      <w:r w:rsidRPr="00A414E8">
        <w:rPr>
          <w:rFonts w:ascii="Arial" w:hAnsi="Arial" w:cs="Arial"/>
          <w:sz w:val="20"/>
          <w:szCs w:val="20"/>
        </w:rPr>
        <w:t>"Формула к пункту 2 приложения 2"</w:t>
      </w:r>
    </w:p>
    <w:bookmarkEnd w:id="78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003"/>
      <w:r w:rsidRPr="00A414E8">
        <w:rPr>
          <w:rFonts w:ascii="Arial" w:hAnsi="Arial" w:cs="Arial"/>
          <w:sz w:val="20"/>
          <w:szCs w:val="20"/>
        </w:rPr>
        <w:t xml:space="preserve">3. Из действительных отклонений во всех выборках были выбраны наибольшее дельта_x_j max = +10 мм и наименьшее дельта_x_j min = -7 мм значения и поле рассеяния между ними разделено на 18 интервалов по 1 мм с границами, равными 10,5; 9,5; 8,5; 7,5 мм и т.д. Центры интервалов, выраженные целыми числами (дельта_x_j = 10, 9, 8, 7 мм и т.д.), были занесены в графу 2 </w:t>
      </w:r>
      <w:hyperlink w:anchor="sub_9993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табл.3.</w:t>
        </w:r>
      </w:hyperlink>
    </w:p>
    <w:bookmarkEnd w:id="79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Действительные отклонения дельта_j из всех выборок были распределены по интервалам, после чего было подсчитано количество отклонений в каждом интервале (частоты), построена гистограмма и выполнены все промежуточные вычисления в таблице. Правильность заполнения таблицы в соответствии с </w:t>
      </w:r>
      <w:hyperlink w:anchor="sub_1004" w:history="1">
        <w:r w:rsidRPr="00A414E8">
          <w:rPr>
            <w:rFonts w:ascii="Arial" w:hAnsi="Arial" w:cs="Arial"/>
            <w:sz w:val="20"/>
            <w:szCs w:val="20"/>
            <w:u w:val="single"/>
          </w:rPr>
          <w:t>п.4 приложения 1</w:t>
        </w:r>
      </w:hyperlink>
      <w:r w:rsidRPr="00A414E8">
        <w:rPr>
          <w:rFonts w:ascii="Arial" w:hAnsi="Arial" w:cs="Arial"/>
          <w:sz w:val="20"/>
          <w:szCs w:val="20"/>
        </w:rPr>
        <w:t xml:space="preserve"> была проверена тождеством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2777 = 1935 + 2 х 301 + 240.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0033"/>
      <w:r w:rsidRPr="00A414E8">
        <w:rPr>
          <w:rFonts w:ascii="Arial" w:hAnsi="Arial" w:cs="Arial"/>
          <w:sz w:val="20"/>
          <w:szCs w:val="20"/>
        </w:rPr>
        <w:t>Характеристики дельта_x_m и S_x были вычислены по формулам (1а) и (2а) рекомендуемого приложения 1:</w:t>
      </w:r>
    </w:p>
    <w:bookmarkEnd w:id="80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553200" cy="3581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1" w:name="sub_884"/>
      <w:r w:rsidRPr="00A414E8">
        <w:rPr>
          <w:rFonts w:ascii="Arial" w:hAnsi="Arial" w:cs="Arial"/>
          <w:sz w:val="20"/>
          <w:szCs w:val="20"/>
        </w:rPr>
        <w:t>"Формулы к пункту 3 приложения 2"</w:t>
      </w:r>
    </w:p>
    <w:bookmarkEnd w:id="81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Далее вычислены значения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дельта x + 3S  = 8,87 мм;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m    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дельта x ─ 3S  = ─6,36 мм.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m    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0035"/>
      <w:r w:rsidRPr="00A414E8">
        <w:rPr>
          <w:rFonts w:ascii="Arial" w:hAnsi="Arial" w:cs="Arial"/>
          <w:sz w:val="20"/>
          <w:szCs w:val="20"/>
        </w:rPr>
        <w:t xml:space="preserve">Отклонения, вышедшие за пределы, ограниченные вычисленными значениями и равные +10 мм, +9 мм и -7 мм, были исключены из объединенной выборки как грубые ошибки, после чего в двух последних графах </w:t>
      </w:r>
      <w:hyperlink w:anchor="sub_9993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A414E8">
        <w:rPr>
          <w:rFonts w:ascii="Arial" w:hAnsi="Arial" w:cs="Arial"/>
          <w:sz w:val="20"/>
          <w:szCs w:val="20"/>
        </w:rPr>
        <w:t xml:space="preserve"> были произведены соответствующие вычисления, определены новые значения сумм</w:t>
      </w:r>
    </w:p>
    <w:bookmarkEnd w:id="82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m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сумма f дельта x 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j=1   j        j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m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сумма f дельта 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j=1    j        j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m           2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сумма f дельта 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j=1   j        j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уточнены характеристики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289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дельта x = ─── = 1,202 ~ 1,2 мм;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m  237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   1705        2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lastRenderedPageBreak/>
        <w:t xml:space="preserve">     S  = кв.корень ──── ─ 1,202  = 2,397 ~ 2,4 мм.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x              237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004"/>
      <w:r w:rsidRPr="00A414E8">
        <w:rPr>
          <w:rFonts w:ascii="Arial" w:hAnsi="Arial" w:cs="Arial"/>
          <w:sz w:val="20"/>
          <w:szCs w:val="20"/>
        </w:rPr>
        <w:t xml:space="preserve">4. Для построения на чертеже гистограммы кривой нормального распределения в соответствии с </w:t>
      </w:r>
      <w:hyperlink w:anchor="sub_1004" w:history="1">
        <w:r w:rsidRPr="00A414E8">
          <w:rPr>
            <w:rFonts w:ascii="Arial" w:hAnsi="Arial" w:cs="Arial"/>
            <w:sz w:val="20"/>
            <w:szCs w:val="20"/>
            <w:u w:val="single"/>
          </w:rPr>
          <w:t>п.4 приложения 1</w:t>
        </w:r>
      </w:hyperlink>
      <w:r w:rsidRPr="00A414E8">
        <w:rPr>
          <w:rFonts w:ascii="Arial" w:hAnsi="Arial" w:cs="Arial"/>
          <w:sz w:val="20"/>
          <w:szCs w:val="20"/>
        </w:rPr>
        <w:t xml:space="preserve"> были вычислены координаты точек кривой - отклонения дельта и соответствующие им частоты f.</w:t>
      </w:r>
    </w:p>
    <w:bookmarkEnd w:id="83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По полученным координатам дельта и f на гистограмме были найдены характеристики точки, по которым была построена теоретическая кривая нормального распределения.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Очертания гистограммы практически можно считать совпадающими с кривой нормального распределения.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Для завершения проверки по гистограмме были суммированы частоты f_j по интервалам, расположенным за границами дельта_x_m +- tS_x при t = 2,0; 2,4; 3,0, и определены соответствующие им суммы частостей.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4" w:name="sub_9993"/>
      <w:r w:rsidRPr="00A414E8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84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38775" cy="35814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"Гистограмма действительных отклонений и таблица расчета статистических характеристик"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057900" cy="35814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┌────────────────────────────────────────────┬──────────────────────────────────────┐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дельта  = дельта x = 1,2 мм              │                237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1           m                      │f  = f    = ─────────────── = 39,5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1    max  2,2 кв.корень 2 пи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 5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│дельта = дельта x + S = 1,2 + 2,4 = 3,6 мм  │f    = ─ f   = 24,68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2           m  x                      │ 2,3   8  max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│дельта = дельта x - S = 1,2 - 2,4 = -1,2 мм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3          m   x 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1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│дельта = дельта x + 2S  = 1,2 + 4,8 = 6,0 мм│f   = ─ f   = 4,93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4          m    x                     │ 4,5  8  max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│дельта = дельта x - 2S = 1,2 - 4,8 = -3,6 мм│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5          m    x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├────────────────────────────────────────────┼──────────────────────────────────────┤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 1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│дельта = дельта x + 3S  = 1,2 + 7,2 = 8,4 мм│f    = ── f   = 0,49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6          m    x                     │ 6,7   80  max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                 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│дельта = дельта x - 3S = 1,2 - 7,2 = -6,0 мм│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│      7          m    x                     │                                      │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└────────────────────────────────────────────┴──────────────────────────────────────┘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5" w:name="sub_9994"/>
      <w:r w:rsidRPr="00A414E8">
        <w:rPr>
          <w:rFonts w:ascii="Arial" w:hAnsi="Arial" w:cs="Arial"/>
          <w:sz w:val="20"/>
          <w:szCs w:val="20"/>
        </w:rPr>
        <w:t>"Таблица 4 к приложению 2"</w:t>
      </w:r>
    </w:p>
    <w:bookmarkEnd w:id="85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045"/>
      <w:r w:rsidRPr="00A414E8">
        <w:rPr>
          <w:rFonts w:ascii="Arial" w:hAnsi="Arial" w:cs="Arial"/>
          <w:sz w:val="20"/>
          <w:szCs w:val="20"/>
        </w:rPr>
        <w:t xml:space="preserve">Сравнение сумм частостей в табл. 4 и с допустимыми значениями в </w:t>
      </w:r>
      <w:hyperlink w:anchor="sub_8885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табл.5 приложения 1</w:t>
        </w:r>
      </w:hyperlink>
      <w:r w:rsidRPr="00A414E8">
        <w:rPr>
          <w:rFonts w:ascii="Arial" w:hAnsi="Arial" w:cs="Arial"/>
          <w:sz w:val="20"/>
          <w:szCs w:val="20"/>
        </w:rPr>
        <w:t xml:space="preserve"> показывает, что исследуемое распределение можно считать приближающимся к нормальному.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005"/>
      <w:bookmarkEnd w:id="86"/>
      <w:r w:rsidRPr="00A414E8">
        <w:rPr>
          <w:rFonts w:ascii="Arial" w:hAnsi="Arial" w:cs="Arial"/>
          <w:sz w:val="20"/>
          <w:szCs w:val="20"/>
        </w:rPr>
        <w:lastRenderedPageBreak/>
        <w:t xml:space="preserve">5. Для проверки стабильности характеристик S_x из </w:t>
      </w:r>
      <w:hyperlink w:anchor="sub_9992" w:history="1">
        <w:r w:rsidRPr="00A414E8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A414E8">
        <w:rPr>
          <w:rFonts w:ascii="Arial" w:hAnsi="Arial" w:cs="Arial"/>
          <w:sz w:val="20"/>
          <w:szCs w:val="20"/>
        </w:rPr>
        <w:t xml:space="preserve"> были выбраны наибольшее и наименьшее значения S_x max = 2,6 мм и S_x min = 2,1З мм, и вычислена характеристика</w:t>
      </w:r>
    </w:p>
    <w:bookmarkEnd w:id="87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</w:t>
      </w: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>2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S            2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x max   2,60     6,76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F = ────── = ────── = ──── = 1,49.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  <w:r w:rsidRPr="00A414E8">
        <w:rPr>
          <w:rFonts w:ascii="Courier New" w:hAnsi="Courier New" w:cs="Courier New"/>
          <w:noProof/>
          <w:sz w:val="20"/>
          <w:szCs w:val="20"/>
        </w:rPr>
        <w:t>э</w:t>
      </w: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2            2   4,53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S        2,13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A414E8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x min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Характеристика S_x в серии выборок стабильна, так как F_э = 1,49 &lt; 1,50 (см. </w:t>
      </w:r>
      <w:hyperlink w:anchor="sub_1008" w:history="1">
        <w:r w:rsidRPr="00A414E8">
          <w:rPr>
            <w:rFonts w:ascii="Arial" w:hAnsi="Arial" w:cs="Arial"/>
            <w:sz w:val="20"/>
            <w:szCs w:val="20"/>
            <w:u w:val="single"/>
          </w:rPr>
          <w:t>п.8 приложения 1</w:t>
        </w:r>
      </w:hyperlink>
      <w:r w:rsidRPr="00A414E8">
        <w:rPr>
          <w:rFonts w:ascii="Arial" w:hAnsi="Arial" w:cs="Arial"/>
          <w:sz w:val="20"/>
          <w:szCs w:val="20"/>
        </w:rPr>
        <w:t>).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Для проверки стабильности характеристики дельта_x_m из табл.2 были выбраны наибольшее и наименьшее значения дельта_x_m max = 1,57 мм и ср.зн. дельта_min = 0,87 мм, соответствующие им значения S_x_1 = 2,6 мм и S_x_2 = 2,57 и вычислена характеристика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13239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8" w:name="sub_885"/>
      <w:r w:rsidRPr="00A414E8">
        <w:rPr>
          <w:rFonts w:ascii="Arial" w:hAnsi="Arial" w:cs="Arial"/>
          <w:sz w:val="20"/>
          <w:szCs w:val="20"/>
        </w:rPr>
        <w:t>"Формула к пункту 5 приложения 2"</w:t>
      </w:r>
    </w:p>
    <w:bookmarkEnd w:id="88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Характеристика дельта_x_m в серии выборок стабильна, так как t_э = 1,26 &lt; 2 (см. </w:t>
      </w:r>
      <w:hyperlink w:anchor="sub_1008" w:history="1">
        <w:r w:rsidRPr="00A414E8">
          <w:rPr>
            <w:rFonts w:ascii="Arial" w:hAnsi="Arial" w:cs="Arial"/>
            <w:sz w:val="20"/>
            <w:szCs w:val="20"/>
            <w:u w:val="single"/>
          </w:rPr>
          <w:t>п.8 приложения 1</w:t>
        </w:r>
      </w:hyperlink>
      <w:r w:rsidRPr="00A414E8">
        <w:rPr>
          <w:rFonts w:ascii="Arial" w:hAnsi="Arial" w:cs="Arial"/>
          <w:sz w:val="20"/>
          <w:szCs w:val="20"/>
        </w:rPr>
        <w:t>).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006"/>
      <w:r w:rsidRPr="00A414E8">
        <w:rPr>
          <w:rFonts w:ascii="Arial" w:hAnsi="Arial" w:cs="Arial"/>
          <w:sz w:val="20"/>
          <w:szCs w:val="20"/>
        </w:rPr>
        <w:t>6. На основании проверки технологический процесс изготовления панелей наружных стен по параметру "длина панелей" можно считать статистически однородным.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0062"/>
      <w:bookmarkEnd w:id="89"/>
      <w:r w:rsidRPr="00A414E8">
        <w:rPr>
          <w:rFonts w:ascii="Arial" w:hAnsi="Arial" w:cs="Arial"/>
          <w:sz w:val="20"/>
          <w:szCs w:val="20"/>
        </w:rPr>
        <w:t>Так как систематическая погрешность, равная найденному выборочному среднему отклонению дельта x_m = 1,2 мм, превышает значение</w:t>
      </w:r>
    </w:p>
    <w:bookmarkEnd w:id="90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S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x        1,643 х 2,4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1,643 ─────────── = ───────────── = 0,256 мм,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кв.корень n   кв.корень 237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то в соответствии с </w:t>
      </w:r>
      <w:hyperlink w:anchor="sub_47" w:history="1">
        <w:r w:rsidRPr="00A414E8">
          <w:rPr>
            <w:rFonts w:ascii="Arial" w:hAnsi="Arial" w:cs="Arial"/>
            <w:sz w:val="20"/>
            <w:szCs w:val="20"/>
            <w:u w:val="single"/>
          </w:rPr>
          <w:t>п.4.7</w:t>
        </w:r>
      </w:hyperlink>
      <w:r w:rsidRPr="00A414E8">
        <w:rPr>
          <w:rFonts w:ascii="Arial" w:hAnsi="Arial" w:cs="Arial"/>
          <w:sz w:val="20"/>
          <w:szCs w:val="20"/>
        </w:rPr>
        <w:t xml:space="preserve"> настоящего стандарта, она должна быть устранена регулированием внутренних размеров форм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007"/>
      <w:r w:rsidRPr="00A414E8">
        <w:rPr>
          <w:rFonts w:ascii="Arial" w:hAnsi="Arial" w:cs="Arial"/>
          <w:sz w:val="20"/>
          <w:szCs w:val="20"/>
        </w:rPr>
        <w:t xml:space="preserve">7. Для определения класса точности по длине панелей в соответствии с </w:t>
      </w:r>
      <w:hyperlink w:anchor="sub_52" w:history="1">
        <w:r w:rsidRPr="00A414E8">
          <w:rPr>
            <w:rFonts w:ascii="Arial" w:hAnsi="Arial" w:cs="Arial"/>
            <w:sz w:val="20"/>
            <w:szCs w:val="20"/>
            <w:u w:val="single"/>
          </w:rPr>
          <w:t>п.5.2</w:t>
        </w:r>
      </w:hyperlink>
      <w:r w:rsidRPr="00A414E8">
        <w:rPr>
          <w:rFonts w:ascii="Arial" w:hAnsi="Arial" w:cs="Arial"/>
          <w:sz w:val="20"/>
          <w:szCs w:val="20"/>
        </w:rPr>
        <w:t xml:space="preserve"> настоящего стандарта определяем значение</w:t>
      </w:r>
    </w:p>
    <w:bookmarkEnd w:id="91"/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2tS = 2 х 2,1 х 2,4 = 10,1 мм.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x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Значение t = 2,1 принято по таблице </w:t>
      </w:r>
      <w:hyperlink w:anchor="sub_52" w:history="1">
        <w:r w:rsidRPr="00A414E8">
          <w:rPr>
            <w:rFonts w:ascii="Arial" w:hAnsi="Arial" w:cs="Arial"/>
            <w:sz w:val="20"/>
            <w:szCs w:val="20"/>
            <w:u w:val="single"/>
          </w:rPr>
          <w:t>п.5.2</w:t>
        </w:r>
      </w:hyperlink>
      <w:r w:rsidRPr="00A414E8">
        <w:rPr>
          <w:rFonts w:ascii="Arial" w:hAnsi="Arial" w:cs="Arial"/>
          <w:sz w:val="20"/>
          <w:szCs w:val="20"/>
        </w:rPr>
        <w:t xml:space="preserve"> настоящего стандарта для приемочного уровня дефектности AQL = 4,0%, выбранного по ГОСТ 23616-79.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>В соответствии с табл.1 ГОСТ 21779-82 ближайшее большее значение допуска для интервала номинальных размеров от 2500 до 4000 мм равняется 10 мм, что соответствует 5-му классу точности.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14E8">
        <w:rPr>
          <w:rFonts w:ascii="Arial" w:hAnsi="Arial" w:cs="Arial"/>
          <w:sz w:val="20"/>
          <w:szCs w:val="20"/>
        </w:rPr>
        <w:t xml:space="preserve">По </w:t>
      </w:r>
      <w:hyperlink w:anchor="sub_7777" w:history="1">
        <w:r w:rsidRPr="00A414E8">
          <w:rPr>
            <w:rFonts w:ascii="Arial" w:hAnsi="Arial" w:cs="Arial"/>
            <w:sz w:val="20"/>
            <w:szCs w:val="20"/>
            <w:u w:val="single"/>
          </w:rPr>
          <w:t>формуле (7)</w:t>
        </w:r>
      </w:hyperlink>
      <w:r w:rsidRPr="00A414E8">
        <w:rPr>
          <w:rFonts w:ascii="Arial" w:hAnsi="Arial" w:cs="Arial"/>
          <w:sz w:val="20"/>
          <w:szCs w:val="20"/>
        </w:rPr>
        <w:t xml:space="preserve"> настоящего стандарта вычисляем значение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Дельта x - 2tS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            x   10 - 10,1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h = ─────────────── = ────────── = -0,01.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14E8">
        <w:rPr>
          <w:rFonts w:ascii="Courier New" w:hAnsi="Courier New" w:cs="Courier New"/>
          <w:noProof/>
          <w:sz w:val="20"/>
          <w:szCs w:val="20"/>
        </w:rPr>
        <w:t xml:space="preserve">           Дельта x           10</w:t>
      </w: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414E8" w:rsidRPr="00A414E8" w:rsidRDefault="00A414E8" w:rsidP="00A41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446AF" w:rsidRPr="00A414E8" w:rsidRDefault="001446AF"/>
    <w:sectPr w:rsidR="001446AF" w:rsidRPr="00A414E8" w:rsidSect="000B328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14E8"/>
    <w:rsid w:val="001446AF"/>
    <w:rsid w:val="00A4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14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4E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414E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414E8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A414E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A414E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A414E8"/>
    <w:pPr>
      <w:ind w:left="140"/>
    </w:pPr>
  </w:style>
  <w:style w:type="character" w:customStyle="1" w:styleId="a8">
    <w:name w:val="Продолжение ссылки"/>
    <w:basedOn w:val="a4"/>
    <w:uiPriority w:val="99"/>
    <w:rsid w:val="00A414E8"/>
  </w:style>
  <w:style w:type="paragraph" w:styleId="a9">
    <w:name w:val="Balloon Text"/>
    <w:basedOn w:val="a"/>
    <w:link w:val="aa"/>
    <w:uiPriority w:val="99"/>
    <w:semiHidden/>
    <w:unhideWhenUsed/>
    <w:rsid w:val="00A4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4330</Words>
  <Characters>24681</Characters>
  <Application>Microsoft Office Word</Application>
  <DocSecurity>0</DocSecurity>
  <Lines>205</Lines>
  <Paragraphs>57</Paragraphs>
  <ScaleCrop>false</ScaleCrop>
  <Company>АССТРОЛ</Company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2007-05-21T05:52:00Z</dcterms:created>
  <dcterms:modified xsi:type="dcterms:W3CDTF">2007-05-21T05:52:00Z</dcterms:modified>
</cp:coreProperties>
</file>