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2.316-68</w:t>
        <w:br/>
        <w:t>"Единая система конструкторской документации. Правила нанесения на чертежах надписей, технических требований и таблиц"</w:t>
        <w:br/>
        <w:t>(утв. Комитетом стандартов, мер и измерительных приборов при Совете Министров СССР в декабре 1967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Rules for placing of inscriptions, technical data and tables on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01.01.71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5292-60 в части разд. VI и приложения,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3453-59 в части разд.VI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правила нанесения надписей, технических требований и таблиц на чертежи изделий всех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Кроме изображения предмета с размерами и предельными отклонениями, чертеж может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201"/>
      <w:bookmarkEnd w:id="3"/>
      <w:bookmarkEnd w:id="4"/>
      <w:r>
        <w:rPr>
          <w:rFonts w:cs="Arial" w:ascii="Arial" w:hAnsi="Arial"/>
          <w:sz w:val="20"/>
          <w:szCs w:val="20"/>
        </w:rPr>
        <w:t>а) текстовую часть, состоящую из технических требований и (или) технических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01"/>
      <w:bookmarkStart w:id="6" w:name="sub_202"/>
      <w:bookmarkEnd w:id="5"/>
      <w:bookmarkEnd w:id="6"/>
      <w:r>
        <w:rPr>
          <w:rFonts w:cs="Arial" w:ascii="Arial" w:hAnsi="Arial"/>
          <w:sz w:val="20"/>
          <w:szCs w:val="20"/>
        </w:rPr>
        <w:t>б) надписи с обозначением изображений, а также относящиеся к отдельным элементам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02"/>
      <w:bookmarkStart w:id="8" w:name="sub_203"/>
      <w:bookmarkEnd w:id="7"/>
      <w:bookmarkEnd w:id="8"/>
      <w:r>
        <w:rPr>
          <w:rFonts w:cs="Arial" w:ascii="Arial" w:hAnsi="Arial"/>
          <w:sz w:val="20"/>
          <w:szCs w:val="20"/>
        </w:rPr>
        <w:t>в) таблицы с размерами и другими параметрами, техническими требованиями, контрольными комплексами, условными обозначениями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3"/>
      <w:bookmarkStart w:id="10" w:name="sub_3"/>
      <w:bookmarkEnd w:id="9"/>
      <w:bookmarkEnd w:id="10"/>
      <w:r>
        <w:rPr>
          <w:rFonts w:cs="Arial" w:ascii="Arial" w:hAnsi="Arial"/>
          <w:sz w:val="20"/>
          <w:szCs w:val="20"/>
        </w:rPr>
        <w:t>3. Выполнение основной надписи чертежа должно производиться в соответствии с требованиями ГОСТ 2.104-68 и ГОСТ 2.109-73.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Start w:id="12" w:name="sub_4"/>
      <w:bookmarkEnd w:id="11"/>
      <w:bookmarkEnd w:id="12"/>
      <w:r>
        <w:rPr>
          <w:rFonts w:cs="Arial" w:ascii="Arial" w:hAnsi="Arial"/>
          <w:sz w:val="20"/>
          <w:szCs w:val="20"/>
        </w:rPr>
        <w:t>4. Текстовую часть, надписи и таблицы включают в чертеж в тех случаях, когда содержащиеся в них данные, указания и разъяснения невозможно или нецелесообразно выразить графически или условными обозначениями.</w:t>
      </w:r>
    </w:p>
    <w:p>
      <w:pPr>
        <w:pStyle w:val="Normal"/>
        <w:autoSpaceDE w:val="false"/>
        <w:ind w:firstLine="720"/>
        <w:jc w:val="both"/>
        <w:rPr/>
      </w:pPr>
      <w:bookmarkStart w:id="13" w:name="sub_4"/>
      <w:bookmarkStart w:id="14" w:name="sub_5"/>
      <w:bookmarkEnd w:id="13"/>
      <w:bookmarkEnd w:id="14"/>
      <w:r>
        <w:rPr>
          <w:rFonts w:cs="Arial" w:ascii="Arial" w:hAnsi="Arial"/>
          <w:sz w:val="20"/>
          <w:szCs w:val="20"/>
        </w:rPr>
        <w:t xml:space="preserve">5. Содержание текста и надписей должно быть кратким и точным. В надписях на чертежах не должно быть сокращений слов, за исключением общепринятых, а также установленных в стандартах и указанных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 xml:space="preserve"> к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"/>
      <w:bookmarkStart w:id="16" w:name="sub_6"/>
      <w:bookmarkEnd w:id="15"/>
      <w:bookmarkEnd w:id="16"/>
      <w:r>
        <w:rPr>
          <w:rFonts w:cs="Arial" w:ascii="Arial" w:hAnsi="Arial"/>
          <w:sz w:val="20"/>
          <w:szCs w:val="20"/>
        </w:rPr>
        <w:t>6. Текст на поле чертежа, таблицы, надписи с обозначением изображений, а также надписи, связанные непосредственно с изображением, как правило, располагают параллельно основной надписи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"/>
      <w:bookmarkStart w:id="18" w:name="sub_7"/>
      <w:bookmarkEnd w:id="17"/>
      <w:bookmarkEnd w:id="18"/>
      <w:r>
        <w:rPr>
          <w:rFonts w:cs="Arial" w:ascii="Arial" w:hAnsi="Arial"/>
          <w:sz w:val="20"/>
          <w:szCs w:val="20"/>
        </w:rPr>
        <w:t>7. Около изображений на полках линий-выносок наносят только краткие надписи, относящиеся непосредственно к изображению предмета, например, указания о количестве конструктивных элементов (отверстий, канавок и т.п.), если они не внесены в таблицу, а также указания лицевой стороны, направления проката, волокон и т.п.</w:t>
      </w:r>
    </w:p>
    <w:p>
      <w:pPr>
        <w:pStyle w:val="Normal"/>
        <w:autoSpaceDE w:val="false"/>
        <w:ind w:firstLine="720"/>
        <w:jc w:val="both"/>
        <w:rPr/>
      </w:pPr>
      <w:bookmarkStart w:id="19" w:name="sub_7"/>
      <w:bookmarkStart w:id="20" w:name="sub_8"/>
      <w:bookmarkEnd w:id="19"/>
      <w:bookmarkEnd w:id="20"/>
      <w:r>
        <w:rPr>
          <w:rFonts w:cs="Arial" w:ascii="Arial" w:hAnsi="Arial"/>
          <w:sz w:val="20"/>
          <w:szCs w:val="20"/>
        </w:rPr>
        <w:t>8. Линию-выноску, пересекающую контур изображения и не отводимую от какой-либо линии, заканчивают точкой (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1" w:name="sub_8"/>
      <w:bookmarkEnd w:id="21"/>
      <w:r>
        <w:rPr>
          <w:rFonts w:cs="Arial" w:ascii="Arial" w:hAnsi="Arial"/>
          <w:sz w:val="20"/>
          <w:szCs w:val="20"/>
        </w:rPr>
        <w:t>Линию-выноску, отводимую от линий видимого и невидимого контура, а также от линий, обозначающих поверхности, заканчивают стрелкой (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N 3 принято Межгосударственным советом по стандартизации, метрологии и сертификации (протокол N 1 от 17.01.2002, по переписке)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принятие изменения проголосовали национальные органы по стандартизации следующих государств: AZ, AM, BY, KZ, KG, MD, RU, TJ, TM, UZ [коды альфа-2 по MK (ИСО 3166) 004]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конце линии-выноски, отводимой от всех других линий, не должно быть ни стрелки, ни точки (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40855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81"/>
      <w:bookmarkEnd w:id="22"/>
      <w:r>
        <w:rPr>
          <w:rFonts w:cs="Arial" w:ascii="Arial" w:hAnsi="Arial"/>
          <w:sz w:val="20"/>
          <w:szCs w:val="20"/>
        </w:rPr>
        <w:t>"Черт.1а, б, в, г Линии-выноски"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81"/>
      <w:bookmarkStart w:id="24" w:name="sub_8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"/>
      <w:bookmarkEnd w:id="25"/>
      <w:r>
        <w:rPr>
          <w:rFonts w:cs="Arial" w:ascii="Arial" w:hAnsi="Arial"/>
          <w:sz w:val="20"/>
          <w:szCs w:val="20"/>
        </w:rPr>
        <w:t>9. Линии-выноски должны не пересекаться между собой, быть непараллельными линиям штриховки (если линия-выноска проходит по заштрихованному полю) и не пересекать, по возможности, размерные линии и элементы изображения, к которым не относится помещенная на полке надпись.</w:t>
      </w:r>
    </w:p>
    <w:p>
      <w:pPr>
        <w:pStyle w:val="Normal"/>
        <w:autoSpaceDE w:val="false"/>
        <w:ind w:firstLine="720"/>
        <w:jc w:val="both"/>
        <w:rPr/>
      </w:pPr>
      <w:bookmarkStart w:id="26" w:name="sub_9"/>
      <w:bookmarkEnd w:id="26"/>
      <w:r>
        <w:rPr>
          <w:rFonts w:cs="Arial" w:ascii="Arial" w:hAnsi="Arial"/>
          <w:sz w:val="20"/>
          <w:szCs w:val="20"/>
        </w:rPr>
        <w:t>Допускается выполнять линии-выноски с одним изломом (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), а также проводить от одной полки две и более линии-выноски (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8015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91"/>
      <w:bookmarkEnd w:id="27"/>
      <w:r>
        <w:rPr>
          <w:rFonts w:cs="Arial" w:ascii="Arial" w:hAnsi="Arial"/>
          <w:sz w:val="20"/>
          <w:szCs w:val="20"/>
        </w:rPr>
        <w:t>"Черт.2 Линия-выноски с одним изломом"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91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899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92"/>
      <w:bookmarkEnd w:id="29"/>
      <w:r>
        <w:rPr>
          <w:rFonts w:cs="Arial" w:ascii="Arial" w:hAnsi="Arial"/>
          <w:sz w:val="20"/>
          <w:szCs w:val="20"/>
        </w:rPr>
        <w:t>"Черт.3 Линии-выноски от одной полки"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2"/>
      <w:bookmarkStart w:id="31" w:name="sub_9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"/>
      <w:bookmarkEnd w:id="32"/>
      <w:r>
        <w:rPr>
          <w:rFonts w:cs="Arial" w:ascii="Arial" w:hAnsi="Arial"/>
          <w:sz w:val="20"/>
          <w:szCs w:val="20"/>
        </w:rPr>
        <w:t>10. Надписи, относящиеся непосредственно к изображению, могут содержать не более двух строк, располагаемых над полкой линии-выноски и под 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"/>
      <w:bookmarkStart w:id="34" w:name="sub_11"/>
      <w:bookmarkEnd w:id="33"/>
      <w:bookmarkEnd w:id="34"/>
      <w:r>
        <w:rPr>
          <w:rFonts w:cs="Arial" w:ascii="Arial" w:hAnsi="Arial"/>
          <w:sz w:val="20"/>
          <w:szCs w:val="20"/>
        </w:rPr>
        <w:t>11. Текстовую часть, помещенную на поле чертежа, располагают над основной надписью.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"/>
      <w:bookmarkEnd w:id="35"/>
      <w:r>
        <w:rPr>
          <w:rFonts w:cs="Arial" w:ascii="Arial" w:hAnsi="Arial"/>
          <w:sz w:val="20"/>
          <w:szCs w:val="20"/>
        </w:rPr>
        <w:t>Между текстовой частью и основной надписью не допускается помещать изображения, таблицы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листах формата более А4 допускается размещение текста в две и более колонки. Ширина колонки должна быть не более 185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чертеже оставляют место для продолжения таблицы изменений.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2"/>
      <w:bookmarkEnd w:id="36"/>
      <w:r>
        <w:rPr>
          <w:rFonts w:cs="Arial" w:ascii="Arial" w:hAnsi="Arial"/>
          <w:sz w:val="20"/>
          <w:szCs w:val="20"/>
        </w:rPr>
        <w:t>12. На чертеже изделия, для которого стандартом установлена таблица параметров (например, зубчатого колеса, червяка и т.п.), ее помещают по правилам, установленным соответствующим стандартом. Все другие таблицы размещают на свободном месте поля чертежа справа от изображения или ниже его и выполняют по ГОСТ 2.105-95.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2"/>
      <w:bookmarkStart w:id="38" w:name="sub_13"/>
      <w:bookmarkEnd w:id="37"/>
      <w:bookmarkEnd w:id="38"/>
      <w:r>
        <w:rPr>
          <w:rFonts w:cs="Arial" w:ascii="Arial" w:hAnsi="Arial"/>
          <w:sz w:val="20"/>
          <w:szCs w:val="20"/>
        </w:rPr>
        <w:t>13. Технические требования на чертеже излагают, группируя вместе однородные и близкие по своему характеру требования, по возможности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"/>
      <w:bookmarkStart w:id="40" w:name="sub_131"/>
      <w:bookmarkEnd w:id="39"/>
      <w:bookmarkEnd w:id="40"/>
      <w:r>
        <w:rPr>
          <w:rFonts w:cs="Arial" w:ascii="Arial" w:hAnsi="Arial"/>
          <w:sz w:val="20"/>
          <w:szCs w:val="20"/>
        </w:rPr>
        <w:t>а) требования, предъявляемые к материалу, заготовке, термической обработке и к свойствам материала готовой детали (электрические, магнитные, диэлектрические, твердость, влажность, гигроскопичность и т.д.), указание материалов-заменителей;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31"/>
      <w:bookmarkStart w:id="42" w:name="sub_132"/>
      <w:bookmarkEnd w:id="41"/>
      <w:bookmarkEnd w:id="42"/>
      <w:r>
        <w:rPr>
          <w:rFonts w:cs="Arial" w:ascii="Arial" w:hAnsi="Arial"/>
          <w:sz w:val="20"/>
          <w:szCs w:val="20"/>
        </w:rPr>
        <w:t>б) размеры, предельные отклонения размеров, формы и взаимного расположения поверхностей, массы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32"/>
      <w:bookmarkStart w:id="44" w:name="sub_133"/>
      <w:bookmarkEnd w:id="43"/>
      <w:bookmarkEnd w:id="44"/>
      <w:r>
        <w:rPr>
          <w:rFonts w:cs="Arial" w:ascii="Arial" w:hAnsi="Arial"/>
          <w:sz w:val="20"/>
          <w:szCs w:val="20"/>
        </w:rPr>
        <w:t>в) требования к качеству поверхностей, указания об их отделке, покрытии;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33"/>
      <w:bookmarkStart w:id="46" w:name="sub_134"/>
      <w:bookmarkEnd w:id="45"/>
      <w:bookmarkEnd w:id="46"/>
      <w:r>
        <w:rPr>
          <w:rFonts w:cs="Arial" w:ascii="Arial" w:hAnsi="Arial"/>
          <w:sz w:val="20"/>
          <w:szCs w:val="20"/>
        </w:rPr>
        <w:t>г) зазоры, расположение отдельных элементов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34"/>
      <w:bookmarkStart w:id="48" w:name="sub_135"/>
      <w:bookmarkEnd w:id="47"/>
      <w:bookmarkEnd w:id="48"/>
      <w:r>
        <w:rPr>
          <w:rFonts w:cs="Arial" w:ascii="Arial" w:hAnsi="Arial"/>
          <w:sz w:val="20"/>
          <w:szCs w:val="20"/>
        </w:rPr>
        <w:t>д) требования, предъявляемые к настройке и регулированию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35"/>
      <w:bookmarkStart w:id="50" w:name="sub_136"/>
      <w:bookmarkEnd w:id="49"/>
      <w:bookmarkEnd w:id="50"/>
      <w:r>
        <w:rPr>
          <w:rFonts w:cs="Arial" w:ascii="Arial" w:hAnsi="Arial"/>
          <w:sz w:val="20"/>
          <w:szCs w:val="20"/>
        </w:rPr>
        <w:t>е) другие требования к качеству изделий, например: бесшумность, виброустойчивость, самоторможение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36"/>
      <w:bookmarkStart w:id="52" w:name="sub_137"/>
      <w:bookmarkEnd w:id="51"/>
      <w:bookmarkEnd w:id="52"/>
      <w:r>
        <w:rPr>
          <w:rFonts w:cs="Arial" w:ascii="Arial" w:hAnsi="Arial"/>
          <w:sz w:val="20"/>
          <w:szCs w:val="20"/>
        </w:rPr>
        <w:t>ж) условия и методы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37"/>
      <w:bookmarkStart w:id="54" w:name="sub_138"/>
      <w:bookmarkEnd w:id="53"/>
      <w:bookmarkEnd w:id="54"/>
      <w:r>
        <w:rPr>
          <w:rFonts w:cs="Arial" w:ascii="Arial" w:hAnsi="Arial"/>
          <w:sz w:val="20"/>
          <w:szCs w:val="20"/>
        </w:rPr>
        <w:t>з) указания о маркировании и клеймении;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38"/>
      <w:bookmarkStart w:id="56" w:name="sub_139"/>
      <w:bookmarkEnd w:id="55"/>
      <w:bookmarkEnd w:id="56"/>
      <w:r>
        <w:rPr>
          <w:rFonts w:cs="Arial" w:ascii="Arial" w:hAnsi="Arial"/>
          <w:sz w:val="20"/>
          <w:szCs w:val="20"/>
        </w:rPr>
        <w:t>и) правила транспортирования и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39"/>
      <w:bookmarkStart w:id="58" w:name="sub_1310"/>
      <w:bookmarkEnd w:id="57"/>
      <w:bookmarkEnd w:id="58"/>
      <w:r>
        <w:rPr>
          <w:rFonts w:cs="Arial" w:ascii="Arial" w:hAnsi="Arial"/>
          <w:sz w:val="20"/>
          <w:szCs w:val="20"/>
        </w:rPr>
        <w:t>к) особые условия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310"/>
      <w:bookmarkStart w:id="60" w:name="sub_1311"/>
      <w:bookmarkEnd w:id="59"/>
      <w:bookmarkEnd w:id="60"/>
      <w:r>
        <w:rPr>
          <w:rFonts w:cs="Arial" w:ascii="Arial" w:hAnsi="Arial"/>
          <w:sz w:val="20"/>
          <w:szCs w:val="20"/>
        </w:rPr>
        <w:t>л) ссылки на другие документы, содержащие технические требования, распространяющиеся на данное изделие, но не приведенные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311"/>
      <w:bookmarkStart w:id="62" w:name="sub_14"/>
      <w:bookmarkEnd w:id="61"/>
      <w:bookmarkEnd w:id="62"/>
      <w:r>
        <w:rPr>
          <w:rFonts w:cs="Arial" w:ascii="Arial" w:hAnsi="Arial"/>
          <w:sz w:val="20"/>
          <w:szCs w:val="20"/>
        </w:rPr>
        <w:t>14. Пункты технических требований должны иметь сквозную нумерацию. Каждый пункт технических требований записывают с новой строки.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4"/>
      <w:bookmarkStart w:id="64" w:name="sub_15"/>
      <w:bookmarkEnd w:id="63"/>
      <w:bookmarkEnd w:id="64"/>
      <w:r>
        <w:rPr>
          <w:rFonts w:cs="Arial" w:ascii="Arial" w:hAnsi="Arial"/>
          <w:sz w:val="20"/>
          <w:szCs w:val="20"/>
        </w:rPr>
        <w:t>15. Заголовок "Технические требования" не пишут.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5"/>
      <w:bookmarkStart w:id="66" w:name="sub_16"/>
      <w:bookmarkEnd w:id="65"/>
      <w:bookmarkEnd w:id="66"/>
      <w:r>
        <w:rPr>
          <w:rFonts w:cs="Arial" w:ascii="Arial" w:hAnsi="Arial"/>
          <w:sz w:val="20"/>
          <w:szCs w:val="20"/>
        </w:rPr>
        <w:t>16. В случае, если необходимо указать техническую характеристику изделия, ее размещают отдельно от технических требований, с самостоятельной нумерацией пунктов, на свободном поле чертежа под заголовком "Техническая характеристика". При этом над техническими требованиями помещают заголовок "Технические требования". Оба заголовка не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6"/>
      <w:bookmarkStart w:id="68" w:name="sub_17"/>
      <w:bookmarkEnd w:id="67"/>
      <w:bookmarkEnd w:id="68"/>
      <w:r>
        <w:rPr>
          <w:rFonts w:cs="Arial" w:ascii="Arial" w:hAnsi="Arial"/>
          <w:sz w:val="20"/>
          <w:szCs w:val="20"/>
        </w:rPr>
        <w:t>17. При выполнении чертежа на двух и более листах текстовую часть помещают только на первом листе независимо от того, на каких листах находятся изображения, к которым относятся указания, приведенные в текстовой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7"/>
      <w:bookmarkEnd w:id="69"/>
      <w:r>
        <w:rPr>
          <w:rFonts w:cs="Arial" w:ascii="Arial" w:hAnsi="Arial"/>
          <w:sz w:val="20"/>
          <w:szCs w:val="20"/>
        </w:rPr>
        <w:t>Надписи, относящиеся к отдельным элементам предмета и наносимые на полках линий-выносок, помещают на тех листах чертежа, на которых они являются наиболее необходимыми для удобства чтения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8"/>
      <w:bookmarkEnd w:id="70"/>
      <w:r>
        <w:rPr>
          <w:rFonts w:cs="Arial" w:ascii="Arial" w:hAnsi="Arial"/>
          <w:sz w:val="20"/>
          <w:szCs w:val="20"/>
        </w:rPr>
        <w:t>18. Для обозначения на чертеже изображений (видов, разрезов, сечений), поверхностей, размеров и других элементов изделия применяют прописные буквы русского алфавита, за исключением букв Й, О, X, Ъ, Ы, 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8"/>
      <w:bookmarkEnd w:id="71"/>
      <w:r>
        <w:rPr>
          <w:rFonts w:cs="Arial" w:ascii="Arial" w:hAnsi="Arial"/>
          <w:sz w:val="20"/>
          <w:szCs w:val="20"/>
        </w:rPr>
        <w:t>Буквенные обозначения присваивают в алфавитном порядке без повторения и, как правило, без пропусков, независимо от количества листов чертежа. Предпочтительно обозначать сначала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недостатка букв применяют цифровую индексацию, например: "A"; "A_1"; "A_2"; "Б - Б"; "Б_1 - Б_1"; "Б_2 - Б_2".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Буквенные обозначения не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9"/>
      <w:bookmarkEnd w:id="72"/>
      <w:r>
        <w:rPr>
          <w:rFonts w:cs="Arial" w:ascii="Arial" w:hAnsi="Arial"/>
          <w:sz w:val="20"/>
          <w:szCs w:val="20"/>
        </w:rPr>
        <w:t>19. Размер шрифта буквенных обозначений должен быть больше размера цифр размерных чисел, применяемых на том же чертеже, приблизительно в два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9"/>
      <w:bookmarkStart w:id="74" w:name="sub_20"/>
      <w:bookmarkEnd w:id="73"/>
      <w:bookmarkEnd w:id="74"/>
      <w:r>
        <w:rPr>
          <w:rFonts w:cs="Arial" w:ascii="Arial" w:hAnsi="Arial"/>
          <w:sz w:val="20"/>
          <w:szCs w:val="20"/>
        </w:rPr>
        <w:t>20. Масштаб изображения на чертеже, отличающийся от указанного в основной надписи, указывают непосредственно после надписи, относящейся к изображению,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0"/>
      <w:bookmarkEnd w:id="75"/>
      <w:r>
        <w:rPr>
          <w:rFonts w:cs="Arial" w:ascii="Arial" w:hAnsi="Arial"/>
          <w:sz w:val="20"/>
          <w:szCs w:val="20"/>
        </w:rPr>
        <w:t>А - А(1:1); Б (5:1); А (2:1).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 чертеже отыскание дополнительных изображений (сечений, разрезов, дополнительных видов, выносных элементов) затруднено вследствие большой насыщенности чертежа или выполнения его на двух и более листах, то у обозначения дополнительных изображений указывают номера листов или обозначения зон, на которых эти изображения помещены (черт.4).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95656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2001"/>
      <w:bookmarkEnd w:id="76"/>
      <w:r>
        <w:rPr>
          <w:rFonts w:cs="Arial" w:ascii="Arial" w:hAnsi="Arial"/>
          <w:sz w:val="20"/>
          <w:szCs w:val="20"/>
        </w:rPr>
        <w:t>"Черт.4 Обозначение дополнительных изображений"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001"/>
      <w:bookmarkStart w:id="78" w:name="sub_2001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этих случаях над дополнительными изображениями у их обозначений указывают номера листов или обозначения зон, на которых дополнительные изображения отмечены (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549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2002"/>
      <w:bookmarkEnd w:id="79"/>
      <w:r>
        <w:rPr>
          <w:rFonts w:cs="Arial" w:ascii="Arial" w:hAnsi="Arial"/>
          <w:sz w:val="20"/>
          <w:szCs w:val="20"/>
        </w:rPr>
        <w:t>"Черт.5 Номера листов или обозначения зон над дополнительными изображениями"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002"/>
      <w:bookmarkStart w:id="81" w:name="sub_2002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1"/>
      <w:bookmarkEnd w:id="82"/>
      <w:r>
        <w:rPr>
          <w:rFonts w:cs="Arial" w:ascii="Arial" w:hAnsi="Arial"/>
          <w:sz w:val="20"/>
          <w:szCs w:val="20"/>
        </w:rPr>
        <w:t>21. (Исключен, Изм.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1"/>
      <w:bookmarkStart w:id="84" w:name="sub_21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000"/>
      <w:bookmarkStart w:id="87" w:name="sub_1000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допускаемых сокращений слов, применяемых в основных надписях, технических требованиях и таблицах на чертежах и спецификациях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─────────────────────┬───────────────┬───────────────────────┬────────────────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наименование │  Сокращение   │  Полное наименование  │  Сокращение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чертежа         │БЧ             │Плоскость              │плоск.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Ведущий             │Вед.*          │Поверхность            │поверхн.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Верхнее отклонение  │верхн. откл.   │Подлинник              │подл.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Взамен              │взам.          │Подпись                │подп.*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      │внутр.         │Позиция                │поз.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Главный             │Гл.*           │Покупка, покупной      │покуп.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       │глуб.          │По порядку             │п/п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Деталь              │дет.           │Правый                 │прав.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│дл.            │Предельное отклонение  │пред. откл.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        │докум.         │Приложение             │прилож.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Дубликат            │дубл.          │Примечание             │примеч.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       │загот.         │Проверил               │Пров.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Зенковка, зенковать │зенк.          │Пункт                  │п.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Извещение           │изв.           │Пункты                 │пп.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       │изм.           │Разработал             │Разраб.*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Инвентарный         │инв.           │Рассчитал              │Рассч.*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             │Инж.*          │Регистрация,           │регистр.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          │инстр.         │регистрационный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       │исполн.        │Руководитель           │Рук.*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(точности,    │кл.            │Сборочный чертеж       │сб. черт.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чистоты)            │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      │кол.           │Свыше                  │св.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Конический          │конич.         │Сечение                │сеч.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         │Констр.*       │Специальный            │спец.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Конструкторский     │КО*            │Спецификация           │специф.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              │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Конструкторское бюро│КБ*            │Справочный             │справ.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Конусность          │конусн.        │Стандарт, стандартный  │станд.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Конусообразность    │конусообр.     │Старший                │Ст.*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Лаборатория         │лаб.*          │Страница               │с.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Левый               │лев.           │Твердость              │тв.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Литера              │лит.           │Теоретический          │теор.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Металлический       │металл.        │Технические требования │ТТ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           │Мет.*          │Технические условия    │ТУ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Механик             │Мех.*          │Техническое задание    │ТЗ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         │наиб.          │Технолог               │Техн.*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Наименьший          │наим.          │Технологический        │Т. контр.*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         │нар.           │Ток высокой частоты    │ТВЧ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          │Нач.*          │Толщина                │толщ.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Нормоконтроль       │Н. контр.      │Точность, точный       │точн.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отклонение   │нижн.откл.     │Утвердил               │Утв.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       │помин.         │Условное давление      │усл. давл.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Обеспечить          │обеспеч.       │Условный проход        │усл. прох.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Обработка,          │обраб.         │Химический             │хим.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обрабатывать        │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          │отв.           │Цементация,            │цемент.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цементировать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центровое │отв. центр.    │Центр масс             │Ц.М.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       │относит.       │Цилиндрический         │цилиндр.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              │отд.*          │Чертеж                 │черт.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│откл.          │Шероховатость          │шерох.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─────────────────────┼───────────────┼───────────────────────┼────────────────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Первичная           │перв. примен.* │Экземпляр              │экз.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применяемость       │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Сокращения, отмеченные знаком "*", применяют только в основной надписи.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2007-02-07T18:37:00Z</dcterms:created>
  <dc:creator>Виктор</dc:creator>
  <dc:description/>
  <dc:language>ru-RU</dc:language>
  <cp:lastModifiedBy>Виктор</cp:lastModifiedBy>
  <dcterms:modified xsi:type="dcterms:W3CDTF">2007-02-07T18:37:00Z</dcterms:modified>
  <cp:revision>2</cp:revision>
  <dc:subject/>
  <dc:title/>
</cp:coreProperties>
</file>